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5E" w:rsidRDefault="008F010E">
      <w:r>
        <w:pict>
          <v:shapetype id="_x0000_t202" coordsize="21600,21600" o:spt="202" path="m,l,21600r21600,l21600,xe">
            <v:stroke joinstyle="miter"/>
            <v:path gradientshapeok="t" o:connecttype="rect"/>
          </v:shapetype>
          <v:shape id="_x0000_s1038" type="#_x0000_t202" style="position:absolute;margin-left:64pt;margin-top:63pt;width:494pt;height:214.8pt;z-index:1;mso-wrap-edited:f;mso-position-horizontal-relative:page;mso-position-vertical-relative:page" wrapcoords="0 0 21600 0 21600 21600 0 21600 0 0" filled="f" stroked="f">
            <v:textbox style="mso-next-textbox:#_x0000_s1038" inset="0,0,0,0">
              <w:txbxContent>
                <w:p w:rsidR="009C7373" w:rsidRPr="008F010E" w:rsidRDefault="009C7373" w:rsidP="00A84BFA">
                  <w:pPr>
                    <w:pStyle w:val="Ttulo2"/>
                    <w:spacing w:after="0" w:line="240" w:lineRule="auto"/>
                    <w:jc w:val="center"/>
                    <w:rPr>
                      <w:rFonts w:ascii="Tw Cen MT Condensed" w:hAnsi="Tw Cen MT Condensed" w:cs="Arial"/>
                      <w:b/>
                      <w:color w:val="002060"/>
                      <w:sz w:val="144"/>
                      <w:szCs w:val="20"/>
                      <w:lang w:val="pt-BR"/>
                    </w:rPr>
                  </w:pPr>
                  <w:r w:rsidRPr="008F010E">
                    <w:rPr>
                      <w:rFonts w:ascii="Tw Cen MT Condensed" w:hAnsi="Tw Cen MT Condensed" w:cs="Arial"/>
                      <w:b/>
                      <w:color w:val="002060"/>
                      <w:sz w:val="144"/>
                      <w:szCs w:val="20"/>
                      <w:lang w:val="es-MX"/>
                    </w:rPr>
                    <w:t>Aprendizaje cuántico. Glosario y Estrategias.</w:t>
                  </w:r>
                </w:p>
                <w:p w:rsidR="009C7373" w:rsidRPr="0008711B" w:rsidRDefault="009C7373" w:rsidP="00A84BFA">
                  <w:pPr>
                    <w:pStyle w:val="Ttulo2"/>
                    <w:jc w:val="center"/>
                    <w:rPr>
                      <w:color w:val="auto"/>
                      <w:lang w:val="es-MX"/>
                    </w:rPr>
                  </w:pPr>
                </w:p>
              </w:txbxContent>
            </v:textbox>
            <w10:wrap anchorx="page" anchory="page"/>
          </v:shape>
        </w:pict>
      </w:r>
    </w:p>
    <w:p w:rsidR="003B3D5E" w:rsidRDefault="003B3D5E"/>
    <w:p w:rsidR="003B3D5E" w:rsidRDefault="003B3D5E"/>
    <w:p w:rsidR="003B3D5E" w:rsidRDefault="003B3D5E"/>
    <w:p w:rsidR="003B3D5E" w:rsidRDefault="003B3D5E"/>
    <w:p w:rsidR="003B3D5E" w:rsidRDefault="003B3D5E"/>
    <w:p w:rsidR="003B3D5E" w:rsidRDefault="008F010E">
      <w:bookmarkStart w:id="0" w:name="_GoBack"/>
      <w:bookmarkEnd w:id="0"/>
      <w:r>
        <w:rPr>
          <w:noProof/>
        </w:rPr>
        <w:pict>
          <v:shape id="_x0000_s1292" type="#_x0000_t75" alt="" style="position:absolute;margin-left:123pt;margin-top:227.25pt;width:296.25pt;height:295.5pt;z-index:14;mso-position-horizontal-relative:text;mso-position-vertical-relative:text;mso-width-relative:page;mso-height-relative:page">
            <v:imagedata r:id="rId9" o:title="img-descripcion"/>
          </v:shape>
        </w:pict>
      </w:r>
      <w:r w:rsidR="003B3D5E">
        <w:br w:type="page"/>
      </w:r>
      <w:r w:rsidR="00D728A0">
        <w:rPr>
          <w:noProof/>
          <w:lang w:val="es-MX" w:eastAsia="es-MX" w:bidi="ar-SA"/>
        </w:rPr>
        <w:lastRenderedPageBreak/>
        <w:pict>
          <v:shape id="_x0000_s1300" type="#_x0000_t202" style="position:absolute;margin-left:133pt;margin-top:47.25pt;width:395.75pt;height:551.85pt;z-index:1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tiLgIAAFY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t04SRBV3oE4obQOhkbHwcRNA+47JR02&#10;eUX9twNzkhL9zmB5luPpNE5FMqazeYGGu/bsrj3McISqaKBk2G5CmqQknL3DMm5VEviZyZkzNm/S&#10;/TxocTqu7RT1/Dt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lkgtiLgIAAFYEAAAOAAAAAAAAAAAAAAAAAC4CAABkcnMv&#10;ZTJvRG9jLnhtbFBLAQItABQABgAIAAAAIQD9LzLW2wAAAAUBAAAPAAAAAAAAAAAAAAAAAIgEAABk&#10;cnMvZG93bnJldi54bWxQSwUGAAAAAAQABADzAAAAkAUAAAAA&#10;" stroked="f">
            <v:textbox style="mso-next-textbox:#_x0000_s1300">
              <w:txbxContent>
                <w:p w:rsidR="009C7373" w:rsidRDefault="009C7373" w:rsidP="00C04632">
                  <w:pPr>
                    <w:jc w:val="center"/>
                    <w:rPr>
                      <w:b/>
                      <w:i/>
                      <w:lang w:val="es-MX"/>
                    </w:rPr>
                  </w:pPr>
                  <w:r w:rsidRPr="00E037FD">
                    <w:rPr>
                      <w:b/>
                      <w:i/>
                      <w:lang w:val="es-MX"/>
                    </w:rPr>
                    <w:t>¿Sabías que tu cerebro tiene la misma capacidad fisiológica que el de Albert Einstein o Thomas Edison?</w:t>
                  </w:r>
                </w:p>
                <w:p w:rsidR="009C7373" w:rsidRDefault="009C7373" w:rsidP="00C04632">
                  <w:pPr>
                    <w:jc w:val="center"/>
                    <w:rPr>
                      <w:b/>
                      <w:i/>
                      <w:lang w:val="es-MX"/>
                    </w:rPr>
                  </w:pPr>
                </w:p>
                <w:p w:rsidR="009C7373" w:rsidRDefault="009C7373" w:rsidP="00C04632">
                  <w:pPr>
                    <w:jc w:val="center"/>
                    <w:rPr>
                      <w:b/>
                      <w:i/>
                      <w:lang w:val="es-MX"/>
                    </w:rPr>
                  </w:pPr>
                </w:p>
                <w:p w:rsidR="009C7373" w:rsidRDefault="009C7373" w:rsidP="00C04632">
                  <w:pPr>
                    <w:ind w:firstLine="720"/>
                    <w:jc w:val="both"/>
                    <w:rPr>
                      <w:lang w:val="es-MX"/>
                    </w:rPr>
                  </w:pPr>
                  <w:r>
                    <w:rPr>
                      <w:lang w:val="es-MX"/>
                    </w:rPr>
                    <w:t xml:space="preserve">Así es, nuestras funciones cerebrales neurológicas son similares a las de ellos. No obstante, ellos lograron desarrollar su capacidad de pensamiento hasta un estado muy avanzado por medio del </w:t>
                  </w:r>
                  <w:r w:rsidRPr="00F918B4">
                    <w:rPr>
                      <w:b/>
                      <w:i/>
                      <w:lang w:val="es-MX"/>
                    </w:rPr>
                    <w:t xml:space="preserve">aprendizaje </w:t>
                  </w:r>
                  <w:r w:rsidRPr="008A3152">
                    <w:rPr>
                      <w:b/>
                      <w:i/>
                      <w:lang w:val="es-MX"/>
                    </w:rPr>
                    <w:t>cuántico</w:t>
                  </w:r>
                  <w:r>
                    <w:rPr>
                      <w:b/>
                      <w:i/>
                      <w:lang w:val="es-MX"/>
                    </w:rPr>
                    <w:t xml:space="preserve">. </w:t>
                  </w:r>
                  <w:r w:rsidRPr="008A3152">
                    <w:rPr>
                      <w:lang w:val="es-MX"/>
                    </w:rPr>
                    <w:t xml:space="preserve">Tú también puedes </w:t>
                  </w:r>
                  <w:r>
                    <w:rPr>
                      <w:lang w:val="es-MX"/>
                    </w:rPr>
                    <w:t>alcanzar un aprendizaje significativo, sólo necesitas saber cómo aprender a través del aprendizaje cuántico.</w:t>
                  </w:r>
                </w:p>
                <w:p w:rsidR="009C7373" w:rsidRDefault="009C7373" w:rsidP="00C04632">
                  <w:pPr>
                    <w:ind w:firstLine="720"/>
                    <w:jc w:val="both"/>
                    <w:rPr>
                      <w:lang w:val="es-MX"/>
                    </w:rPr>
                  </w:pPr>
                </w:p>
                <w:p w:rsidR="009C7373" w:rsidRDefault="009C7373" w:rsidP="00C04632">
                  <w:pPr>
                    <w:ind w:firstLine="720"/>
                    <w:jc w:val="both"/>
                    <w:rPr>
                      <w:lang w:val="es-MX"/>
                    </w:rPr>
                  </w:pPr>
                </w:p>
                <w:p w:rsidR="009C7373" w:rsidRDefault="009C7373" w:rsidP="00C04632">
                  <w:pPr>
                    <w:ind w:firstLine="720"/>
                    <w:jc w:val="both"/>
                    <w:rPr>
                      <w:lang w:val="es-MX"/>
                    </w:rPr>
                  </w:pPr>
                  <w:r>
                    <w:rPr>
                      <w:lang w:val="es-MX"/>
                    </w:rPr>
                    <w:t xml:space="preserve">Un aprendizaje significativo no es sólo memorizar hechos y datos, como quizás lo hayas estado haciendo a lo largo de tu vida académica. El aprendizaje significativo implica la recepción de nueva información, la creación de conexiones, y la obtención del entendimiento que conduce a la creatividad, y no únicamente al conocimiento. </w:t>
                  </w:r>
                </w:p>
                <w:p w:rsidR="009C7373" w:rsidRDefault="009C7373" w:rsidP="00C04632">
                  <w:pPr>
                    <w:ind w:firstLine="720"/>
                    <w:jc w:val="both"/>
                    <w:rPr>
                      <w:lang w:val="es-MX"/>
                    </w:rPr>
                  </w:pPr>
                </w:p>
                <w:p w:rsidR="009C7373" w:rsidRDefault="009C7373" w:rsidP="00C04632">
                  <w:pPr>
                    <w:ind w:firstLine="720"/>
                    <w:jc w:val="both"/>
                    <w:rPr>
                      <w:lang w:val="es-MX"/>
                    </w:rPr>
                  </w:pPr>
                </w:p>
                <w:p w:rsidR="009C7373" w:rsidRDefault="009C7373" w:rsidP="00C04632">
                  <w:pPr>
                    <w:ind w:firstLine="720"/>
                    <w:jc w:val="both"/>
                    <w:rPr>
                      <w:lang w:val="es-MX"/>
                    </w:rPr>
                  </w:pPr>
                  <w:r>
                    <w:rPr>
                      <w:lang w:val="es-MX"/>
                    </w:rPr>
                    <w:t xml:space="preserve">Seguramente, conoces varios modelos que intentan describir los procesos de adquisición del conocimiento a partir de un enfoque anatómico-fisiológico del cerebro. En el aprendizaje cuántico se trata de interpretar los procesos cognitivos como campos de energía que trascienden la materia.  </w:t>
                  </w:r>
                </w:p>
                <w:p w:rsidR="009C7373" w:rsidRDefault="009C7373" w:rsidP="00C04632">
                  <w:pPr>
                    <w:ind w:firstLine="720"/>
                    <w:jc w:val="both"/>
                    <w:rPr>
                      <w:lang w:val="es-MX"/>
                    </w:rPr>
                  </w:pPr>
                </w:p>
                <w:p w:rsidR="009C7373" w:rsidRDefault="009C7373" w:rsidP="00C04632">
                  <w:pPr>
                    <w:ind w:firstLine="720"/>
                    <w:jc w:val="both"/>
                    <w:rPr>
                      <w:lang w:val="es-MX"/>
                    </w:rPr>
                  </w:pPr>
                </w:p>
                <w:p w:rsidR="009C7373" w:rsidRPr="00834B94" w:rsidRDefault="009C7373" w:rsidP="00C04632">
                  <w:pPr>
                    <w:ind w:firstLine="720"/>
                    <w:jc w:val="both"/>
                    <w:rPr>
                      <w:lang w:val="es-MX"/>
                    </w:rPr>
                  </w:pPr>
                  <w:r w:rsidRPr="00A2710D">
                    <w:rPr>
                      <w:lang w:val="es-MX"/>
                    </w:rPr>
                    <w:t>¿Te gustar</w:t>
                  </w:r>
                  <w:r>
                    <w:rPr>
                      <w:lang w:val="es-MX"/>
                    </w:rPr>
                    <w:t xml:space="preserve">ía </w:t>
                  </w:r>
                  <w:r w:rsidRPr="00A2710D">
                    <w:rPr>
                      <w:lang w:val="es-MX"/>
                    </w:rPr>
                    <w:t>s</w:t>
                  </w:r>
                  <w:r>
                    <w:rPr>
                      <w:lang w:val="es-MX"/>
                    </w:rPr>
                    <w:t>er</w:t>
                  </w:r>
                  <w:r w:rsidRPr="00A2710D">
                    <w:rPr>
                      <w:lang w:val="es-MX"/>
                    </w:rPr>
                    <w:t xml:space="preserve"> capaz de hacer saltos cuánticos en tu aprendizaje</w:t>
                  </w:r>
                  <w:r>
                    <w:rPr>
                      <w:lang w:val="es-MX"/>
                    </w:rPr>
                    <w:t>? Puedes comenzar por comprender cómo se da el aprendizaje cuántico. Sin embargo, en esta</w:t>
                  </w:r>
                  <w:r w:rsidRPr="008A3152">
                    <w:rPr>
                      <w:lang w:val="es-MX"/>
                    </w:rPr>
                    <w:t xml:space="preserve"> interpretación </w:t>
                  </w:r>
                  <w:r>
                    <w:rPr>
                      <w:lang w:val="es-MX"/>
                    </w:rPr>
                    <w:t xml:space="preserve">de los proceso cognitivos </w:t>
                  </w:r>
                  <w:r w:rsidRPr="008A3152">
                    <w:rPr>
                      <w:lang w:val="es-MX"/>
                    </w:rPr>
                    <w:t>co</w:t>
                  </w:r>
                  <w:r>
                    <w:rPr>
                      <w:lang w:val="es-MX"/>
                    </w:rPr>
                    <w:t xml:space="preserve">n base científica, se utilizan </w:t>
                  </w:r>
                  <w:r w:rsidRPr="008A3152">
                    <w:rPr>
                      <w:lang w:val="es-MX"/>
                    </w:rPr>
                    <w:t>conocimientos</w:t>
                  </w:r>
                  <w:r>
                    <w:rPr>
                      <w:lang w:val="es-MX"/>
                    </w:rPr>
                    <w:t xml:space="preserve"> </w:t>
                  </w:r>
                  <w:r w:rsidRPr="008A3152">
                    <w:rPr>
                      <w:lang w:val="es-MX"/>
                    </w:rPr>
                    <w:t>de la física cuántica, la teoría de la com</w:t>
                  </w:r>
                  <w:r>
                    <w:rPr>
                      <w:lang w:val="es-MX"/>
                    </w:rPr>
                    <w:t>plejidad y la teoría del caos, y puede haber muchos térmicos técnicos que no entiendas. A continuación se presenta un glosario con términos relacionados con la cognición cuántica, y posteriormente se enlistan una lista de estrategias que pueden ayudar a promover el aprendizaje cuántico.</w:t>
                  </w:r>
                </w:p>
                <w:p w:rsidR="009C7373" w:rsidRDefault="009C7373" w:rsidP="00C04632">
                  <w:pPr>
                    <w:jc w:val="both"/>
                    <w:rPr>
                      <w:b/>
                      <w:i/>
                      <w:lang w:val="es-MX"/>
                    </w:rPr>
                  </w:pPr>
                </w:p>
                <w:p w:rsidR="009C7373" w:rsidRDefault="009C7373" w:rsidP="00C04632">
                  <w:pPr>
                    <w:jc w:val="center"/>
                    <w:rPr>
                      <w:lang w:val="es-MX"/>
                    </w:rPr>
                  </w:pPr>
                </w:p>
                <w:p w:rsidR="009C7373" w:rsidRDefault="009C7373" w:rsidP="00C04632">
                  <w:pPr>
                    <w:autoSpaceDE w:val="0"/>
                    <w:autoSpaceDN w:val="0"/>
                    <w:adjustRightInd w:val="0"/>
                    <w:rPr>
                      <w:lang w:val="es-MX"/>
                    </w:rPr>
                  </w:pPr>
                  <w:r>
                    <w:rPr>
                      <w:sz w:val="22"/>
                      <w:szCs w:val="22"/>
                      <w:lang w:val="es-MX" w:eastAsia="es-MX" w:bidi="ar-SA"/>
                    </w:rPr>
                    <w:t xml:space="preserve">. </w:t>
                  </w:r>
                </w:p>
              </w:txbxContent>
            </v:textbox>
          </v:shape>
        </w:pict>
      </w:r>
    </w:p>
    <w:p w:rsidR="003B3D5E" w:rsidRDefault="00D728A0">
      <w:r>
        <w:pict>
          <v:shape id="_x0000_s1049" type="#_x0000_t202" style="position:absolute;margin-left:161.4pt;margin-top:83.4pt;width:413.2pt;height:24.6pt;z-index:2;mso-position-horizontal-relative:page;mso-position-vertical-relative:page" filled="f" stroked="f">
            <v:textbox style="mso-next-textbox:#_x0000_s1049" inset="0,0,0,0">
              <w:txbxContent>
                <w:p w:rsidR="009C7373" w:rsidRDefault="009C7373" w:rsidP="00E037FD">
                  <w:pPr>
                    <w:pStyle w:val="Ttulo2"/>
                    <w:jc w:val="center"/>
                    <w:rPr>
                      <w:color w:val="auto"/>
                    </w:rPr>
                  </w:pPr>
                  <w:r>
                    <w:rPr>
                      <w:color w:val="auto"/>
                    </w:rPr>
                    <w:t>INTRODUCCIÓN</w:t>
                  </w:r>
                </w:p>
                <w:p w:rsidR="009C7373" w:rsidRDefault="009C7373">
                  <w:pPr>
                    <w:pStyle w:val="Ttulo2"/>
                    <w:rPr>
                      <w:color w:val="auto"/>
                    </w:rPr>
                  </w:pPr>
                </w:p>
              </w:txbxContent>
            </v:textbox>
            <w10:wrap anchorx="page" anchory="page"/>
          </v:shape>
        </w:pict>
      </w:r>
    </w:p>
    <w:p w:rsidR="003B3D5E" w:rsidRDefault="003B3D5E"/>
    <w:p w:rsidR="003B3D5E" w:rsidRDefault="00D728A0">
      <w:r>
        <w:rPr>
          <w:noProof/>
        </w:rPr>
        <w:pict>
          <v:shape id="_x0000_s1295" type="#_x0000_t75" alt="" style="position:absolute;margin-left:0;margin-top:5.85pt;width:125pt;height:122.25pt;z-index:15;mso-position-horizontal-relative:text;mso-position-vertical-relative:text;mso-width-relative:page;mso-height-relative:page">
            <v:imagedata r:id="rId10" o:title="thump_1330042supermemory"/>
          </v:shape>
        </w:pict>
      </w:r>
    </w:p>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D728A0">
      <w:r>
        <w:rPr>
          <w:noProof/>
          <w:lang w:val="es-MX" w:eastAsia="es-MX" w:bidi="ar-SA"/>
        </w:rPr>
        <w:pict>
          <v:group id="_x0000_s1297" style="position:absolute;margin-left:8.65pt;margin-top:249.45pt;width:108pt;height:130.3pt;z-index:16" coordorigin="893,8554" coordsize="2160,2606">
            <v:line id="_x0000_s1046" style="position:absolute" from="893,8554" to="3053,8554"/>
            <v:shape id="_x0000_s1047" type="#_x0000_t202" style="position:absolute;left:893;top:8698;width:2160;height:2462" filled="f" stroked="f">
              <v:textbox style="mso-next-textbox:#_x0000_s1047" inset="0,0,0,0">
                <w:txbxContent>
                  <w:p w:rsidR="009C7373" w:rsidRPr="00403C7C" w:rsidRDefault="009C7373" w:rsidP="00C04632">
                    <w:pPr>
                      <w:jc w:val="center"/>
                      <w:rPr>
                        <w:rStyle w:val="nfasis"/>
                        <w:b/>
                        <w:bCs/>
                        <w:i w:val="0"/>
                        <w:color w:val="333300"/>
                        <w:sz w:val="20"/>
                        <w:szCs w:val="20"/>
                        <w:lang w:val="es-MX" w:bidi="en-US"/>
                      </w:rPr>
                    </w:pPr>
                    <w:r w:rsidRPr="00403C7C">
                      <w:rPr>
                        <w:rStyle w:val="nfasis"/>
                        <w:b/>
                        <w:bCs/>
                        <w:i w:val="0"/>
                        <w:color w:val="333300"/>
                        <w:sz w:val="20"/>
                        <w:szCs w:val="20"/>
                        <w:lang w:val="es-MX" w:bidi="en-US"/>
                      </w:rPr>
                      <w:t xml:space="preserve">"Por un inmortal poder, todas las cosas lejanas o cercanas, están ocultamente ligadas entre sí, de modo que no puedes arrancar una flor sin perturbar las estrellas " </w:t>
                    </w:r>
                    <w:r w:rsidRPr="00C04632">
                      <w:rPr>
                        <w:rStyle w:val="nfasis"/>
                        <w:b/>
                        <w:bCs/>
                        <w:color w:val="333300"/>
                        <w:sz w:val="20"/>
                        <w:szCs w:val="20"/>
                        <w:lang w:val="es-MX" w:bidi="en-US"/>
                      </w:rPr>
                      <w:t>Francis Thompson</w:t>
                    </w:r>
                    <w:r>
                      <w:rPr>
                        <w:rStyle w:val="nfasis"/>
                        <w:b/>
                        <w:bCs/>
                        <w:color w:val="333300"/>
                        <w:sz w:val="20"/>
                        <w:szCs w:val="20"/>
                        <w:lang w:val="es-MX" w:bidi="en-US"/>
                      </w:rPr>
                      <w:t>.</w:t>
                    </w:r>
                  </w:p>
                  <w:p w:rsidR="009C7373" w:rsidRPr="00C04632" w:rsidRDefault="009C7373">
                    <w:pPr>
                      <w:pStyle w:val="Textodelacita"/>
                      <w:rPr>
                        <w:color w:val="auto"/>
                        <w:lang w:val="es-MX"/>
                      </w:rPr>
                    </w:pPr>
                  </w:p>
                </w:txbxContent>
              </v:textbox>
            </v:shape>
          </v:group>
        </w:pict>
      </w:r>
      <w:r>
        <w:rPr>
          <w:noProof/>
        </w:rPr>
        <w:pict>
          <v:shape id="_x0000_s1298" type="#_x0000_t75" alt="" style="position:absolute;margin-left:-7.6pt;margin-top:140.45pt;width:133pt;height:99.95pt;z-index:17;mso-position-horizontal-relative:text;mso-position-vertical-relative:text;mso-width-relative:page;mso-height-relative:page">
            <v:imagedata r:id="rId11" o:title="neuroyfisic"/>
          </v:shape>
        </w:pict>
      </w:r>
      <w:r>
        <w:rPr>
          <w:noProof/>
        </w:rPr>
        <w:pict>
          <v:group id="_x0000_s1287" style="position:absolute;margin-left:45pt;margin-top:250.05pt;width:108pt;height:111pt;z-index:13;mso-position-horizontal-relative:page;mso-position-vertical-relative:page" coordorigin="1152,7425" coordsize="2160,2016" wrapcoords="-150 0 -150 0 21900 0 21900 0 -150 0">
            <v:line id="_x0000_s1288" style="position:absolute" from="1152,7425" to="3312,7425"/>
            <v:shape id="_x0000_s1289" type="#_x0000_t202" style="position:absolute;left:1152;top:7569;width:2160;height:1872" filled="f" stroked="f">
              <v:textbox style="mso-next-textbox:#_x0000_s1289" inset="0,0,0,0">
                <w:txbxContent>
                  <w:p w:rsidR="009C7373" w:rsidRPr="00446218" w:rsidRDefault="009C7373" w:rsidP="00403C7C">
                    <w:pPr>
                      <w:pStyle w:val="Textodelacita"/>
                      <w:jc w:val="center"/>
                      <w:rPr>
                        <w:color w:val="auto"/>
                        <w:lang w:val="pt-BR"/>
                      </w:rPr>
                    </w:pPr>
                    <w:r>
                      <w:rPr>
                        <w:rStyle w:val="nfasis"/>
                        <w:b/>
                        <w:bCs/>
                        <w:lang w:val="es-MX"/>
                      </w:rPr>
                      <w:t>“</w:t>
                    </w:r>
                    <w:r w:rsidRPr="00403C7C">
                      <w:rPr>
                        <w:rStyle w:val="nfasis"/>
                        <w:b/>
                        <w:bCs/>
                        <w:lang w:val="es-MX"/>
                      </w:rPr>
                      <w:t>El conocimiento viene a través de los ojos bien abiertos y el trabajo duro, y no hay conocimiento que no sea poder</w:t>
                    </w:r>
                    <w:r>
                      <w:rPr>
                        <w:rStyle w:val="nfasis"/>
                        <w:b/>
                        <w:bCs/>
                        <w:lang w:val="es-MX"/>
                      </w:rPr>
                      <w:t>”</w:t>
                    </w:r>
                    <w:r w:rsidRPr="00403C7C">
                      <w:rPr>
                        <w:rStyle w:val="Textoennegrita"/>
                        <w:lang w:val="es-MX"/>
                      </w:rPr>
                      <w:t xml:space="preserve"> Jeremy Taylor</w:t>
                    </w:r>
                    <w:r>
                      <w:rPr>
                        <w:rStyle w:val="Textoennegrita"/>
                        <w:lang w:val="es-MX"/>
                      </w:rPr>
                      <w:t>.</w:t>
                    </w:r>
                  </w:p>
                </w:txbxContent>
              </v:textbox>
            </v:shape>
            <w10:wrap anchorx="page" anchory="page"/>
          </v:group>
        </w:pict>
      </w:r>
      <w:r w:rsidR="00C04632">
        <w:tab/>
      </w:r>
    </w:p>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3B3D5E"/>
    <w:p w:rsidR="003B3D5E" w:rsidRDefault="00D728A0">
      <w:r>
        <w:rPr>
          <w:noProof/>
        </w:rPr>
        <w:pict>
          <v:shape id="_x0000_s1299" type="#_x0000_t75" alt="" style="position:absolute;margin-left:-7.2pt;margin-top:162.95pt;width:132.6pt;height:122.65pt;z-index:18;mso-position-horizontal-relative:text;mso-position-vertical-relative:text;mso-width-relative:page;mso-height-relative:page">
            <v:imagedata r:id="rId12" o:title="lavo_cerebro"/>
          </v:shape>
        </w:pict>
      </w:r>
      <w:r w:rsidR="003B3D5E">
        <w:br w:type="page"/>
      </w:r>
    </w:p>
    <w:p w:rsidR="003B3D5E" w:rsidRDefault="00D728A0">
      <w:r>
        <w:pict>
          <v:shape id="_x0000_s1085" type="#_x0000_t202" style="position:absolute;margin-left:33.35pt;margin-top:90pt;width:529.5pt;height:24.6pt;z-index:3;mso-wrap-edited:f;mso-position-horizontal-relative:page;mso-position-vertical-relative:page" wrapcoords="0 0 21600 0 21600 21600 0 21600 0 0" filled="f" stroked="f">
            <v:textbox style="mso-next-textbox:#_x0000_s1085" inset="0,0,0,0">
              <w:txbxContent>
                <w:p w:rsidR="009C7373" w:rsidRDefault="009C7373" w:rsidP="00C04632">
                  <w:pPr>
                    <w:pStyle w:val="Ttulo2"/>
                    <w:jc w:val="center"/>
                    <w:rPr>
                      <w:color w:val="auto"/>
                    </w:rPr>
                  </w:pPr>
                  <w:r>
                    <w:rPr>
                      <w:color w:val="auto"/>
                    </w:rPr>
                    <w:t>GLOSARIO</w:t>
                  </w:r>
                </w:p>
                <w:p w:rsidR="009C7373" w:rsidRDefault="009C7373" w:rsidP="00C04632">
                  <w:pPr>
                    <w:pStyle w:val="Ttulo2"/>
                    <w:jc w:val="center"/>
                    <w:rPr>
                      <w:color w:val="auto"/>
                    </w:rPr>
                  </w:pPr>
                </w:p>
              </w:txbxContent>
            </v:textbox>
            <w10:wrap anchorx="page" anchory="page"/>
          </v:shape>
        </w:pict>
      </w:r>
    </w:p>
    <w:p w:rsidR="003B3D5E" w:rsidRDefault="003B3D5E"/>
    <w:p w:rsidR="003B3D5E" w:rsidRDefault="003B3D5E"/>
    <w:p w:rsidR="00AB60A2" w:rsidRDefault="000D2BE5" w:rsidP="00AB60A2">
      <w:pPr>
        <w:autoSpaceDE w:val="0"/>
        <w:autoSpaceDN w:val="0"/>
        <w:adjustRightInd w:val="0"/>
        <w:jc w:val="both"/>
        <w:rPr>
          <w:lang w:val="es-MX"/>
        </w:rPr>
      </w:pPr>
      <w:r w:rsidRPr="000D2BE5">
        <w:rPr>
          <w:b/>
          <w:lang w:val="es-MX"/>
        </w:rPr>
        <w:t>Aprendizaje cuántico:</w:t>
      </w:r>
      <w:r w:rsidRPr="000D2BE5">
        <w:rPr>
          <w:lang w:val="es-MX"/>
        </w:rPr>
        <w:t xml:space="preserve"> </w:t>
      </w:r>
    </w:p>
    <w:p w:rsidR="00AB60A2" w:rsidRDefault="00AB60A2" w:rsidP="00AB60A2">
      <w:pPr>
        <w:autoSpaceDE w:val="0"/>
        <w:autoSpaceDN w:val="0"/>
        <w:adjustRightInd w:val="0"/>
        <w:ind w:left="720"/>
        <w:jc w:val="both"/>
        <w:rPr>
          <w:lang w:val="es-MX"/>
        </w:rPr>
      </w:pPr>
    </w:p>
    <w:p w:rsidR="00AB60A2" w:rsidRPr="00AB60A2" w:rsidRDefault="000D2BE5" w:rsidP="00AB60A2">
      <w:pPr>
        <w:numPr>
          <w:ilvl w:val="0"/>
          <w:numId w:val="1"/>
        </w:numPr>
        <w:autoSpaceDE w:val="0"/>
        <w:autoSpaceDN w:val="0"/>
        <w:adjustRightInd w:val="0"/>
        <w:ind w:left="1418"/>
        <w:jc w:val="both"/>
        <w:rPr>
          <w:rFonts w:ascii="Times New Roman" w:hAnsi="Times New Roman" w:cs="Times New Roman"/>
          <w:lang w:val="es-MX" w:eastAsia="es-MX" w:bidi="ar-SA"/>
        </w:rPr>
      </w:pPr>
      <w:r w:rsidRPr="00AB60A2">
        <w:rPr>
          <w:lang w:val="es-MX"/>
        </w:rPr>
        <w:t xml:space="preserve">Es la consecuencia de la interrelación del individuo con el medio y de sus campos energético entre sí, determinada por cambios energéticos </w:t>
      </w:r>
      <w:proofErr w:type="spellStart"/>
      <w:r w:rsidRPr="00AB60A2">
        <w:rPr>
          <w:lang w:val="es-MX"/>
        </w:rPr>
        <w:t>cuali</w:t>
      </w:r>
      <w:proofErr w:type="spellEnd"/>
      <w:r w:rsidRPr="00AB60A2">
        <w:rPr>
          <w:lang w:val="es-MX"/>
        </w:rPr>
        <w:t>-cuantitativos, generados en el sistema nervioso central; dando lugar a asociaciones entre los incentivos caotizantes nuevos</w:t>
      </w:r>
      <w:r w:rsidR="00526C0C">
        <w:rPr>
          <w:lang w:val="es-MX"/>
        </w:rPr>
        <w:t xml:space="preserve"> (estímulos provenientes del medio capaces de generar caos o desorden en las estructuras cognitivas del individuo)</w:t>
      </w:r>
      <w:r w:rsidRPr="00AB60A2">
        <w:rPr>
          <w:lang w:val="es-MX"/>
        </w:rPr>
        <w:t xml:space="preserve"> y los campos existentes, desencadenando un caos en medio del campo formado por los conceptos previos, para generar un nuevo campo conceptual, </w:t>
      </w:r>
      <w:r w:rsidR="00AB60A2" w:rsidRPr="00AB60A2">
        <w:rPr>
          <w:lang w:val="es-MX"/>
        </w:rPr>
        <w:t>a través de un proceso entrópico</w:t>
      </w:r>
      <w:r w:rsidRPr="00AB60A2">
        <w:rPr>
          <w:lang w:val="es-MX"/>
        </w:rPr>
        <w:t xml:space="preserve"> ( </w:t>
      </w:r>
      <w:proofErr w:type="spellStart"/>
      <w:r w:rsidR="00AD0D56" w:rsidRPr="00AB60A2">
        <w:rPr>
          <w:lang w:val="es-MX"/>
        </w:rPr>
        <w:t>Mussa</w:t>
      </w:r>
      <w:proofErr w:type="spellEnd"/>
      <w:r w:rsidR="00AD0D56" w:rsidRPr="00AB60A2">
        <w:rPr>
          <w:lang w:val="es-MX"/>
        </w:rPr>
        <w:t>, 2010</w:t>
      </w:r>
      <w:r w:rsidRPr="00AB60A2">
        <w:rPr>
          <w:lang w:val="es-MX"/>
        </w:rPr>
        <w:t>).</w:t>
      </w:r>
    </w:p>
    <w:p w:rsidR="00AB60A2" w:rsidRPr="00AB60A2" w:rsidRDefault="00AB60A2" w:rsidP="00AB60A2">
      <w:pPr>
        <w:autoSpaceDE w:val="0"/>
        <w:autoSpaceDN w:val="0"/>
        <w:adjustRightInd w:val="0"/>
        <w:ind w:left="1418"/>
        <w:jc w:val="both"/>
        <w:rPr>
          <w:rFonts w:ascii="Times New Roman" w:hAnsi="Times New Roman" w:cs="Times New Roman"/>
          <w:lang w:val="es-MX" w:eastAsia="es-MX" w:bidi="ar-SA"/>
        </w:rPr>
      </w:pPr>
    </w:p>
    <w:p w:rsidR="00AB60A2" w:rsidRDefault="006778C3" w:rsidP="00AB60A2">
      <w:pPr>
        <w:numPr>
          <w:ilvl w:val="0"/>
          <w:numId w:val="1"/>
        </w:numPr>
        <w:autoSpaceDE w:val="0"/>
        <w:autoSpaceDN w:val="0"/>
        <w:adjustRightInd w:val="0"/>
        <w:ind w:left="1418"/>
        <w:jc w:val="both"/>
        <w:rPr>
          <w:rFonts w:ascii="Times New Roman" w:hAnsi="Times New Roman" w:cs="Times New Roman"/>
          <w:lang w:val="es-MX" w:eastAsia="es-MX" w:bidi="ar-SA"/>
        </w:rPr>
      </w:pPr>
      <w:r w:rsidRPr="00AB60A2">
        <w:rPr>
          <w:lang w:val="es-MX"/>
        </w:rPr>
        <w:t>Es</w:t>
      </w:r>
      <w:r w:rsidRPr="006778C3">
        <w:rPr>
          <w:lang w:val="es-MX"/>
        </w:rPr>
        <w:t xml:space="preserve"> </w:t>
      </w:r>
      <w:r w:rsidRPr="00AB60A2">
        <w:rPr>
          <w:lang w:val="es-MX"/>
        </w:rPr>
        <w:t>un campo de investigación</w:t>
      </w:r>
      <w:r w:rsidRPr="006778C3">
        <w:rPr>
          <w:lang w:val="es-MX"/>
        </w:rPr>
        <w:t xml:space="preserve"> </w:t>
      </w:r>
      <w:r w:rsidRPr="00AB60A2">
        <w:rPr>
          <w:lang w:val="es-MX"/>
        </w:rPr>
        <w:t>que</w:t>
      </w:r>
      <w:r w:rsidRPr="006778C3">
        <w:rPr>
          <w:lang w:val="es-MX"/>
        </w:rPr>
        <w:t xml:space="preserve"> </w:t>
      </w:r>
      <w:r w:rsidRPr="00AB60A2">
        <w:rPr>
          <w:lang w:val="es-MX"/>
        </w:rPr>
        <w:t>aplica</w:t>
      </w:r>
      <w:r w:rsidRPr="006778C3">
        <w:rPr>
          <w:lang w:val="es-MX"/>
        </w:rPr>
        <w:t xml:space="preserve"> </w:t>
      </w:r>
      <w:r w:rsidRPr="00AB60A2">
        <w:rPr>
          <w:lang w:val="es-MX"/>
        </w:rPr>
        <w:t>las ideas</w:t>
      </w:r>
      <w:r w:rsidRPr="006778C3">
        <w:rPr>
          <w:lang w:val="es-MX"/>
        </w:rPr>
        <w:t xml:space="preserve"> </w:t>
      </w:r>
      <w:r w:rsidRPr="00AB60A2">
        <w:rPr>
          <w:lang w:val="es-MX"/>
        </w:rPr>
        <w:t>de la física</w:t>
      </w:r>
      <w:r w:rsidRPr="006778C3">
        <w:rPr>
          <w:lang w:val="es-MX"/>
        </w:rPr>
        <w:t xml:space="preserve"> </w:t>
      </w:r>
      <w:r w:rsidRPr="00AB60A2">
        <w:rPr>
          <w:lang w:val="es-MX"/>
        </w:rPr>
        <w:t>cuántica y la</w:t>
      </w:r>
      <w:r w:rsidRPr="006778C3">
        <w:rPr>
          <w:lang w:val="es-MX"/>
        </w:rPr>
        <w:t xml:space="preserve"> </w:t>
      </w:r>
      <w:r w:rsidRPr="00AB60A2">
        <w:rPr>
          <w:lang w:val="es-MX"/>
        </w:rPr>
        <w:t>ciencia de la información</w:t>
      </w:r>
      <w:r w:rsidRPr="006778C3">
        <w:rPr>
          <w:lang w:val="es-MX"/>
        </w:rPr>
        <w:t xml:space="preserve"> </w:t>
      </w:r>
      <w:r w:rsidRPr="00AB60A2">
        <w:rPr>
          <w:lang w:val="es-MX"/>
        </w:rPr>
        <w:t>cuántica</w:t>
      </w:r>
      <w:r w:rsidRPr="006778C3">
        <w:rPr>
          <w:lang w:val="es-MX"/>
        </w:rPr>
        <w:t xml:space="preserve"> </w:t>
      </w:r>
      <w:r w:rsidRPr="00AB60A2">
        <w:rPr>
          <w:lang w:val="es-MX"/>
        </w:rPr>
        <w:t>a fin de desarrollar</w:t>
      </w:r>
      <w:r w:rsidRPr="006778C3">
        <w:rPr>
          <w:lang w:val="es-MX"/>
        </w:rPr>
        <w:t xml:space="preserve"> </w:t>
      </w:r>
      <w:r w:rsidRPr="00AB60A2">
        <w:rPr>
          <w:lang w:val="es-MX"/>
        </w:rPr>
        <w:t>nuevos modelos sobre diversos fenómenos</w:t>
      </w:r>
      <w:r w:rsidRPr="006778C3">
        <w:rPr>
          <w:lang w:val="es-MX"/>
        </w:rPr>
        <w:t xml:space="preserve"> </w:t>
      </w:r>
      <w:r w:rsidRPr="00AB60A2">
        <w:rPr>
          <w:lang w:val="es-MX"/>
        </w:rPr>
        <w:t>cognitivos,</w:t>
      </w:r>
      <w:r w:rsidRPr="006778C3">
        <w:rPr>
          <w:lang w:val="es-MX"/>
        </w:rPr>
        <w:t xml:space="preserve"> </w:t>
      </w:r>
      <w:r w:rsidRPr="00AB60A2">
        <w:rPr>
          <w:lang w:val="es-MX"/>
        </w:rPr>
        <w:t>que van desde</w:t>
      </w:r>
      <w:r w:rsidRPr="006778C3">
        <w:rPr>
          <w:lang w:val="es-MX"/>
        </w:rPr>
        <w:t xml:space="preserve"> </w:t>
      </w:r>
      <w:r w:rsidRPr="00AB60A2">
        <w:rPr>
          <w:lang w:val="es-MX"/>
        </w:rPr>
        <w:t>la memoria humana</w:t>
      </w:r>
      <w:r w:rsidRPr="006778C3">
        <w:rPr>
          <w:lang w:val="es-MX"/>
        </w:rPr>
        <w:t xml:space="preserve">, </w:t>
      </w:r>
      <w:r w:rsidRPr="00AB60A2">
        <w:rPr>
          <w:lang w:val="es-MX"/>
        </w:rPr>
        <w:t>la recuperación de información</w:t>
      </w:r>
      <w:r w:rsidRPr="006778C3">
        <w:rPr>
          <w:lang w:val="es-MX"/>
        </w:rPr>
        <w:t xml:space="preserve"> </w:t>
      </w:r>
      <w:r w:rsidRPr="00AB60A2">
        <w:rPr>
          <w:lang w:val="es-MX"/>
        </w:rPr>
        <w:t>y</w:t>
      </w:r>
      <w:r w:rsidRPr="006778C3">
        <w:rPr>
          <w:lang w:val="es-MX"/>
        </w:rPr>
        <w:t xml:space="preserve"> </w:t>
      </w:r>
      <w:r w:rsidRPr="00AB60A2">
        <w:rPr>
          <w:lang w:val="es-MX"/>
        </w:rPr>
        <w:t>el lenguaje humano hasta</w:t>
      </w:r>
      <w:r w:rsidRPr="006778C3">
        <w:rPr>
          <w:lang w:val="es-MX"/>
        </w:rPr>
        <w:t xml:space="preserve"> </w:t>
      </w:r>
      <w:r w:rsidRPr="00AB60A2">
        <w:rPr>
          <w:lang w:val="es-MX"/>
        </w:rPr>
        <w:t>la toma de decisiones</w:t>
      </w:r>
      <w:r w:rsidRPr="006778C3">
        <w:rPr>
          <w:lang w:val="es-MX"/>
        </w:rPr>
        <w:t xml:space="preserve">, la interacción </w:t>
      </w:r>
      <w:r w:rsidRPr="00AB60A2">
        <w:rPr>
          <w:lang w:val="es-MX"/>
        </w:rPr>
        <w:t>social, la</w:t>
      </w:r>
      <w:r w:rsidRPr="006778C3">
        <w:rPr>
          <w:lang w:val="es-MX"/>
        </w:rPr>
        <w:t xml:space="preserve"> </w:t>
      </w:r>
      <w:r w:rsidRPr="00AB60A2">
        <w:rPr>
          <w:lang w:val="es-MX"/>
        </w:rPr>
        <w:t>psicología de la personalidad</w:t>
      </w:r>
      <w:r w:rsidRPr="006778C3">
        <w:rPr>
          <w:lang w:val="es-MX"/>
        </w:rPr>
        <w:t xml:space="preserve">, </w:t>
      </w:r>
      <w:r w:rsidRPr="00AB60A2">
        <w:rPr>
          <w:lang w:val="es-MX"/>
        </w:rPr>
        <w:t>y la filosofía</w:t>
      </w:r>
      <w:r w:rsidRPr="006778C3">
        <w:rPr>
          <w:lang w:val="es-MX"/>
        </w:rPr>
        <w:t xml:space="preserve"> </w:t>
      </w:r>
      <w:r w:rsidRPr="00AB60A2">
        <w:rPr>
          <w:lang w:val="es-MX"/>
        </w:rPr>
        <w:t>de la mente</w:t>
      </w:r>
      <w:r w:rsidR="00AB60A2" w:rsidRPr="00AB60A2">
        <w:rPr>
          <w:lang w:val="es-MX"/>
        </w:rPr>
        <w:t xml:space="preserve"> (</w:t>
      </w:r>
      <w:proofErr w:type="spellStart"/>
      <w:r w:rsidR="00AB60A2" w:rsidRPr="00AB60A2">
        <w:rPr>
          <w:lang w:val="es-MX"/>
        </w:rPr>
        <w:t>Blutner</w:t>
      </w:r>
      <w:proofErr w:type="spellEnd"/>
      <w:r w:rsidR="00AB60A2" w:rsidRPr="00AB60A2">
        <w:rPr>
          <w:lang w:val="es-MX"/>
        </w:rPr>
        <w:t>, 2013).</w:t>
      </w:r>
    </w:p>
    <w:p w:rsidR="00AB60A2" w:rsidRDefault="00AB60A2" w:rsidP="00AB60A2">
      <w:pPr>
        <w:pStyle w:val="Prrafodelista"/>
        <w:ind w:left="1418"/>
        <w:rPr>
          <w:lang w:val="es-MX"/>
        </w:rPr>
      </w:pPr>
    </w:p>
    <w:p w:rsidR="0055543E" w:rsidRDefault="00016A93" w:rsidP="005456BC">
      <w:pPr>
        <w:numPr>
          <w:ilvl w:val="0"/>
          <w:numId w:val="1"/>
        </w:numPr>
        <w:autoSpaceDE w:val="0"/>
        <w:autoSpaceDN w:val="0"/>
        <w:adjustRightInd w:val="0"/>
        <w:ind w:left="1418"/>
        <w:jc w:val="both"/>
        <w:rPr>
          <w:lang w:val="es-MX" w:eastAsia="es-MX" w:bidi="ar-SA"/>
        </w:rPr>
      </w:pPr>
      <w:r w:rsidRPr="00AB60A2">
        <w:rPr>
          <w:lang w:val="es-MX"/>
        </w:rPr>
        <w:t>E</w:t>
      </w:r>
      <w:r w:rsidR="00F37DCE" w:rsidRPr="00AB60A2">
        <w:rPr>
          <w:lang w:val="es-MX" w:eastAsia="es-MX" w:bidi="ar-SA"/>
        </w:rPr>
        <w:t>s una filosofía y metodología para el aprendizaje efectivo y agradable en la escuela y el trabajo, se basa en la fórmula de E=mc²</w:t>
      </w:r>
      <w:r w:rsidR="00AB60A2" w:rsidRPr="00AB60A2">
        <w:rPr>
          <w:lang w:val="es-MX" w:eastAsia="es-MX" w:bidi="ar-SA"/>
        </w:rPr>
        <w:t>,</w:t>
      </w:r>
      <w:r w:rsidR="00F37DCE" w:rsidRPr="00AB60A2">
        <w:rPr>
          <w:lang w:val="es-MX" w:eastAsia="es-MX" w:bidi="ar-SA"/>
        </w:rPr>
        <w:t xml:space="preserve"> que dice que la energía es igual a la masa por la velocidad de la luz al cuadrado</w:t>
      </w:r>
      <w:r w:rsidR="00AB60A2" w:rsidRPr="00AB60A2">
        <w:rPr>
          <w:lang w:val="es-MX" w:eastAsia="es-MX" w:bidi="ar-SA"/>
        </w:rPr>
        <w:t>,</w:t>
      </w:r>
      <w:r w:rsidR="00F37DCE" w:rsidRPr="00AB60A2">
        <w:rPr>
          <w:lang w:val="es-MX" w:eastAsia="es-MX" w:bidi="ar-SA"/>
        </w:rPr>
        <w:t xml:space="preserve"> y que llevado a nuestro campo sería nuestro cuerpo que es la masa</w:t>
      </w:r>
      <w:r w:rsidR="00AB60A2" w:rsidRPr="00AB60A2">
        <w:rPr>
          <w:lang w:val="es-MX" w:eastAsia="es-MX" w:bidi="ar-SA"/>
        </w:rPr>
        <w:t>,</w:t>
      </w:r>
      <w:r w:rsidR="00F37DCE" w:rsidRPr="00AB60A2">
        <w:rPr>
          <w:lang w:val="es-MX" w:eastAsia="es-MX" w:bidi="ar-SA"/>
        </w:rPr>
        <w:t xml:space="preserve"> de acuerdo con la cantidad de luz que es todo lo positivo en nosotros como la interacción, inspiración, armonía</w:t>
      </w:r>
      <w:r w:rsidR="00AB60A2" w:rsidRPr="00AB60A2">
        <w:rPr>
          <w:lang w:val="es-MX" w:eastAsia="es-MX" w:bidi="ar-SA"/>
        </w:rPr>
        <w:t>,</w:t>
      </w:r>
      <w:r w:rsidR="00F37DCE" w:rsidRPr="00AB60A2">
        <w:rPr>
          <w:lang w:val="es-MX" w:eastAsia="es-MX" w:bidi="ar-SA"/>
        </w:rPr>
        <w:t xml:space="preserve"> va a producir una energía radiante</w:t>
      </w:r>
      <w:r w:rsidR="00EC4249">
        <w:rPr>
          <w:lang w:val="es-MX" w:eastAsia="es-MX" w:bidi="ar-SA"/>
        </w:rPr>
        <w:t xml:space="preserve"> (</w:t>
      </w:r>
      <w:r w:rsidR="00EC4249" w:rsidRPr="00EC4249">
        <w:rPr>
          <w:lang w:val="es-MX"/>
        </w:rPr>
        <w:t>Colegio Nacional de Educación para la Vida y el Trabajo</w:t>
      </w:r>
      <w:r w:rsidR="00EC4249">
        <w:rPr>
          <w:lang w:val="es-MX"/>
        </w:rPr>
        <w:t>, s.f.).</w:t>
      </w:r>
    </w:p>
    <w:p w:rsidR="0055543E" w:rsidRDefault="0055543E" w:rsidP="0055543E">
      <w:pPr>
        <w:pStyle w:val="Prrafodelista"/>
        <w:rPr>
          <w:lang w:val="es-MX" w:eastAsia="es-MX" w:bidi="ar-SA"/>
        </w:rPr>
      </w:pPr>
    </w:p>
    <w:p w:rsidR="0055543E" w:rsidRDefault="005456BC" w:rsidP="0055543E">
      <w:pPr>
        <w:numPr>
          <w:ilvl w:val="0"/>
          <w:numId w:val="1"/>
        </w:numPr>
        <w:autoSpaceDE w:val="0"/>
        <w:autoSpaceDN w:val="0"/>
        <w:adjustRightInd w:val="0"/>
        <w:ind w:left="426"/>
        <w:jc w:val="both"/>
        <w:rPr>
          <w:lang w:val="es-MX"/>
        </w:rPr>
      </w:pPr>
      <w:r w:rsidRPr="0055543E">
        <w:rPr>
          <w:b/>
          <w:lang w:val="es-MX" w:eastAsia="es-MX" w:bidi="ar-SA"/>
        </w:rPr>
        <w:t xml:space="preserve">Campo </w:t>
      </w:r>
      <w:proofErr w:type="spellStart"/>
      <w:r w:rsidRPr="0055543E">
        <w:rPr>
          <w:b/>
          <w:lang w:val="es-MX" w:eastAsia="es-MX" w:bidi="ar-SA"/>
        </w:rPr>
        <w:t>sintérgico</w:t>
      </w:r>
      <w:proofErr w:type="spellEnd"/>
      <w:r w:rsidRPr="0055543E">
        <w:rPr>
          <w:b/>
          <w:lang w:val="es-MX" w:eastAsia="es-MX" w:bidi="ar-SA"/>
        </w:rPr>
        <w:t>:</w:t>
      </w:r>
      <w:r w:rsidRPr="0055543E">
        <w:rPr>
          <w:lang w:val="es-MX" w:eastAsia="es-MX" w:bidi="ar-SA"/>
        </w:rPr>
        <w:t xml:space="preserve"> </w:t>
      </w:r>
      <w:r w:rsidRPr="0055543E">
        <w:rPr>
          <w:lang w:val="es-MX"/>
        </w:rPr>
        <w:t xml:space="preserve">Matriz informacional o campo informacional </w:t>
      </w:r>
      <w:r w:rsidR="0055543E" w:rsidRPr="0055543E">
        <w:rPr>
          <w:lang w:val="es-MX"/>
        </w:rPr>
        <w:t xml:space="preserve">de enorme complejidad </w:t>
      </w:r>
      <w:r w:rsidRPr="0055543E">
        <w:rPr>
          <w:lang w:val="es-MX"/>
        </w:rPr>
        <w:t xml:space="preserve">que todo lo abarca y envuelve y que contiene en cada una de sus porciones toda la información. La teoría </w:t>
      </w:r>
      <w:proofErr w:type="spellStart"/>
      <w:r w:rsidRPr="0055543E">
        <w:rPr>
          <w:lang w:val="es-MX"/>
        </w:rPr>
        <w:t>sintérgica</w:t>
      </w:r>
      <w:proofErr w:type="spellEnd"/>
      <w:r w:rsidRPr="0055543E">
        <w:rPr>
          <w:lang w:val="es-MX"/>
        </w:rPr>
        <w:t xml:space="preserve"> menciona que el cerebro interactúa con este campo</w:t>
      </w:r>
      <w:r w:rsidR="0055543E" w:rsidRPr="0055543E">
        <w:rPr>
          <w:lang w:val="es-MX"/>
        </w:rPr>
        <w:t>, y</w:t>
      </w:r>
      <w:r w:rsidRPr="0055543E">
        <w:rPr>
          <w:lang w:val="es-MX"/>
        </w:rPr>
        <w:t xml:space="preserve"> a partir de esta interacción, como resultado</w:t>
      </w:r>
      <w:r w:rsidR="0055543E" w:rsidRPr="0055543E">
        <w:rPr>
          <w:lang w:val="es-MX"/>
        </w:rPr>
        <w:t xml:space="preserve"> </w:t>
      </w:r>
      <w:r w:rsidRPr="0055543E">
        <w:rPr>
          <w:lang w:val="es-MX"/>
        </w:rPr>
        <w:t>final del procesamiento cerebral, aparece la realidad perceptual, la que percibimos, es decir, los objetos, formas, colores y texturas</w:t>
      </w:r>
      <w:r w:rsidR="0055543E" w:rsidRPr="0055543E">
        <w:rPr>
          <w:lang w:val="es-MX"/>
        </w:rPr>
        <w:t xml:space="preserve"> (</w:t>
      </w:r>
      <w:proofErr w:type="spellStart"/>
      <w:r w:rsidR="0055543E" w:rsidRPr="0055543E">
        <w:rPr>
          <w:lang w:val="es-MX"/>
        </w:rPr>
        <w:t>Mussa</w:t>
      </w:r>
      <w:proofErr w:type="spellEnd"/>
      <w:r w:rsidR="0055543E" w:rsidRPr="0055543E">
        <w:rPr>
          <w:lang w:val="es-MX"/>
        </w:rPr>
        <w:t>, 2010).</w:t>
      </w:r>
    </w:p>
    <w:p w:rsidR="0055543E" w:rsidRDefault="0055543E" w:rsidP="0055543E">
      <w:pPr>
        <w:pStyle w:val="Prrafodelista"/>
        <w:rPr>
          <w:b/>
          <w:bCs/>
          <w:iCs/>
          <w:lang w:val="es-MX"/>
        </w:rPr>
      </w:pPr>
    </w:p>
    <w:p w:rsidR="0055543E" w:rsidRDefault="0055543E" w:rsidP="0055543E">
      <w:pPr>
        <w:numPr>
          <w:ilvl w:val="0"/>
          <w:numId w:val="1"/>
        </w:numPr>
        <w:autoSpaceDE w:val="0"/>
        <w:autoSpaceDN w:val="0"/>
        <w:adjustRightInd w:val="0"/>
        <w:ind w:left="426"/>
        <w:jc w:val="both"/>
        <w:rPr>
          <w:lang w:val="es-MX"/>
        </w:rPr>
      </w:pPr>
      <w:r w:rsidRPr="0055543E">
        <w:rPr>
          <w:b/>
          <w:bCs/>
          <w:iCs/>
          <w:lang w:val="es-MX"/>
        </w:rPr>
        <w:t xml:space="preserve">Gnosis </w:t>
      </w:r>
      <w:proofErr w:type="spellStart"/>
      <w:r w:rsidRPr="0055543E">
        <w:rPr>
          <w:b/>
          <w:bCs/>
          <w:iCs/>
          <w:lang w:val="es-MX"/>
        </w:rPr>
        <w:t>Ergotímica</w:t>
      </w:r>
      <w:proofErr w:type="spellEnd"/>
      <w:r w:rsidRPr="0055543E">
        <w:rPr>
          <w:b/>
          <w:bCs/>
          <w:iCs/>
          <w:lang w:val="es-MX"/>
        </w:rPr>
        <w:t xml:space="preserve"> Cualificada</w:t>
      </w:r>
      <w:r w:rsidRPr="0055543E">
        <w:rPr>
          <w:b/>
          <w:iCs/>
          <w:lang w:val="es-MX"/>
        </w:rPr>
        <w:t>:</w:t>
      </w:r>
      <w:r w:rsidRPr="0055543E">
        <w:rPr>
          <w:iCs/>
          <w:lang w:val="es-MX"/>
        </w:rPr>
        <w:t xml:space="preserve"> E</w:t>
      </w:r>
      <w:r w:rsidRPr="0055543E">
        <w:rPr>
          <w:lang w:val="es-MX"/>
        </w:rPr>
        <w:t xml:space="preserve">s el conocimiento en su mayor nivel de abstracción, posee una cualidad emocional y se forma a partir del contenido y cualidades de los incentivos caotizantes aportados por el medio. El término “Gnosis </w:t>
      </w:r>
      <w:proofErr w:type="spellStart"/>
      <w:r w:rsidRPr="0055543E">
        <w:rPr>
          <w:lang w:val="es-MX"/>
        </w:rPr>
        <w:t>Ergotímica</w:t>
      </w:r>
      <w:proofErr w:type="spellEnd"/>
      <w:r w:rsidRPr="0055543E">
        <w:rPr>
          <w:lang w:val="es-MX"/>
        </w:rPr>
        <w:t xml:space="preserve"> Cualificada” refiere al conocimiento (gnosis) en el nivel de intuición, desplegado en campos energéticos donde se desarrolla el trabajo (ergo) creativo del individuo y la personalidad emocional (timos) con una cualidad determinada</w:t>
      </w:r>
      <w:r>
        <w:rPr>
          <w:lang w:val="es-MX"/>
        </w:rPr>
        <w:t xml:space="preserve"> </w:t>
      </w:r>
      <w:r w:rsidRPr="0055543E">
        <w:rPr>
          <w:lang w:val="es-MX"/>
        </w:rPr>
        <w:t>(</w:t>
      </w:r>
      <w:proofErr w:type="spellStart"/>
      <w:r w:rsidRPr="0055543E">
        <w:rPr>
          <w:lang w:val="es-MX"/>
        </w:rPr>
        <w:t>Mussa</w:t>
      </w:r>
      <w:proofErr w:type="spellEnd"/>
      <w:r w:rsidRPr="0055543E">
        <w:rPr>
          <w:lang w:val="es-MX"/>
        </w:rPr>
        <w:t xml:space="preserve">, 2010). </w:t>
      </w:r>
    </w:p>
    <w:p w:rsidR="0055543E" w:rsidRDefault="0055543E" w:rsidP="0055543E">
      <w:pPr>
        <w:pStyle w:val="Prrafodelista"/>
        <w:rPr>
          <w:lang w:val="es-MX"/>
        </w:rPr>
      </w:pPr>
    </w:p>
    <w:p w:rsidR="002537A0" w:rsidRDefault="0055543E" w:rsidP="002537A0">
      <w:pPr>
        <w:numPr>
          <w:ilvl w:val="0"/>
          <w:numId w:val="1"/>
        </w:numPr>
        <w:autoSpaceDE w:val="0"/>
        <w:autoSpaceDN w:val="0"/>
        <w:adjustRightInd w:val="0"/>
        <w:ind w:left="426"/>
        <w:jc w:val="both"/>
        <w:rPr>
          <w:lang w:val="es-MX"/>
        </w:rPr>
      </w:pPr>
      <w:proofErr w:type="spellStart"/>
      <w:r w:rsidRPr="002537A0">
        <w:rPr>
          <w:b/>
          <w:lang w:val="es-MX"/>
        </w:rPr>
        <w:t>Ecognosis</w:t>
      </w:r>
      <w:proofErr w:type="spellEnd"/>
      <w:r w:rsidRPr="002537A0">
        <w:rPr>
          <w:b/>
          <w:lang w:val="es-MX"/>
        </w:rPr>
        <w:t>:</w:t>
      </w:r>
      <w:r w:rsidRPr="002537A0">
        <w:rPr>
          <w:lang w:val="es-MX"/>
        </w:rPr>
        <w:t xml:space="preserve"> Estado que alcanza el individuo cuando logra el equilibrio de sus conocimientos en comunión con sus construcciones mentales y con el medio ambiente. (</w:t>
      </w:r>
      <w:proofErr w:type="spellStart"/>
      <w:r w:rsidRPr="002537A0">
        <w:rPr>
          <w:lang w:val="es-MX"/>
        </w:rPr>
        <w:t>Mussa</w:t>
      </w:r>
      <w:proofErr w:type="spellEnd"/>
      <w:r w:rsidRPr="002537A0">
        <w:rPr>
          <w:lang w:val="es-MX"/>
        </w:rPr>
        <w:t>, 2010).</w:t>
      </w:r>
      <w:r w:rsidR="002537A0" w:rsidRPr="002537A0">
        <w:rPr>
          <w:lang w:val="es-MX"/>
        </w:rPr>
        <w:t xml:space="preserve"> </w:t>
      </w:r>
    </w:p>
    <w:p w:rsidR="002537A0" w:rsidRDefault="002537A0" w:rsidP="002537A0">
      <w:pPr>
        <w:pStyle w:val="Prrafodelista"/>
        <w:rPr>
          <w:b/>
          <w:bCs/>
          <w:iCs/>
          <w:lang w:val="es-MX"/>
        </w:rPr>
      </w:pPr>
    </w:p>
    <w:p w:rsidR="002537A0" w:rsidRDefault="002537A0" w:rsidP="002537A0">
      <w:pPr>
        <w:pStyle w:val="Prrafodelista"/>
        <w:rPr>
          <w:b/>
          <w:bCs/>
          <w:iCs/>
          <w:lang w:val="es-MX"/>
        </w:rPr>
      </w:pPr>
    </w:p>
    <w:p w:rsidR="002537A0" w:rsidRDefault="002537A0" w:rsidP="002537A0">
      <w:pPr>
        <w:pStyle w:val="Prrafodelista"/>
        <w:rPr>
          <w:b/>
          <w:bCs/>
          <w:iCs/>
          <w:lang w:val="es-MX"/>
        </w:rPr>
      </w:pPr>
    </w:p>
    <w:p w:rsidR="002537A0" w:rsidRDefault="002537A0" w:rsidP="002537A0">
      <w:pPr>
        <w:pStyle w:val="Prrafodelista"/>
        <w:rPr>
          <w:b/>
          <w:bCs/>
          <w:iCs/>
          <w:lang w:val="es-MX"/>
        </w:rPr>
      </w:pPr>
    </w:p>
    <w:p w:rsidR="009D02AE" w:rsidRDefault="0055543E" w:rsidP="009D02AE">
      <w:pPr>
        <w:numPr>
          <w:ilvl w:val="0"/>
          <w:numId w:val="1"/>
        </w:numPr>
        <w:autoSpaceDE w:val="0"/>
        <w:autoSpaceDN w:val="0"/>
        <w:adjustRightInd w:val="0"/>
        <w:ind w:left="426"/>
        <w:jc w:val="both"/>
        <w:rPr>
          <w:lang w:val="es-MX"/>
        </w:rPr>
      </w:pPr>
      <w:r w:rsidRPr="002537A0">
        <w:rPr>
          <w:b/>
          <w:bCs/>
          <w:iCs/>
          <w:lang w:val="es-MX"/>
        </w:rPr>
        <w:t>Actitudes</w:t>
      </w:r>
      <w:r w:rsidR="002537A0" w:rsidRPr="002537A0">
        <w:rPr>
          <w:b/>
          <w:bCs/>
          <w:iCs/>
          <w:lang w:val="es-MX"/>
        </w:rPr>
        <w:t xml:space="preserve"> </w:t>
      </w:r>
      <w:r w:rsidRPr="002537A0">
        <w:rPr>
          <w:b/>
          <w:bCs/>
          <w:iCs/>
          <w:lang w:val="es-MX"/>
        </w:rPr>
        <w:t>Modificadoras del Entorno</w:t>
      </w:r>
      <w:r w:rsidR="002537A0" w:rsidRPr="002537A0">
        <w:rPr>
          <w:iCs/>
          <w:lang w:val="es-MX"/>
        </w:rPr>
        <w:t xml:space="preserve">: </w:t>
      </w:r>
      <w:r w:rsidR="002537A0" w:rsidRPr="002537A0">
        <w:rPr>
          <w:lang w:val="es-MX"/>
        </w:rPr>
        <w:t>Son las respuestas cualificadas que elabora el individuo en su interactuar con el medio a través de campos energéticos actitudinales, generando cambios en las características del Campo Energético Cognoscible</w:t>
      </w:r>
      <w:r w:rsidR="002537A0">
        <w:rPr>
          <w:lang w:val="es-MX"/>
        </w:rPr>
        <w:t xml:space="preserve"> (</w:t>
      </w:r>
      <w:r w:rsidR="002537A0" w:rsidRPr="002537A0">
        <w:rPr>
          <w:lang w:val="es-MX"/>
        </w:rPr>
        <w:t>corresponde al patrimonio de la realidad externa, en la que podemos identificar los objetos, incentivos caotizantes energéticos, componentes culturales). Estas respuestas están determinadas por la intencionalidad y mediadas por la voluntad, construyéndose, con cualidades emocionales</w:t>
      </w:r>
      <w:r w:rsidR="002537A0">
        <w:rPr>
          <w:lang w:val="es-MX"/>
        </w:rPr>
        <w:t xml:space="preserve"> </w:t>
      </w:r>
      <w:r w:rsidR="002537A0" w:rsidRPr="002537A0">
        <w:rPr>
          <w:lang w:val="es-MX"/>
        </w:rPr>
        <w:t>(</w:t>
      </w:r>
      <w:proofErr w:type="spellStart"/>
      <w:r w:rsidR="002537A0" w:rsidRPr="002537A0">
        <w:rPr>
          <w:lang w:val="es-MX"/>
        </w:rPr>
        <w:t>Mussa</w:t>
      </w:r>
      <w:proofErr w:type="spellEnd"/>
      <w:r w:rsidR="002537A0" w:rsidRPr="002537A0">
        <w:rPr>
          <w:lang w:val="es-MX"/>
        </w:rPr>
        <w:t xml:space="preserve">, 2010). </w:t>
      </w:r>
    </w:p>
    <w:p w:rsidR="009D02AE" w:rsidRPr="009D02AE" w:rsidRDefault="009D02AE" w:rsidP="009D02AE">
      <w:pPr>
        <w:autoSpaceDE w:val="0"/>
        <w:autoSpaceDN w:val="0"/>
        <w:adjustRightInd w:val="0"/>
        <w:ind w:left="426"/>
        <w:jc w:val="both"/>
        <w:rPr>
          <w:lang w:val="es-MX"/>
        </w:rPr>
      </w:pPr>
    </w:p>
    <w:p w:rsidR="00D14882" w:rsidRDefault="002537A0" w:rsidP="00D14882">
      <w:pPr>
        <w:numPr>
          <w:ilvl w:val="0"/>
          <w:numId w:val="1"/>
        </w:numPr>
        <w:autoSpaceDE w:val="0"/>
        <w:autoSpaceDN w:val="0"/>
        <w:adjustRightInd w:val="0"/>
        <w:ind w:left="426"/>
        <w:jc w:val="both"/>
        <w:rPr>
          <w:lang w:val="es-MX"/>
        </w:rPr>
      </w:pPr>
      <w:r w:rsidRPr="00D14882">
        <w:rPr>
          <w:b/>
          <w:bCs/>
          <w:iCs/>
          <w:lang w:val="es-MX"/>
        </w:rPr>
        <w:t xml:space="preserve">Inteligencia: </w:t>
      </w:r>
      <w:r w:rsidR="00B314C3" w:rsidRPr="00D14882">
        <w:rPr>
          <w:bCs/>
          <w:iCs/>
          <w:lang w:val="es-MX"/>
        </w:rPr>
        <w:t xml:space="preserve">Es </w:t>
      </w:r>
      <w:r w:rsidR="00B314C3" w:rsidRPr="00D14882">
        <w:rPr>
          <w:lang w:val="es-MX"/>
        </w:rPr>
        <w:t xml:space="preserve">un </w:t>
      </w:r>
      <w:r w:rsidRPr="00D14882">
        <w:rPr>
          <w:lang w:val="es-MX"/>
        </w:rPr>
        <w:t>Campo Unificado Cognitivo</w:t>
      </w:r>
      <w:r w:rsidR="00B314C3" w:rsidRPr="00D14882">
        <w:rPr>
          <w:lang w:val="es-MX"/>
        </w:rPr>
        <w:t xml:space="preserve"> integrado por: un Campo Energético Cognoscible (medio donde se encuentra todo lo que es posible conocer); un </w:t>
      </w:r>
      <w:r w:rsidR="009D02AE" w:rsidRPr="00D14882">
        <w:rPr>
          <w:lang w:val="es-MX"/>
        </w:rPr>
        <w:t>Caudal Incentivador Cognitivo  (</w:t>
      </w:r>
      <w:r w:rsidR="00B314C3" w:rsidRPr="00D14882">
        <w:rPr>
          <w:lang w:val="es-MX"/>
        </w:rPr>
        <w:t xml:space="preserve">constituido por </w:t>
      </w:r>
      <w:r w:rsidR="009D02AE" w:rsidRPr="00D14882">
        <w:rPr>
          <w:lang w:val="es-MX"/>
        </w:rPr>
        <w:t xml:space="preserve">los </w:t>
      </w:r>
      <w:r w:rsidR="00B314C3" w:rsidRPr="00D14882">
        <w:rPr>
          <w:lang w:val="es-MX"/>
        </w:rPr>
        <w:t xml:space="preserve">incentivos caotizantes que se incorporan a las estructuras neurológicas del individuo); el Campo Acumulador Cognitivo </w:t>
      </w:r>
      <w:r w:rsidR="009D02AE" w:rsidRPr="00D14882">
        <w:rPr>
          <w:lang w:val="es-MX"/>
        </w:rPr>
        <w:t xml:space="preserve">formado por </w:t>
      </w:r>
      <w:r w:rsidR="00B314C3" w:rsidRPr="00D14882">
        <w:rPr>
          <w:lang w:val="es-MX"/>
        </w:rPr>
        <w:t>los camp</w:t>
      </w:r>
      <w:r w:rsidR="009D02AE" w:rsidRPr="00D14882">
        <w:rPr>
          <w:lang w:val="es-MX"/>
        </w:rPr>
        <w:t xml:space="preserve">os sintonizadores cualificados, donde el incentivo </w:t>
      </w:r>
      <w:proofErr w:type="spellStart"/>
      <w:r w:rsidR="009D02AE" w:rsidRPr="00D14882">
        <w:rPr>
          <w:lang w:val="es-MX"/>
        </w:rPr>
        <w:t>caotizante</w:t>
      </w:r>
      <w:proofErr w:type="spellEnd"/>
      <w:r w:rsidR="009D02AE" w:rsidRPr="00D14882">
        <w:rPr>
          <w:lang w:val="es-MX"/>
        </w:rPr>
        <w:t xml:space="preserve"> es sintonizado con una cualidad emocional específica, y </w:t>
      </w:r>
      <w:r w:rsidR="00B314C3" w:rsidRPr="00D14882">
        <w:rPr>
          <w:lang w:val="es-MX"/>
        </w:rPr>
        <w:t>los Campos Procesadores del Conocimiento donde se categorizan los conocimientos</w:t>
      </w:r>
      <w:r w:rsidR="009D02AE" w:rsidRPr="00D14882">
        <w:rPr>
          <w:lang w:val="es-MX"/>
        </w:rPr>
        <w:t xml:space="preserve"> </w:t>
      </w:r>
      <w:r w:rsidR="00B314C3" w:rsidRPr="00D14882">
        <w:rPr>
          <w:lang w:val="es-MX"/>
        </w:rPr>
        <w:t>en distintas inteligencias</w:t>
      </w:r>
      <w:r w:rsidR="009D02AE" w:rsidRPr="00D14882">
        <w:rPr>
          <w:lang w:val="es-MX"/>
        </w:rPr>
        <w:t xml:space="preserve">; para finalmente formar </w:t>
      </w:r>
      <w:r w:rsidR="00B314C3" w:rsidRPr="00D14882">
        <w:rPr>
          <w:lang w:val="es-MX"/>
        </w:rPr>
        <w:t>un Campo Totalizador donde se estructura la</w:t>
      </w:r>
      <w:r w:rsidR="009D02AE" w:rsidRPr="00D14882">
        <w:rPr>
          <w:lang w:val="es-MX"/>
        </w:rPr>
        <w:t xml:space="preserve"> Gnosis </w:t>
      </w:r>
      <w:proofErr w:type="spellStart"/>
      <w:r w:rsidR="009D02AE" w:rsidRPr="00D14882">
        <w:rPr>
          <w:lang w:val="es-MX"/>
        </w:rPr>
        <w:t>Ergotímica</w:t>
      </w:r>
      <w:proofErr w:type="spellEnd"/>
      <w:r w:rsidR="009D02AE" w:rsidRPr="00D14882">
        <w:rPr>
          <w:lang w:val="es-MX"/>
        </w:rPr>
        <w:t xml:space="preserve"> Cualificada (</w:t>
      </w:r>
      <w:proofErr w:type="spellStart"/>
      <w:r w:rsidR="009D02AE" w:rsidRPr="00D14882">
        <w:rPr>
          <w:lang w:val="es-MX"/>
        </w:rPr>
        <w:t>Mussa</w:t>
      </w:r>
      <w:proofErr w:type="spellEnd"/>
      <w:r w:rsidR="009D02AE" w:rsidRPr="00D14882">
        <w:rPr>
          <w:lang w:val="es-MX"/>
        </w:rPr>
        <w:t>, 2010).</w:t>
      </w:r>
    </w:p>
    <w:p w:rsidR="00D14882" w:rsidRDefault="00D14882" w:rsidP="00D14882">
      <w:pPr>
        <w:pStyle w:val="Prrafodelista"/>
        <w:ind w:left="426"/>
        <w:rPr>
          <w:b/>
          <w:lang w:val="es-MX"/>
        </w:rPr>
      </w:pPr>
    </w:p>
    <w:p w:rsidR="00D14882" w:rsidRDefault="009D02AE" w:rsidP="00D14882">
      <w:pPr>
        <w:numPr>
          <w:ilvl w:val="0"/>
          <w:numId w:val="1"/>
        </w:numPr>
        <w:autoSpaceDE w:val="0"/>
        <w:autoSpaceDN w:val="0"/>
        <w:adjustRightInd w:val="0"/>
        <w:ind w:left="426"/>
        <w:jc w:val="both"/>
        <w:rPr>
          <w:lang w:val="es-MX"/>
        </w:rPr>
      </w:pPr>
      <w:r w:rsidRPr="00D14882">
        <w:rPr>
          <w:b/>
          <w:lang w:val="es-MX"/>
        </w:rPr>
        <w:t>Nodo</w:t>
      </w:r>
      <w:r w:rsidR="00D14882">
        <w:rPr>
          <w:b/>
          <w:lang w:val="es-MX"/>
        </w:rPr>
        <w:t xml:space="preserve"> de </w:t>
      </w:r>
      <w:proofErr w:type="spellStart"/>
      <w:r w:rsidR="00D14882">
        <w:rPr>
          <w:b/>
          <w:lang w:val="es-MX"/>
        </w:rPr>
        <w:t>conocimieto</w:t>
      </w:r>
      <w:proofErr w:type="spellEnd"/>
      <w:r w:rsidRPr="00D14882">
        <w:rPr>
          <w:b/>
          <w:lang w:val="es-MX"/>
        </w:rPr>
        <w:t>:</w:t>
      </w:r>
      <w:r w:rsidR="00D14882" w:rsidRPr="00D14882">
        <w:rPr>
          <w:b/>
          <w:lang w:val="es-MX"/>
        </w:rPr>
        <w:t xml:space="preserve"> </w:t>
      </w:r>
      <w:r w:rsidRPr="00D14882">
        <w:rPr>
          <w:lang w:val="es-MX"/>
        </w:rPr>
        <w:t>Campo energético diferenciado</w:t>
      </w:r>
      <w:r w:rsidR="00D14882" w:rsidRPr="00D14882">
        <w:rPr>
          <w:lang w:val="es-MX"/>
        </w:rPr>
        <w:t xml:space="preserve"> constituido por la </w:t>
      </w:r>
      <w:r w:rsidRPr="00D14882">
        <w:rPr>
          <w:lang w:val="es-MX"/>
        </w:rPr>
        <w:t>incorporación de los incentivos caotizantes a las estructuras cognitivas</w:t>
      </w:r>
      <w:r w:rsidR="00D14882" w:rsidRPr="00D14882">
        <w:rPr>
          <w:lang w:val="es-MX"/>
        </w:rPr>
        <w:t xml:space="preserve">, que </w:t>
      </w:r>
      <w:r w:rsidRPr="00D14882">
        <w:rPr>
          <w:lang w:val="es-MX"/>
        </w:rPr>
        <w:t xml:space="preserve">genera un </w:t>
      </w:r>
      <w:r w:rsidR="00D14882" w:rsidRPr="00D14882">
        <w:rPr>
          <w:lang w:val="es-MX"/>
        </w:rPr>
        <w:t>murmullo (caos en el entorno</w:t>
      </w:r>
      <w:r w:rsidRPr="00D14882">
        <w:rPr>
          <w:lang w:val="es-MX"/>
        </w:rPr>
        <w:t xml:space="preserve"> con disti</w:t>
      </w:r>
      <w:r w:rsidR="00D14882" w:rsidRPr="00D14882">
        <w:rPr>
          <w:lang w:val="es-MX"/>
        </w:rPr>
        <w:t xml:space="preserve">ntas intensidades de influencia). Hay nodos convocantes  (así se le denomina a todos los nodos que desencadenaron </w:t>
      </w:r>
      <w:r w:rsidRPr="00D14882">
        <w:rPr>
          <w:lang w:val="es-MX"/>
        </w:rPr>
        <w:t>un cambio entrópico en las estructuras cognitivas</w:t>
      </w:r>
      <w:r w:rsidR="00D14882" w:rsidRPr="00D14882">
        <w:rPr>
          <w:lang w:val="es-MX"/>
        </w:rPr>
        <w:t xml:space="preserve">) y nodos </w:t>
      </w:r>
      <w:proofErr w:type="spellStart"/>
      <w:r w:rsidR="00D14882" w:rsidRPr="00D14882">
        <w:rPr>
          <w:lang w:val="es-MX"/>
        </w:rPr>
        <w:t>invocantes</w:t>
      </w:r>
      <w:proofErr w:type="spellEnd"/>
      <w:r w:rsidR="00D14882" w:rsidRPr="00D14882">
        <w:rPr>
          <w:lang w:val="es-MX"/>
        </w:rPr>
        <w:t xml:space="preserve"> (generados desde las propias estructuras del conocimiento</w:t>
      </w:r>
      <w:r w:rsidR="00D14882">
        <w:rPr>
          <w:lang w:val="es-MX"/>
        </w:rPr>
        <w:t xml:space="preserve">) </w:t>
      </w:r>
      <w:r w:rsidR="00D14882" w:rsidRPr="00D14882">
        <w:rPr>
          <w:lang w:val="es-MX"/>
        </w:rPr>
        <w:t>(</w:t>
      </w:r>
      <w:proofErr w:type="spellStart"/>
      <w:r w:rsidR="00D14882" w:rsidRPr="00D14882">
        <w:rPr>
          <w:lang w:val="es-MX"/>
        </w:rPr>
        <w:t>Mussa</w:t>
      </w:r>
      <w:proofErr w:type="spellEnd"/>
      <w:r w:rsidR="00D14882" w:rsidRPr="00D14882">
        <w:rPr>
          <w:lang w:val="es-MX"/>
        </w:rPr>
        <w:t>, 2010).</w:t>
      </w:r>
    </w:p>
    <w:p w:rsidR="00D14882" w:rsidRDefault="00D14882" w:rsidP="00D14882">
      <w:pPr>
        <w:pStyle w:val="Prrafodelista"/>
        <w:rPr>
          <w:b/>
          <w:lang w:val="es-MX"/>
        </w:rPr>
      </w:pPr>
    </w:p>
    <w:p w:rsidR="00D14882" w:rsidRDefault="00D14882" w:rsidP="00D14882">
      <w:pPr>
        <w:numPr>
          <w:ilvl w:val="0"/>
          <w:numId w:val="1"/>
        </w:numPr>
        <w:autoSpaceDE w:val="0"/>
        <w:autoSpaceDN w:val="0"/>
        <w:adjustRightInd w:val="0"/>
        <w:ind w:left="426"/>
        <w:jc w:val="both"/>
        <w:rPr>
          <w:lang w:val="es-MX"/>
        </w:rPr>
      </w:pPr>
      <w:r w:rsidRPr="00D14882">
        <w:rPr>
          <w:b/>
          <w:lang w:val="es-MX"/>
        </w:rPr>
        <w:t xml:space="preserve">Murmullo cuántico significativo: </w:t>
      </w:r>
      <w:r w:rsidRPr="00D14882">
        <w:rPr>
          <w:lang w:val="es-MX"/>
        </w:rPr>
        <w:t>Murmullo que logra generar cambios en las estructuras cognitivas circundantes (</w:t>
      </w:r>
      <w:proofErr w:type="spellStart"/>
      <w:r w:rsidRPr="00D14882">
        <w:rPr>
          <w:lang w:val="es-MX"/>
        </w:rPr>
        <w:t>Mussa</w:t>
      </w:r>
      <w:proofErr w:type="spellEnd"/>
      <w:r w:rsidRPr="00D14882">
        <w:rPr>
          <w:lang w:val="es-MX"/>
        </w:rPr>
        <w:t>, 2010).</w:t>
      </w:r>
    </w:p>
    <w:p w:rsidR="00D14882" w:rsidRDefault="00D14882" w:rsidP="00D14882">
      <w:pPr>
        <w:pStyle w:val="Prrafodelista"/>
        <w:rPr>
          <w:b/>
          <w:lang w:val="es-MX"/>
        </w:rPr>
      </w:pPr>
    </w:p>
    <w:p w:rsidR="002B459B" w:rsidRDefault="00D14882" w:rsidP="002B459B">
      <w:pPr>
        <w:numPr>
          <w:ilvl w:val="0"/>
          <w:numId w:val="1"/>
        </w:numPr>
        <w:autoSpaceDE w:val="0"/>
        <w:autoSpaceDN w:val="0"/>
        <w:adjustRightInd w:val="0"/>
        <w:ind w:left="426"/>
        <w:jc w:val="both"/>
        <w:rPr>
          <w:lang w:val="es-MX"/>
        </w:rPr>
      </w:pPr>
      <w:r w:rsidRPr="002B459B">
        <w:rPr>
          <w:b/>
          <w:lang w:val="es-MX"/>
        </w:rPr>
        <w:t>Salto cuántico cognitivo</w:t>
      </w:r>
      <w:r w:rsidRPr="002B459B">
        <w:rPr>
          <w:lang w:val="es-MX"/>
        </w:rPr>
        <w:t>: Caudal de resonancia con que</w:t>
      </w:r>
      <w:r w:rsidR="002B459B" w:rsidRPr="002B459B">
        <w:rPr>
          <w:lang w:val="es-MX"/>
        </w:rPr>
        <w:t xml:space="preserve"> un nodo</w:t>
      </w:r>
      <w:r w:rsidRPr="002B459B">
        <w:rPr>
          <w:lang w:val="es-MX"/>
        </w:rPr>
        <w:t xml:space="preserve"> se incorpora a las estructuras cognitivas (</w:t>
      </w:r>
      <w:proofErr w:type="spellStart"/>
      <w:r w:rsidRPr="002B459B">
        <w:rPr>
          <w:lang w:val="es-MX"/>
        </w:rPr>
        <w:t>Mussa</w:t>
      </w:r>
      <w:proofErr w:type="spellEnd"/>
      <w:r w:rsidRPr="002B459B">
        <w:rPr>
          <w:lang w:val="es-MX"/>
        </w:rPr>
        <w:t>, 2010).</w:t>
      </w:r>
      <w:r w:rsidR="002B459B">
        <w:rPr>
          <w:lang w:val="es-MX"/>
        </w:rPr>
        <w:t xml:space="preserve"> </w:t>
      </w:r>
    </w:p>
    <w:p w:rsidR="002B459B" w:rsidRDefault="002B459B" w:rsidP="002B459B">
      <w:pPr>
        <w:pStyle w:val="Prrafodelista"/>
        <w:rPr>
          <w:b/>
          <w:lang w:val="es-MX"/>
        </w:rPr>
      </w:pPr>
    </w:p>
    <w:p w:rsidR="002B459B" w:rsidRDefault="002B459B" w:rsidP="002B459B">
      <w:pPr>
        <w:numPr>
          <w:ilvl w:val="0"/>
          <w:numId w:val="1"/>
        </w:numPr>
        <w:autoSpaceDE w:val="0"/>
        <w:autoSpaceDN w:val="0"/>
        <w:adjustRightInd w:val="0"/>
        <w:ind w:left="426"/>
        <w:jc w:val="both"/>
        <w:rPr>
          <w:lang w:val="es-MX"/>
        </w:rPr>
      </w:pPr>
      <w:r w:rsidRPr="002B459B">
        <w:rPr>
          <w:b/>
          <w:lang w:val="es-MX"/>
        </w:rPr>
        <w:t xml:space="preserve">Artejos vinculantes: </w:t>
      </w:r>
      <w:r w:rsidRPr="002B459B">
        <w:rPr>
          <w:lang w:val="es-MX"/>
        </w:rPr>
        <w:t>Sintonizadores  que conectan a los nodos que desencadenan un murmullo de alta significatividad con otros nodos ya existentes en función de la relación analógica que presenten (</w:t>
      </w:r>
      <w:proofErr w:type="spellStart"/>
      <w:r w:rsidRPr="002B459B">
        <w:rPr>
          <w:lang w:val="es-MX"/>
        </w:rPr>
        <w:t>Mussa</w:t>
      </w:r>
      <w:proofErr w:type="spellEnd"/>
      <w:r w:rsidRPr="002B459B">
        <w:rPr>
          <w:lang w:val="es-MX"/>
        </w:rPr>
        <w:t>, 2010)</w:t>
      </w:r>
      <w:r>
        <w:rPr>
          <w:lang w:val="es-MX"/>
        </w:rPr>
        <w:t>.</w:t>
      </w:r>
    </w:p>
    <w:p w:rsidR="002B459B" w:rsidRDefault="002B459B" w:rsidP="002B459B">
      <w:pPr>
        <w:pStyle w:val="Prrafodelista"/>
        <w:rPr>
          <w:b/>
          <w:lang w:val="es-MX"/>
        </w:rPr>
      </w:pPr>
    </w:p>
    <w:p w:rsidR="002B459B" w:rsidRDefault="002B459B" w:rsidP="002B459B">
      <w:pPr>
        <w:numPr>
          <w:ilvl w:val="0"/>
          <w:numId w:val="1"/>
        </w:numPr>
        <w:autoSpaceDE w:val="0"/>
        <w:autoSpaceDN w:val="0"/>
        <w:adjustRightInd w:val="0"/>
        <w:ind w:left="426"/>
        <w:jc w:val="both"/>
        <w:rPr>
          <w:lang w:val="es-MX"/>
        </w:rPr>
      </w:pPr>
      <w:r w:rsidRPr="002B459B">
        <w:rPr>
          <w:b/>
          <w:lang w:val="es-MX"/>
        </w:rPr>
        <w:t xml:space="preserve">Subjetividad: </w:t>
      </w:r>
      <w:r w:rsidRPr="002B459B">
        <w:rPr>
          <w:lang w:val="es-MX"/>
        </w:rPr>
        <w:t>Proceso por el cual cada nodo de conocimiento llega a adquirir un estado de sentido y significado como consecuencia de su interrelación con otros nodos a través de sus artejos vinculantes. Por lo tanto, es un proceso individual condicionado por el historial cognitivo del individuo y el caudal del campo incentivador cognitivo (entorno, sociedad, cultura) (</w:t>
      </w:r>
      <w:proofErr w:type="spellStart"/>
      <w:r w:rsidRPr="002B459B">
        <w:rPr>
          <w:lang w:val="es-MX"/>
        </w:rPr>
        <w:t>Mussa</w:t>
      </w:r>
      <w:proofErr w:type="spellEnd"/>
      <w:r w:rsidRPr="002B459B">
        <w:rPr>
          <w:lang w:val="es-MX"/>
        </w:rPr>
        <w:t>, 2010).</w:t>
      </w:r>
    </w:p>
    <w:p w:rsidR="002B459B" w:rsidRDefault="002B459B" w:rsidP="002B459B">
      <w:pPr>
        <w:pStyle w:val="Prrafodelista"/>
        <w:rPr>
          <w:lang w:val="es-MX"/>
        </w:rPr>
      </w:pPr>
    </w:p>
    <w:p w:rsidR="00526C0C" w:rsidRDefault="002B459B" w:rsidP="00526C0C">
      <w:pPr>
        <w:numPr>
          <w:ilvl w:val="0"/>
          <w:numId w:val="1"/>
        </w:numPr>
        <w:autoSpaceDE w:val="0"/>
        <w:autoSpaceDN w:val="0"/>
        <w:adjustRightInd w:val="0"/>
        <w:ind w:left="426"/>
        <w:jc w:val="both"/>
        <w:rPr>
          <w:lang w:val="es-MX"/>
        </w:rPr>
      </w:pPr>
      <w:r w:rsidRPr="003A0F07">
        <w:rPr>
          <w:b/>
          <w:lang w:val="es-MX"/>
        </w:rPr>
        <w:t>Teoría de las cuerdas</w:t>
      </w:r>
      <w:r w:rsidRPr="003A0F07">
        <w:rPr>
          <w:lang w:val="es-MX"/>
        </w:rPr>
        <w:t>: Teoría que considera que un electrón no es un punto sin estructura interna y de dimensión cero</w:t>
      </w:r>
      <w:r w:rsidR="003A0F07">
        <w:rPr>
          <w:lang w:val="es-MX"/>
        </w:rPr>
        <w:t>,</w:t>
      </w:r>
      <w:r w:rsidRPr="003A0F07">
        <w:rPr>
          <w:lang w:val="es-MX"/>
        </w:rPr>
        <w:t xml:space="preserve"> ni un campo de manifestación energética en un nivel determinado, sino una cuerda minúscula unidimensional, que vibra en el espacio-tiempo</w:t>
      </w:r>
      <w:r w:rsidR="003A0F07">
        <w:rPr>
          <w:lang w:val="es-MX"/>
        </w:rPr>
        <w:t xml:space="preserve"> </w:t>
      </w:r>
      <w:r w:rsidRPr="003A0F07">
        <w:rPr>
          <w:lang w:val="es-MX"/>
        </w:rPr>
        <w:t xml:space="preserve">multidimensional. </w:t>
      </w:r>
    </w:p>
    <w:p w:rsidR="00526C0C" w:rsidRDefault="00526C0C" w:rsidP="00526C0C">
      <w:pPr>
        <w:pStyle w:val="Prrafodelista"/>
        <w:rPr>
          <w:lang w:val="es-MX"/>
        </w:rPr>
      </w:pPr>
    </w:p>
    <w:p w:rsidR="00526C0C" w:rsidRPr="00526C0C" w:rsidRDefault="00526C0C" w:rsidP="00526C0C">
      <w:pPr>
        <w:numPr>
          <w:ilvl w:val="0"/>
          <w:numId w:val="1"/>
        </w:numPr>
        <w:autoSpaceDE w:val="0"/>
        <w:autoSpaceDN w:val="0"/>
        <w:adjustRightInd w:val="0"/>
        <w:ind w:left="426"/>
        <w:jc w:val="both"/>
        <w:rPr>
          <w:lang w:val="es-MX"/>
        </w:rPr>
      </w:pPr>
      <w:r>
        <w:rPr>
          <w:b/>
          <w:lang w:val="es-MX"/>
        </w:rPr>
        <w:t>Regla 80/2</w:t>
      </w:r>
      <w:r w:rsidRPr="00526C0C">
        <w:rPr>
          <w:b/>
          <w:lang w:val="es-MX"/>
        </w:rPr>
        <w:t>0:</w:t>
      </w:r>
      <w:r w:rsidRPr="00526C0C">
        <w:rPr>
          <w:lang w:val="es-MX"/>
        </w:rPr>
        <w:t xml:space="preserve"> Regla aplicada en el aprendizaje quántico, significa que al mejorar el 20% de las habilidades para estudiar conlleva a un 80% de provecho como resultado. </w:t>
      </w:r>
    </w:p>
    <w:p w:rsidR="00C73447" w:rsidRDefault="00C73447" w:rsidP="006778C3">
      <w:pPr>
        <w:rPr>
          <w:b/>
          <w:lang w:val="es-MX" w:eastAsia="es-MX" w:bidi="ar-SA"/>
        </w:rPr>
      </w:pPr>
    </w:p>
    <w:p w:rsidR="0097292A" w:rsidRDefault="0097292A" w:rsidP="006778C3">
      <w:pPr>
        <w:rPr>
          <w:b/>
          <w:lang w:val="es-MX" w:eastAsia="es-MX" w:bidi="ar-SA"/>
        </w:rPr>
      </w:pPr>
    </w:p>
    <w:p w:rsidR="00C73447" w:rsidRPr="008F010E" w:rsidRDefault="00C73447" w:rsidP="0097292A">
      <w:pPr>
        <w:pStyle w:val="Ttulo2"/>
        <w:jc w:val="center"/>
        <w:rPr>
          <w:color w:val="auto"/>
          <w:lang w:val="es-MX"/>
        </w:rPr>
      </w:pPr>
      <w:r w:rsidRPr="008F010E">
        <w:rPr>
          <w:color w:val="auto"/>
          <w:lang w:val="es-MX"/>
        </w:rPr>
        <w:lastRenderedPageBreak/>
        <w:t>Estrategias para promover el aprendizaje cuántico.</w:t>
      </w:r>
    </w:p>
    <w:p w:rsidR="000B1821" w:rsidRDefault="000B1821" w:rsidP="000B1821">
      <w:pPr>
        <w:autoSpaceDE w:val="0"/>
        <w:autoSpaceDN w:val="0"/>
        <w:adjustRightInd w:val="0"/>
        <w:rPr>
          <w:rFonts w:ascii="ArialMT" w:hAnsi="ArialMT" w:cs="ArialMT"/>
          <w:sz w:val="20"/>
          <w:szCs w:val="20"/>
          <w:lang w:val="es-MX" w:eastAsia="es-MX" w:bidi="ar-SA"/>
        </w:rPr>
      </w:pPr>
    </w:p>
    <w:p w:rsidR="001672FD" w:rsidRDefault="000B1821" w:rsidP="001672FD">
      <w:pPr>
        <w:autoSpaceDE w:val="0"/>
        <w:autoSpaceDN w:val="0"/>
        <w:adjustRightInd w:val="0"/>
        <w:ind w:firstLine="720"/>
        <w:jc w:val="both"/>
        <w:rPr>
          <w:lang w:val="es-MX"/>
        </w:rPr>
      </w:pPr>
      <w:r w:rsidRPr="00294777">
        <w:rPr>
          <w:lang w:val="es-MX"/>
        </w:rPr>
        <w:t>El aprendizaje quántico es vivencial y experimental, considera</w:t>
      </w:r>
      <w:r w:rsidR="00294777" w:rsidRPr="00294777">
        <w:rPr>
          <w:lang w:val="es-MX"/>
        </w:rPr>
        <w:t xml:space="preserve"> </w:t>
      </w:r>
      <w:r w:rsidRPr="00294777">
        <w:rPr>
          <w:lang w:val="es-MX"/>
        </w:rPr>
        <w:t>una metodolog</w:t>
      </w:r>
      <w:r w:rsidR="00294777">
        <w:rPr>
          <w:lang w:val="es-MX"/>
        </w:rPr>
        <w:t xml:space="preserve">ía para el aprendizaje efectivo, práctico </w:t>
      </w:r>
      <w:r w:rsidRPr="00294777">
        <w:rPr>
          <w:lang w:val="es-MX"/>
        </w:rPr>
        <w:t>agradable</w:t>
      </w:r>
      <w:r w:rsidR="00294777">
        <w:rPr>
          <w:lang w:val="es-MX"/>
        </w:rPr>
        <w:t xml:space="preserve"> y muy creativo</w:t>
      </w:r>
      <w:r w:rsidRPr="00294777">
        <w:rPr>
          <w:lang w:val="es-MX"/>
        </w:rPr>
        <w:t xml:space="preserve">. </w:t>
      </w:r>
      <w:r w:rsidR="001672FD">
        <w:rPr>
          <w:lang w:val="es-MX"/>
        </w:rPr>
        <w:t>En la metodología del aprendizaje cuántico participan dos elementos prioritarios: los factores del entorno (</w:t>
      </w:r>
      <w:r w:rsidR="001672FD" w:rsidRPr="001672FD">
        <w:rPr>
          <w:lang w:val="es-MX"/>
        </w:rPr>
        <w:t>espacios que se pueden transformar en ambientes amenos)</w:t>
      </w:r>
      <w:r w:rsidR="001672FD">
        <w:rPr>
          <w:lang w:val="es-MX"/>
        </w:rPr>
        <w:t xml:space="preserve"> y los medios o canales (</w:t>
      </w:r>
      <w:r w:rsidR="001672FD" w:rsidRPr="001672FD">
        <w:rPr>
          <w:lang w:val="es-MX"/>
        </w:rPr>
        <w:t>Incluyen las habilidades personales y las técnicas de aprendizaje</w:t>
      </w:r>
      <w:r w:rsidR="001672FD">
        <w:rPr>
          <w:lang w:val="es-MX"/>
        </w:rPr>
        <w:t>) (Urbano, 2009).</w:t>
      </w:r>
    </w:p>
    <w:p w:rsidR="00985C7A" w:rsidRDefault="00985C7A" w:rsidP="001672FD">
      <w:pPr>
        <w:autoSpaceDE w:val="0"/>
        <w:autoSpaceDN w:val="0"/>
        <w:adjustRightInd w:val="0"/>
        <w:ind w:firstLine="720"/>
        <w:jc w:val="both"/>
        <w:rPr>
          <w:lang w:val="es-MX"/>
        </w:rPr>
      </w:pPr>
    </w:p>
    <w:p w:rsidR="00985C7A" w:rsidRDefault="00985C7A" w:rsidP="00985C7A">
      <w:pPr>
        <w:autoSpaceDE w:val="0"/>
        <w:autoSpaceDN w:val="0"/>
        <w:adjustRightInd w:val="0"/>
        <w:ind w:firstLine="720"/>
        <w:jc w:val="both"/>
        <w:rPr>
          <w:lang w:val="es-MX"/>
        </w:rPr>
      </w:pPr>
      <w:r>
        <w:rPr>
          <w:lang w:val="es-MX"/>
        </w:rPr>
        <w:t>Se considera que existen ocho niveles o planos energéticos de manifestación del ser humano: físico, psicoemocional, espiritual, biológico, cognitivo, en y con el ent</w:t>
      </w:r>
      <w:r w:rsidR="00526C0C">
        <w:rPr>
          <w:lang w:val="es-MX"/>
        </w:rPr>
        <w:t>orno, sociocultural y ecológico (</w:t>
      </w:r>
      <w:proofErr w:type="spellStart"/>
      <w:r w:rsidR="00526C0C">
        <w:rPr>
          <w:lang w:val="es-MX"/>
        </w:rPr>
        <w:t>Mussa</w:t>
      </w:r>
      <w:proofErr w:type="spellEnd"/>
      <w:r w:rsidR="00526C0C">
        <w:rPr>
          <w:lang w:val="es-MX"/>
        </w:rPr>
        <w:t>, 2010).</w:t>
      </w:r>
    </w:p>
    <w:p w:rsidR="00985C7A" w:rsidRDefault="00985C7A" w:rsidP="00985C7A">
      <w:pPr>
        <w:autoSpaceDE w:val="0"/>
        <w:autoSpaceDN w:val="0"/>
        <w:adjustRightInd w:val="0"/>
        <w:ind w:firstLine="720"/>
        <w:jc w:val="both"/>
        <w:rPr>
          <w:lang w:val="es-MX"/>
        </w:rPr>
      </w:pPr>
    </w:p>
    <w:p w:rsidR="00985C7A" w:rsidRDefault="00985C7A" w:rsidP="00985C7A">
      <w:pPr>
        <w:autoSpaceDE w:val="0"/>
        <w:autoSpaceDN w:val="0"/>
        <w:adjustRightInd w:val="0"/>
        <w:ind w:firstLine="720"/>
        <w:jc w:val="both"/>
        <w:rPr>
          <w:lang w:val="es-MX"/>
        </w:rPr>
      </w:pPr>
      <w:r>
        <w:rPr>
          <w:lang w:val="es-MX"/>
        </w:rPr>
        <w:t xml:space="preserve">A continuación se </w:t>
      </w:r>
      <w:r w:rsidR="00526C0C">
        <w:rPr>
          <w:lang w:val="es-MX"/>
        </w:rPr>
        <w:t>describen</w:t>
      </w:r>
      <w:r>
        <w:rPr>
          <w:lang w:val="es-MX"/>
        </w:rPr>
        <w:t xml:space="preserve"> algunas estrategias que ayudan a promover el aprendizaje cuántico.</w:t>
      </w:r>
      <w:r w:rsidR="009D2F08">
        <w:rPr>
          <w:lang w:val="es-MX"/>
        </w:rPr>
        <w:t xml:space="preserve"> E</w:t>
      </w:r>
      <w:r w:rsidR="00D236C7">
        <w:rPr>
          <w:lang w:val="es-MX"/>
        </w:rPr>
        <w:t xml:space="preserve">n </w:t>
      </w:r>
      <w:r w:rsidR="00C912B9">
        <w:rPr>
          <w:lang w:val="es-MX"/>
        </w:rPr>
        <w:t>la tabla</w:t>
      </w:r>
      <w:r w:rsidR="00D236C7">
        <w:rPr>
          <w:lang w:val="es-MX"/>
        </w:rPr>
        <w:t xml:space="preserve"> </w:t>
      </w:r>
      <w:r w:rsidR="0094753B">
        <w:rPr>
          <w:lang w:val="es-MX"/>
        </w:rPr>
        <w:t>1</w:t>
      </w:r>
      <w:r w:rsidR="009B6301">
        <w:rPr>
          <w:lang w:val="es-MX"/>
        </w:rPr>
        <w:t xml:space="preserve"> </w:t>
      </w:r>
      <w:r w:rsidR="00D236C7">
        <w:rPr>
          <w:lang w:val="es-MX"/>
        </w:rPr>
        <w:t xml:space="preserve">se mencionan las </w:t>
      </w:r>
      <w:proofErr w:type="spellStart"/>
      <w:r w:rsidR="00D236C7" w:rsidRPr="00D236C7">
        <w:rPr>
          <w:lang w:val="es-MX"/>
        </w:rPr>
        <w:t>ergotimiacciones</w:t>
      </w:r>
      <w:proofErr w:type="spellEnd"/>
      <w:r w:rsidR="00D236C7">
        <w:rPr>
          <w:lang w:val="es-MX"/>
        </w:rPr>
        <w:t xml:space="preserve"> para promover el aprendizaje cuántico tomando en cuenta los factores del entorno, los medios o canales, así como los ochos planos energéticos de manifestación del ser humano.</w:t>
      </w:r>
    </w:p>
    <w:p w:rsidR="00985C7A" w:rsidRDefault="00985C7A" w:rsidP="00985C7A">
      <w:pPr>
        <w:autoSpaceDE w:val="0"/>
        <w:autoSpaceDN w:val="0"/>
        <w:adjustRightInd w:val="0"/>
        <w:ind w:firstLine="720"/>
        <w:jc w:val="both"/>
        <w:rPr>
          <w:lang w:val="es-MX"/>
        </w:rPr>
      </w:pPr>
    </w:p>
    <w:p w:rsidR="00D236C7" w:rsidRDefault="00526C0C" w:rsidP="00D236C7">
      <w:pPr>
        <w:numPr>
          <w:ilvl w:val="0"/>
          <w:numId w:val="9"/>
        </w:numPr>
        <w:ind w:left="426"/>
        <w:jc w:val="both"/>
        <w:outlineLvl w:val="2"/>
        <w:rPr>
          <w:lang w:val="es-MX"/>
        </w:rPr>
      </w:pPr>
      <w:r w:rsidRPr="00526C0C">
        <w:rPr>
          <w:b/>
          <w:lang w:val="es-MX"/>
        </w:rPr>
        <w:t>Técnicas de aprendizaje acelerado:</w:t>
      </w:r>
      <w:r>
        <w:rPr>
          <w:b/>
          <w:lang w:val="es-MX"/>
        </w:rPr>
        <w:t xml:space="preserve"> </w:t>
      </w:r>
      <w:r w:rsidRPr="00526C0C">
        <w:rPr>
          <w:lang w:val="es-MX"/>
        </w:rPr>
        <w:t>Su creador es</w:t>
      </w:r>
      <w:r>
        <w:rPr>
          <w:b/>
          <w:lang w:val="es-MX"/>
        </w:rPr>
        <w:t xml:space="preserve"> </w:t>
      </w:r>
      <w:proofErr w:type="spellStart"/>
      <w:r w:rsidR="00D236C7">
        <w:rPr>
          <w:lang w:val="es-MX"/>
        </w:rPr>
        <w:t>Georgi</w:t>
      </w:r>
      <w:proofErr w:type="spellEnd"/>
      <w:r w:rsidR="00D236C7">
        <w:rPr>
          <w:lang w:val="es-MX"/>
        </w:rPr>
        <w:t xml:space="preserve"> </w:t>
      </w:r>
      <w:proofErr w:type="spellStart"/>
      <w:r w:rsidR="00D236C7">
        <w:rPr>
          <w:lang w:val="es-MX"/>
        </w:rPr>
        <w:t>Lazanov</w:t>
      </w:r>
      <w:proofErr w:type="spellEnd"/>
      <w:r w:rsidR="00D236C7">
        <w:rPr>
          <w:lang w:val="es-MX"/>
        </w:rPr>
        <w:t xml:space="preserve">. El aprendizaje acelerado permite </w:t>
      </w:r>
      <w:r w:rsidRPr="00526C0C">
        <w:rPr>
          <w:lang w:val="es-MX"/>
        </w:rPr>
        <w:t>altera</w:t>
      </w:r>
      <w:r w:rsidR="00D236C7">
        <w:rPr>
          <w:lang w:val="es-MX"/>
        </w:rPr>
        <w:t>r los estados de la conciencia para la adquisición de</w:t>
      </w:r>
      <w:r w:rsidRPr="00526C0C">
        <w:rPr>
          <w:lang w:val="es-MX"/>
        </w:rPr>
        <w:t xml:space="preserve"> facultades supra normales. </w:t>
      </w:r>
      <w:r w:rsidR="00D236C7">
        <w:rPr>
          <w:lang w:val="es-MX"/>
        </w:rPr>
        <w:t>Entre los puntos importantes en el diseño de una clase usando  el aprendizaje acelerado se encuentran</w:t>
      </w:r>
      <w:r w:rsidR="0065662F">
        <w:rPr>
          <w:lang w:val="es-MX"/>
        </w:rPr>
        <w:t xml:space="preserve"> (</w:t>
      </w:r>
      <w:r w:rsidR="009C7373">
        <w:rPr>
          <w:lang w:val="es-MX"/>
        </w:rPr>
        <w:t>Fusión Vida, 2012</w:t>
      </w:r>
      <w:r w:rsidR="0065662F">
        <w:rPr>
          <w:lang w:val="es-MX"/>
        </w:rPr>
        <w:t>)</w:t>
      </w:r>
      <w:r w:rsidR="00D236C7">
        <w:rPr>
          <w:lang w:val="es-MX"/>
        </w:rPr>
        <w:t>:</w:t>
      </w:r>
    </w:p>
    <w:p w:rsidR="00D236C7" w:rsidRDefault="00D236C7" w:rsidP="00D236C7">
      <w:pPr>
        <w:jc w:val="both"/>
        <w:outlineLvl w:val="2"/>
        <w:rPr>
          <w:lang w:val="es-MX"/>
        </w:rPr>
      </w:pPr>
    </w:p>
    <w:p w:rsidR="00526C0C" w:rsidRPr="00C912B9" w:rsidRDefault="00C912B9" w:rsidP="00C912B9">
      <w:pPr>
        <w:numPr>
          <w:ilvl w:val="0"/>
          <w:numId w:val="11"/>
        </w:numPr>
        <w:jc w:val="both"/>
        <w:rPr>
          <w:sz w:val="22"/>
          <w:szCs w:val="22"/>
          <w:lang w:val="es-MX"/>
        </w:rPr>
      </w:pPr>
      <w:r w:rsidRPr="00D728A0">
        <w:rPr>
          <w:b/>
          <w:i/>
          <w:color w:val="0F243E"/>
          <w:sz w:val="22"/>
          <w:szCs w:val="22"/>
          <w:lang w:val="es-MX"/>
        </w:rPr>
        <w:t>RELAJACION</w:t>
      </w:r>
      <w:r>
        <w:rPr>
          <w:sz w:val="22"/>
          <w:szCs w:val="22"/>
          <w:lang w:val="es-MX"/>
        </w:rPr>
        <w:t xml:space="preserve">. </w:t>
      </w:r>
      <w:r w:rsidR="00526C0C" w:rsidRPr="00526C0C">
        <w:rPr>
          <w:sz w:val="22"/>
          <w:szCs w:val="22"/>
          <w:lang w:val="es-MX"/>
        </w:rPr>
        <w:t xml:space="preserve">Al inicio de </w:t>
      </w:r>
      <w:r w:rsidR="00D236C7" w:rsidRPr="00C912B9">
        <w:rPr>
          <w:sz w:val="22"/>
          <w:szCs w:val="22"/>
          <w:lang w:val="es-MX"/>
        </w:rPr>
        <w:t>la</w:t>
      </w:r>
      <w:r w:rsidR="00526C0C" w:rsidRPr="00526C0C">
        <w:rPr>
          <w:sz w:val="22"/>
          <w:szCs w:val="22"/>
          <w:lang w:val="es-MX"/>
        </w:rPr>
        <w:t xml:space="preserve"> clase </w:t>
      </w:r>
      <w:r w:rsidR="00D236C7" w:rsidRPr="00C912B9">
        <w:rPr>
          <w:sz w:val="22"/>
          <w:szCs w:val="22"/>
          <w:lang w:val="es-MX"/>
        </w:rPr>
        <w:t>tener</w:t>
      </w:r>
      <w:r w:rsidR="00526C0C" w:rsidRPr="00526C0C">
        <w:rPr>
          <w:sz w:val="22"/>
          <w:szCs w:val="22"/>
          <w:lang w:val="es-MX"/>
        </w:rPr>
        <w:t xml:space="preserve"> un</w:t>
      </w:r>
      <w:r>
        <w:rPr>
          <w:sz w:val="22"/>
          <w:szCs w:val="22"/>
          <w:lang w:val="es-MX"/>
        </w:rPr>
        <w:t xml:space="preserve"> </w:t>
      </w:r>
      <w:r w:rsidR="00526C0C" w:rsidRPr="00526C0C">
        <w:rPr>
          <w:sz w:val="22"/>
          <w:szCs w:val="22"/>
          <w:lang w:val="es-MX"/>
        </w:rPr>
        <w:t>periodo de relajación y ejercicios de reparación. </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CONTEXTO.</w:t>
      </w:r>
      <w:r w:rsidRPr="00526C0C">
        <w:rPr>
          <w:sz w:val="22"/>
          <w:szCs w:val="22"/>
          <w:lang w:val="es-MX"/>
        </w:rPr>
        <w:t xml:space="preserve"> </w:t>
      </w:r>
      <w:r w:rsidR="00C912B9" w:rsidRPr="00C912B9">
        <w:rPr>
          <w:sz w:val="22"/>
          <w:szCs w:val="22"/>
          <w:lang w:val="es-MX"/>
        </w:rPr>
        <w:t>Enseñar la</w:t>
      </w:r>
      <w:r w:rsidRPr="00526C0C">
        <w:rPr>
          <w:sz w:val="22"/>
          <w:szCs w:val="22"/>
          <w:lang w:val="es-MX"/>
        </w:rPr>
        <w:t xml:space="preserve"> clase en forma de historieta, situaciones creíbles y prácticas. </w:t>
      </w:r>
    </w:p>
    <w:p w:rsidR="00526C0C" w:rsidRPr="00526C0C" w:rsidRDefault="00C912B9" w:rsidP="00C912B9">
      <w:pPr>
        <w:numPr>
          <w:ilvl w:val="0"/>
          <w:numId w:val="11"/>
        </w:numPr>
        <w:jc w:val="both"/>
        <w:rPr>
          <w:sz w:val="22"/>
          <w:szCs w:val="22"/>
          <w:lang w:val="es-MX"/>
        </w:rPr>
      </w:pPr>
      <w:r w:rsidRPr="00D728A0">
        <w:rPr>
          <w:b/>
          <w:i/>
          <w:color w:val="0F243E"/>
          <w:sz w:val="22"/>
          <w:szCs w:val="22"/>
          <w:lang w:val="es-MX"/>
        </w:rPr>
        <w:t>T</w:t>
      </w:r>
      <w:r w:rsidR="00526C0C" w:rsidRPr="00D728A0">
        <w:rPr>
          <w:b/>
          <w:i/>
          <w:color w:val="0F243E"/>
          <w:sz w:val="22"/>
          <w:szCs w:val="22"/>
          <w:lang w:val="es-MX"/>
        </w:rPr>
        <w:t>EXTO PERIFÉRICO.</w:t>
      </w:r>
      <w:r w:rsidR="00526C0C" w:rsidRPr="00526C0C">
        <w:rPr>
          <w:sz w:val="22"/>
          <w:szCs w:val="22"/>
          <w:lang w:val="es-MX"/>
        </w:rPr>
        <w:t xml:space="preserve"> </w:t>
      </w:r>
      <w:r w:rsidRPr="00C912B9">
        <w:rPr>
          <w:sz w:val="22"/>
          <w:szCs w:val="22"/>
          <w:lang w:val="es-MX"/>
        </w:rPr>
        <w:t>El texto</w:t>
      </w:r>
      <w:r w:rsidR="00526C0C" w:rsidRPr="00526C0C">
        <w:rPr>
          <w:sz w:val="22"/>
          <w:szCs w:val="22"/>
          <w:lang w:val="es-MX"/>
        </w:rPr>
        <w:t xml:space="preserve"> debe contener un máximo de siete palabras por renglón. </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HACIENDO UNA PELÍCULA MENTAL DEL TEXTO</w:t>
      </w:r>
      <w:r w:rsidRPr="00526C0C">
        <w:rPr>
          <w:sz w:val="22"/>
          <w:szCs w:val="22"/>
          <w:lang w:val="es-MX"/>
        </w:rPr>
        <w:t xml:space="preserve">. Las voces y los efectos de sonido crean una impresión fácilmente recordable y facilitan la visualización </w:t>
      </w:r>
      <w:r w:rsidR="00C912B9">
        <w:rPr>
          <w:sz w:val="22"/>
          <w:szCs w:val="22"/>
          <w:lang w:val="es-MX"/>
        </w:rPr>
        <w:t xml:space="preserve">mental </w:t>
      </w:r>
      <w:r w:rsidRPr="00526C0C">
        <w:rPr>
          <w:sz w:val="22"/>
          <w:szCs w:val="22"/>
          <w:lang w:val="es-MX"/>
        </w:rPr>
        <w:t xml:space="preserve">de lo que </w:t>
      </w:r>
      <w:r w:rsidR="00C912B9">
        <w:rPr>
          <w:sz w:val="22"/>
          <w:szCs w:val="22"/>
          <w:lang w:val="es-MX"/>
        </w:rPr>
        <w:t>sucede.</w:t>
      </w:r>
    </w:p>
    <w:p w:rsidR="00526C0C" w:rsidRPr="00C912B9" w:rsidRDefault="00526C0C" w:rsidP="00C912B9">
      <w:pPr>
        <w:numPr>
          <w:ilvl w:val="0"/>
          <w:numId w:val="11"/>
        </w:numPr>
        <w:jc w:val="both"/>
        <w:rPr>
          <w:sz w:val="22"/>
          <w:szCs w:val="22"/>
          <w:lang w:val="es-MX"/>
        </w:rPr>
      </w:pPr>
      <w:r w:rsidRPr="00D728A0">
        <w:rPr>
          <w:b/>
          <w:i/>
          <w:color w:val="0F243E"/>
          <w:sz w:val="22"/>
          <w:szCs w:val="22"/>
          <w:lang w:val="es-MX"/>
        </w:rPr>
        <w:t>SEGURIDAD.</w:t>
      </w:r>
      <w:r w:rsidRPr="00526C0C">
        <w:rPr>
          <w:sz w:val="22"/>
          <w:szCs w:val="22"/>
          <w:lang w:val="es-MX"/>
        </w:rPr>
        <w:t xml:space="preserve"> Una segunda lectura al material estudiado retroa</w:t>
      </w:r>
      <w:r w:rsidR="00C912B9" w:rsidRPr="00C912B9">
        <w:rPr>
          <w:sz w:val="22"/>
          <w:szCs w:val="22"/>
          <w:lang w:val="es-MX"/>
        </w:rPr>
        <w:t>limenta la mente.</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ASOCIACIONES VISUALES PARA ESTIMULAR AL CEREBRO DERECHO.</w:t>
      </w:r>
      <w:r w:rsidRPr="00526C0C">
        <w:rPr>
          <w:sz w:val="22"/>
          <w:szCs w:val="22"/>
          <w:lang w:val="es-MX"/>
        </w:rPr>
        <w:t xml:space="preserve"> El uso de mapas mentales permite tomar las ideas principales y conceptos a recordar. </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ASOCIACION DE SONIDO PARA ESTIMULAR EL CEREBRO DERECHO.</w:t>
      </w:r>
      <w:r w:rsidRPr="00526C0C">
        <w:rPr>
          <w:sz w:val="22"/>
          <w:szCs w:val="22"/>
          <w:lang w:val="es-MX"/>
        </w:rPr>
        <w:t xml:space="preserve"> </w:t>
      </w:r>
      <w:r w:rsidR="00C912B9" w:rsidRPr="00C912B9">
        <w:rPr>
          <w:sz w:val="22"/>
          <w:szCs w:val="22"/>
          <w:lang w:val="es-MX"/>
        </w:rPr>
        <w:t>S</w:t>
      </w:r>
      <w:r w:rsidRPr="00526C0C">
        <w:rPr>
          <w:sz w:val="22"/>
          <w:szCs w:val="22"/>
          <w:lang w:val="es-MX"/>
        </w:rPr>
        <w:t>e vuelve a escuchar el texto o material de clase. </w:t>
      </w:r>
    </w:p>
    <w:p w:rsidR="00526C0C" w:rsidRPr="00C912B9" w:rsidRDefault="00526C0C" w:rsidP="00C912B9">
      <w:pPr>
        <w:numPr>
          <w:ilvl w:val="0"/>
          <w:numId w:val="11"/>
        </w:numPr>
        <w:jc w:val="both"/>
        <w:rPr>
          <w:sz w:val="22"/>
          <w:szCs w:val="22"/>
          <w:lang w:val="es-MX"/>
        </w:rPr>
      </w:pPr>
      <w:r w:rsidRPr="00D728A0">
        <w:rPr>
          <w:b/>
          <w:i/>
          <w:color w:val="0F243E"/>
          <w:sz w:val="22"/>
          <w:szCs w:val="22"/>
          <w:lang w:val="es-MX"/>
        </w:rPr>
        <w:t>RELAJARSE NUEVAMENTE.</w:t>
      </w:r>
      <w:r w:rsidRPr="00526C0C">
        <w:rPr>
          <w:sz w:val="22"/>
          <w:szCs w:val="22"/>
          <w:lang w:val="es-MX"/>
        </w:rPr>
        <w:t xml:space="preserve"> </w:t>
      </w:r>
      <w:r w:rsidR="00C912B9" w:rsidRPr="00C912B9">
        <w:rPr>
          <w:sz w:val="22"/>
          <w:szCs w:val="22"/>
          <w:lang w:val="es-MX"/>
        </w:rPr>
        <w:t>H</w:t>
      </w:r>
      <w:r w:rsidRPr="00526C0C">
        <w:rPr>
          <w:sz w:val="22"/>
          <w:szCs w:val="22"/>
          <w:lang w:val="es-MX"/>
        </w:rPr>
        <w:t>acer paus</w:t>
      </w:r>
      <w:r w:rsidR="00C912B9" w:rsidRPr="00C912B9">
        <w:rPr>
          <w:sz w:val="22"/>
          <w:szCs w:val="22"/>
          <w:lang w:val="es-MX"/>
        </w:rPr>
        <w:t>as de descanso de 2 a 5 minutos.</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DEJAR AL SUBCONSCIENTE HACER EL TRABAJO.</w:t>
      </w:r>
      <w:r w:rsidRPr="00526C0C">
        <w:rPr>
          <w:sz w:val="22"/>
          <w:szCs w:val="22"/>
          <w:lang w:val="es-MX"/>
        </w:rPr>
        <w:t xml:space="preserve"> Permitiendo que ahora la música sea el sonido dominante y la voz solamente se escucha como fondo. </w:t>
      </w:r>
    </w:p>
    <w:p w:rsidR="00526C0C" w:rsidRPr="00526C0C" w:rsidRDefault="00C912B9" w:rsidP="00C912B9">
      <w:pPr>
        <w:numPr>
          <w:ilvl w:val="0"/>
          <w:numId w:val="11"/>
        </w:numPr>
        <w:jc w:val="both"/>
        <w:rPr>
          <w:sz w:val="22"/>
          <w:szCs w:val="22"/>
          <w:lang w:val="es-MX"/>
        </w:rPr>
      </w:pPr>
      <w:r w:rsidRPr="00D728A0">
        <w:rPr>
          <w:b/>
          <w:i/>
          <w:color w:val="0F243E"/>
          <w:sz w:val="22"/>
          <w:szCs w:val="22"/>
          <w:lang w:val="es-MX"/>
        </w:rPr>
        <w:t>R</w:t>
      </w:r>
      <w:r w:rsidR="00526C0C" w:rsidRPr="00D728A0">
        <w:rPr>
          <w:b/>
          <w:i/>
          <w:color w:val="0F243E"/>
          <w:sz w:val="22"/>
          <w:szCs w:val="22"/>
          <w:lang w:val="es-MX"/>
        </w:rPr>
        <w:t>ELAJACION.</w:t>
      </w:r>
      <w:r>
        <w:rPr>
          <w:sz w:val="22"/>
          <w:szCs w:val="22"/>
          <w:lang w:val="es-MX"/>
        </w:rPr>
        <w:t xml:space="preserve"> Se continúan los</w:t>
      </w:r>
      <w:r w:rsidR="00526C0C" w:rsidRPr="00526C0C">
        <w:rPr>
          <w:sz w:val="22"/>
          <w:szCs w:val="22"/>
          <w:lang w:val="es-MX"/>
        </w:rPr>
        <w:t xml:space="preserve"> ejercicios de respiración y relajación por dos minutos. </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CALENTAMIENTO.</w:t>
      </w:r>
      <w:r w:rsidRPr="00526C0C">
        <w:rPr>
          <w:sz w:val="22"/>
          <w:szCs w:val="22"/>
          <w:lang w:val="es-MX"/>
        </w:rPr>
        <w:t xml:space="preserve"> Una lectura con tono suave se repite nuevamente. </w:t>
      </w:r>
    </w:p>
    <w:p w:rsidR="00C912B9" w:rsidRPr="00C912B9" w:rsidRDefault="00526C0C" w:rsidP="00C912B9">
      <w:pPr>
        <w:numPr>
          <w:ilvl w:val="0"/>
          <w:numId w:val="11"/>
        </w:numPr>
        <w:jc w:val="both"/>
        <w:rPr>
          <w:sz w:val="22"/>
          <w:szCs w:val="22"/>
          <w:lang w:val="es-MX"/>
        </w:rPr>
      </w:pPr>
      <w:r w:rsidRPr="00D728A0">
        <w:rPr>
          <w:b/>
          <w:i/>
          <w:color w:val="0F243E"/>
          <w:sz w:val="22"/>
          <w:szCs w:val="22"/>
          <w:lang w:val="es-MX"/>
        </w:rPr>
        <w:t>INVOLUCRAMIENTO.</w:t>
      </w:r>
      <w:r w:rsidRPr="00526C0C">
        <w:rPr>
          <w:sz w:val="22"/>
          <w:szCs w:val="22"/>
          <w:lang w:val="es-MX"/>
        </w:rPr>
        <w:t xml:space="preserve"> </w:t>
      </w:r>
      <w:r w:rsidR="00C912B9" w:rsidRPr="00C912B9">
        <w:rPr>
          <w:sz w:val="22"/>
          <w:szCs w:val="22"/>
          <w:lang w:val="es-MX"/>
        </w:rPr>
        <w:t>U</w:t>
      </w:r>
      <w:r w:rsidRPr="00526C0C">
        <w:rPr>
          <w:sz w:val="22"/>
          <w:szCs w:val="22"/>
          <w:lang w:val="es-MX"/>
        </w:rPr>
        <w:t xml:space="preserve">sar plumones de colores para marcar </w:t>
      </w:r>
      <w:proofErr w:type="gramStart"/>
      <w:r w:rsidR="00C912B9" w:rsidRPr="00C912B9">
        <w:rPr>
          <w:sz w:val="22"/>
          <w:szCs w:val="22"/>
          <w:lang w:val="es-MX"/>
        </w:rPr>
        <w:t>las</w:t>
      </w:r>
      <w:r w:rsidRPr="00526C0C">
        <w:rPr>
          <w:sz w:val="22"/>
          <w:szCs w:val="22"/>
          <w:lang w:val="es-MX"/>
        </w:rPr>
        <w:t xml:space="preserve"> palabra </w:t>
      </w:r>
      <w:r w:rsidR="00C912B9" w:rsidRPr="00C912B9">
        <w:rPr>
          <w:sz w:val="22"/>
          <w:szCs w:val="22"/>
          <w:lang w:val="es-MX"/>
        </w:rPr>
        <w:t>importantes</w:t>
      </w:r>
      <w:proofErr w:type="gramEnd"/>
      <w:r w:rsidR="00C912B9" w:rsidRPr="00C912B9">
        <w:rPr>
          <w:sz w:val="22"/>
          <w:szCs w:val="22"/>
          <w:lang w:val="es-MX"/>
        </w:rPr>
        <w:t>.</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JIN</w:t>
      </w:r>
      <w:r w:rsidR="00D236C7" w:rsidRPr="00D728A0">
        <w:rPr>
          <w:b/>
          <w:i/>
          <w:color w:val="0F243E"/>
          <w:sz w:val="22"/>
          <w:szCs w:val="22"/>
          <w:lang w:val="es-MX"/>
        </w:rPr>
        <w:t>GLES.</w:t>
      </w:r>
      <w:r w:rsidR="00D236C7" w:rsidRPr="00C912B9">
        <w:rPr>
          <w:sz w:val="22"/>
          <w:szCs w:val="22"/>
          <w:lang w:val="es-MX"/>
        </w:rPr>
        <w:t xml:space="preserve"> El uso de melodías para </w:t>
      </w:r>
      <w:r w:rsidRPr="00526C0C">
        <w:rPr>
          <w:sz w:val="22"/>
          <w:szCs w:val="22"/>
          <w:lang w:val="es-MX"/>
        </w:rPr>
        <w:t>absorber</w:t>
      </w:r>
      <w:r w:rsidR="00D236C7" w:rsidRPr="00C912B9">
        <w:rPr>
          <w:sz w:val="22"/>
          <w:szCs w:val="22"/>
          <w:lang w:val="es-MX"/>
        </w:rPr>
        <w:t xml:space="preserve"> en el subconsciente la lección.</w:t>
      </w:r>
    </w:p>
    <w:p w:rsidR="00526C0C" w:rsidRPr="00526C0C" w:rsidRDefault="00526C0C" w:rsidP="00C912B9">
      <w:pPr>
        <w:numPr>
          <w:ilvl w:val="0"/>
          <w:numId w:val="11"/>
        </w:numPr>
        <w:jc w:val="both"/>
        <w:rPr>
          <w:sz w:val="22"/>
          <w:szCs w:val="22"/>
          <w:lang w:val="es-MX"/>
        </w:rPr>
      </w:pPr>
      <w:r w:rsidRPr="00D728A0">
        <w:rPr>
          <w:b/>
          <w:i/>
          <w:color w:val="0F243E"/>
          <w:sz w:val="22"/>
          <w:szCs w:val="22"/>
          <w:lang w:val="es-MX"/>
        </w:rPr>
        <w:t>CONVERTIRSE EN NIÑO.</w:t>
      </w:r>
      <w:r w:rsidRPr="00526C0C">
        <w:rPr>
          <w:sz w:val="22"/>
          <w:szCs w:val="22"/>
          <w:lang w:val="es-MX"/>
        </w:rPr>
        <w:t xml:space="preserve"> Las lecciones deben terminar con un juego. </w:t>
      </w:r>
    </w:p>
    <w:p w:rsidR="00526C0C" w:rsidRPr="00526C0C" w:rsidRDefault="00526C0C" w:rsidP="00D236C7">
      <w:pPr>
        <w:ind w:left="709"/>
        <w:jc w:val="both"/>
        <w:rPr>
          <w:lang w:val="es-MX"/>
        </w:rPr>
      </w:pPr>
      <w:r w:rsidRPr="00526C0C">
        <w:rPr>
          <w:lang w:val="es-MX"/>
        </w:rPr>
        <w:t xml:space="preserve">  </w:t>
      </w:r>
    </w:p>
    <w:p w:rsidR="0065662F" w:rsidRPr="009D2F08" w:rsidRDefault="00526C0C" w:rsidP="0065662F">
      <w:pPr>
        <w:pStyle w:val="NormalWeb"/>
        <w:numPr>
          <w:ilvl w:val="0"/>
          <w:numId w:val="9"/>
        </w:numPr>
        <w:spacing w:before="0" w:beforeAutospacing="0" w:after="0" w:afterAutospacing="0"/>
        <w:ind w:left="426"/>
        <w:jc w:val="both"/>
        <w:rPr>
          <w:rFonts w:ascii="Arial" w:hAnsi="Arial" w:cs="Arial"/>
          <w:lang w:eastAsia="en-US" w:bidi="hi-IN"/>
        </w:rPr>
      </w:pPr>
      <w:proofErr w:type="spellStart"/>
      <w:r w:rsidRPr="009D2F08">
        <w:rPr>
          <w:rFonts w:ascii="Arial" w:hAnsi="Arial" w:cs="Arial"/>
          <w:b/>
          <w:lang w:eastAsia="en-US" w:bidi="hi-IN"/>
        </w:rPr>
        <w:t>Sugestopedia</w:t>
      </w:r>
      <w:proofErr w:type="spellEnd"/>
      <w:r w:rsidRPr="009D2F08">
        <w:rPr>
          <w:rFonts w:ascii="Arial" w:hAnsi="Arial" w:cs="Arial"/>
          <w:b/>
          <w:lang w:eastAsia="en-US" w:bidi="hi-IN"/>
        </w:rPr>
        <w:t>:</w:t>
      </w:r>
      <w:r w:rsidR="00C912B9" w:rsidRPr="009D2F08">
        <w:rPr>
          <w:b/>
        </w:rPr>
        <w:t xml:space="preserve"> </w:t>
      </w:r>
      <w:r w:rsidR="00C912B9" w:rsidRPr="009D2F08">
        <w:rPr>
          <w:rFonts w:ascii="Arial" w:hAnsi="Arial" w:cs="Arial"/>
          <w:lang w:eastAsia="en-US" w:bidi="hi-IN"/>
        </w:rPr>
        <w:t>Es un método de aprendizaje y comunicación basado en el amor y respeto por el alumno, que potencia los recursos mentales del mismo aumentando su capacidad de aprendizaje</w:t>
      </w:r>
      <w:r w:rsidR="0065662F" w:rsidRPr="009D2F08">
        <w:rPr>
          <w:rFonts w:ascii="Arial" w:hAnsi="Arial" w:cs="Arial"/>
          <w:lang w:eastAsia="en-US" w:bidi="hi-IN"/>
        </w:rPr>
        <w:t>, de memoria</w:t>
      </w:r>
      <w:r w:rsidR="00C912B9" w:rsidRPr="009D2F08">
        <w:rPr>
          <w:rFonts w:ascii="Arial" w:hAnsi="Arial" w:cs="Arial"/>
          <w:lang w:eastAsia="en-US" w:bidi="hi-IN"/>
        </w:rPr>
        <w:t xml:space="preserve"> y asimilación </w:t>
      </w:r>
      <w:r w:rsidR="0065662F" w:rsidRPr="009D2F08">
        <w:rPr>
          <w:rFonts w:ascii="Arial" w:hAnsi="Arial" w:cs="Arial"/>
          <w:lang w:eastAsia="en-US" w:bidi="hi-IN"/>
        </w:rPr>
        <w:t>d</w:t>
      </w:r>
      <w:r w:rsidR="00C912B9" w:rsidRPr="009D2F08">
        <w:rPr>
          <w:rFonts w:ascii="Arial" w:hAnsi="Arial" w:cs="Arial"/>
          <w:lang w:eastAsia="en-US" w:bidi="hi-IN"/>
        </w:rPr>
        <w:t>e</w:t>
      </w:r>
      <w:r w:rsidR="0065662F" w:rsidRPr="009D2F08">
        <w:rPr>
          <w:rFonts w:ascii="Arial" w:hAnsi="Arial" w:cs="Arial"/>
          <w:lang w:eastAsia="en-US" w:bidi="hi-IN"/>
        </w:rPr>
        <w:t>l idioma de</w:t>
      </w:r>
      <w:r w:rsidR="00C912B9" w:rsidRPr="009D2F08">
        <w:rPr>
          <w:rFonts w:ascii="Arial" w:hAnsi="Arial" w:cs="Arial"/>
          <w:lang w:eastAsia="en-US" w:bidi="hi-IN"/>
        </w:rPr>
        <w:t xml:space="preserve"> forma espontánea y divertida</w:t>
      </w:r>
      <w:r w:rsidR="0065662F" w:rsidRPr="009D2F08">
        <w:rPr>
          <w:rFonts w:ascii="Arial" w:hAnsi="Arial" w:cs="Arial"/>
          <w:lang w:eastAsia="en-US" w:bidi="hi-IN"/>
        </w:rPr>
        <w:t xml:space="preserve"> (</w:t>
      </w:r>
      <w:r w:rsidR="009C7373">
        <w:rPr>
          <w:rFonts w:ascii="Arial" w:hAnsi="Arial" w:cs="Arial"/>
          <w:lang w:eastAsia="en-US" w:bidi="hi-IN"/>
        </w:rPr>
        <w:t>Grande, 2008</w:t>
      </w:r>
      <w:r w:rsidR="0065662F" w:rsidRPr="009D2F08">
        <w:rPr>
          <w:rFonts w:ascii="Arial" w:hAnsi="Arial" w:cs="Arial"/>
          <w:lang w:eastAsia="en-US" w:bidi="hi-IN"/>
        </w:rPr>
        <w:t xml:space="preserve">). Este método fue desarrollado por </w:t>
      </w:r>
      <w:proofErr w:type="spellStart"/>
      <w:r w:rsidR="0065662F" w:rsidRPr="009D2F08">
        <w:rPr>
          <w:rFonts w:ascii="Arial" w:hAnsi="Arial" w:cs="Arial"/>
          <w:lang w:eastAsia="en-US" w:bidi="hi-IN"/>
        </w:rPr>
        <w:t>Georgi</w:t>
      </w:r>
      <w:proofErr w:type="spellEnd"/>
      <w:r w:rsidR="0065662F" w:rsidRPr="009D2F08">
        <w:rPr>
          <w:rFonts w:ascii="Arial" w:hAnsi="Arial" w:cs="Arial"/>
          <w:lang w:eastAsia="en-US" w:bidi="hi-IN"/>
        </w:rPr>
        <w:t xml:space="preserve"> </w:t>
      </w:r>
      <w:proofErr w:type="spellStart"/>
      <w:r w:rsidR="0065662F" w:rsidRPr="009D2F08">
        <w:rPr>
          <w:rFonts w:ascii="Arial" w:hAnsi="Arial" w:cs="Arial"/>
          <w:lang w:eastAsia="en-US" w:bidi="hi-IN"/>
        </w:rPr>
        <w:t>Lozanov</w:t>
      </w:r>
      <w:proofErr w:type="spellEnd"/>
      <w:r w:rsidR="0065662F" w:rsidRPr="009D2F08">
        <w:rPr>
          <w:rFonts w:ascii="Arial" w:hAnsi="Arial" w:cs="Arial"/>
          <w:lang w:eastAsia="en-US" w:bidi="hi-IN"/>
        </w:rPr>
        <w:t xml:space="preserve">, quien utilizó diferentes técnicas de relajación y sugestión para despertar y mantener la atención. Tomó y modificó del yoga sus técnicas de concentración, </w:t>
      </w:r>
      <w:r w:rsidR="009D2F08">
        <w:rPr>
          <w:rFonts w:ascii="Arial" w:hAnsi="Arial" w:cs="Arial"/>
          <w:lang w:eastAsia="en-US" w:bidi="hi-IN"/>
        </w:rPr>
        <w:t xml:space="preserve">y usó la </w:t>
      </w:r>
      <w:r w:rsidR="0065662F" w:rsidRPr="009D2F08">
        <w:rPr>
          <w:rFonts w:ascii="Arial" w:hAnsi="Arial" w:cs="Arial"/>
          <w:lang w:eastAsia="en-US" w:bidi="hi-IN"/>
        </w:rPr>
        <w:t>respiración rítmica. Otorga una especial importancia al entorno de aprendizaje, en el cual el mobiliario, la decoración, la iluminación y el uso de música como elemento organizador y mediador del proceso, contribuyen a crear el clima de sugestión necesario para el aprendizaje (</w:t>
      </w:r>
      <w:r w:rsidR="009C7373">
        <w:rPr>
          <w:rFonts w:ascii="Arial" w:hAnsi="Arial" w:cs="Arial"/>
          <w:lang w:eastAsia="en-US" w:bidi="hi-IN"/>
        </w:rPr>
        <w:t>Instituto Cervantes, s.f.</w:t>
      </w:r>
      <w:r w:rsidR="0065662F" w:rsidRPr="009D2F08">
        <w:rPr>
          <w:rFonts w:ascii="Arial" w:hAnsi="Arial" w:cs="Arial"/>
          <w:lang w:eastAsia="en-US" w:bidi="hi-IN"/>
        </w:rPr>
        <w:t>).</w:t>
      </w:r>
    </w:p>
    <w:p w:rsidR="0065662F" w:rsidRDefault="0065662F" w:rsidP="0065662F">
      <w:pPr>
        <w:pStyle w:val="NormalWeb"/>
        <w:spacing w:before="0" w:beforeAutospacing="0" w:after="0" w:afterAutospacing="0"/>
        <w:ind w:left="426"/>
        <w:jc w:val="both"/>
        <w:rPr>
          <w:rFonts w:ascii="Arial" w:hAnsi="Arial" w:cs="Arial"/>
          <w:lang w:eastAsia="en-US" w:bidi="hi-IN"/>
        </w:rPr>
      </w:pPr>
    </w:p>
    <w:p w:rsidR="00AF1AC9" w:rsidRDefault="00526C0C" w:rsidP="00AF1AC9">
      <w:pPr>
        <w:pStyle w:val="NormalWeb"/>
        <w:numPr>
          <w:ilvl w:val="0"/>
          <w:numId w:val="9"/>
        </w:numPr>
        <w:autoSpaceDE w:val="0"/>
        <w:autoSpaceDN w:val="0"/>
        <w:adjustRightInd w:val="0"/>
        <w:spacing w:before="0" w:beforeAutospacing="0" w:after="0" w:afterAutospacing="0"/>
        <w:ind w:left="360"/>
        <w:jc w:val="both"/>
        <w:rPr>
          <w:rFonts w:ascii="Arial" w:hAnsi="Arial" w:cs="Arial"/>
          <w:b/>
          <w:lang w:eastAsia="en-US" w:bidi="hi-IN"/>
        </w:rPr>
      </w:pPr>
      <w:r w:rsidRPr="00AF1AC9">
        <w:rPr>
          <w:rFonts w:ascii="Arial" w:hAnsi="Arial" w:cs="Arial"/>
          <w:b/>
          <w:lang w:eastAsia="en-US" w:bidi="hi-IN"/>
        </w:rPr>
        <w:t>Programación neurolingüís</w:t>
      </w:r>
      <w:r w:rsidR="0065662F" w:rsidRPr="00AF1AC9">
        <w:rPr>
          <w:rFonts w:ascii="Arial" w:hAnsi="Arial" w:cs="Arial"/>
          <w:b/>
          <w:lang w:eastAsia="en-US" w:bidi="hi-IN"/>
        </w:rPr>
        <w:t xml:space="preserve">tica (PNL): </w:t>
      </w:r>
      <w:r w:rsidR="0065662F" w:rsidRPr="00AF1AC9">
        <w:rPr>
          <w:rFonts w:ascii="Arial" w:hAnsi="Arial" w:cs="Arial"/>
          <w:lang w:eastAsia="en-US" w:bidi="hi-IN"/>
        </w:rPr>
        <w:t xml:space="preserve">La PNL fue creada por Richard </w:t>
      </w:r>
      <w:proofErr w:type="spellStart"/>
      <w:r w:rsidR="0065662F" w:rsidRPr="00AF1AC9">
        <w:rPr>
          <w:rFonts w:ascii="Arial" w:hAnsi="Arial" w:cs="Arial"/>
          <w:lang w:eastAsia="en-US" w:bidi="hi-IN"/>
        </w:rPr>
        <w:t>Bandler</w:t>
      </w:r>
      <w:proofErr w:type="spellEnd"/>
      <w:r w:rsidR="0065662F" w:rsidRPr="00AF1AC9">
        <w:rPr>
          <w:rFonts w:ascii="Arial" w:hAnsi="Arial" w:cs="Arial"/>
          <w:lang w:eastAsia="en-US" w:bidi="hi-IN"/>
        </w:rPr>
        <w:t xml:space="preserve">, psicólogo, y John </w:t>
      </w:r>
      <w:proofErr w:type="spellStart"/>
      <w:r w:rsidR="0065662F" w:rsidRPr="00AF1AC9">
        <w:rPr>
          <w:rFonts w:ascii="Arial" w:hAnsi="Arial" w:cs="Arial"/>
          <w:lang w:eastAsia="en-US" w:bidi="hi-IN"/>
        </w:rPr>
        <w:t>Grinder</w:t>
      </w:r>
      <w:proofErr w:type="spellEnd"/>
      <w:r w:rsidR="0065662F" w:rsidRPr="00AF1AC9">
        <w:rPr>
          <w:rFonts w:ascii="Arial" w:hAnsi="Arial" w:cs="Arial"/>
          <w:lang w:eastAsia="en-US" w:bidi="hi-IN"/>
        </w:rPr>
        <w:t xml:space="preserve">, lingüista. </w:t>
      </w:r>
      <w:r w:rsidR="00AF1AC9" w:rsidRPr="00AF1AC9">
        <w:rPr>
          <w:rFonts w:ascii="Arial" w:hAnsi="Arial" w:cs="Arial"/>
          <w:lang w:eastAsia="en-US" w:bidi="hi-IN"/>
        </w:rPr>
        <w:t>P</w:t>
      </w:r>
      <w:r w:rsidR="0065662F" w:rsidRPr="00AF1AC9">
        <w:rPr>
          <w:rFonts w:ascii="Arial" w:hAnsi="Arial" w:cs="Arial"/>
          <w:lang w:eastAsia="en-US" w:bidi="hi-IN"/>
        </w:rPr>
        <w:t>retende explorar la interconexión entre la forma en que usted piensa (</w:t>
      </w:r>
      <w:proofErr w:type="spellStart"/>
      <w:r w:rsidR="0065662F" w:rsidRPr="00AF1AC9">
        <w:rPr>
          <w:rFonts w:ascii="Arial" w:hAnsi="Arial" w:cs="Arial"/>
          <w:lang w:eastAsia="en-US" w:bidi="hi-IN"/>
        </w:rPr>
        <w:t>neuro</w:t>
      </w:r>
      <w:proofErr w:type="spellEnd"/>
      <w:r w:rsidR="0065662F" w:rsidRPr="00AF1AC9">
        <w:rPr>
          <w:rFonts w:ascii="Arial" w:hAnsi="Arial" w:cs="Arial"/>
          <w:lang w:eastAsia="en-US" w:bidi="hi-IN"/>
        </w:rPr>
        <w:t xml:space="preserve">), cómo se comunica (lingüística) y </w:t>
      </w:r>
      <w:r w:rsidR="00AF1AC9" w:rsidRPr="00AF1AC9">
        <w:rPr>
          <w:rFonts w:ascii="Arial" w:hAnsi="Arial" w:cs="Arial"/>
          <w:lang w:eastAsia="en-US" w:bidi="hi-IN"/>
        </w:rPr>
        <w:t>cómo se comporta (programación)</w:t>
      </w:r>
      <w:r w:rsidR="00AF1AC9">
        <w:rPr>
          <w:rFonts w:ascii="Arial" w:hAnsi="Arial" w:cs="Arial"/>
          <w:lang w:eastAsia="en-US" w:bidi="hi-IN"/>
        </w:rPr>
        <w:t xml:space="preserve"> (</w:t>
      </w:r>
      <w:proofErr w:type="spellStart"/>
      <w:r w:rsidR="00AA14DA" w:rsidRPr="00AA14DA">
        <w:rPr>
          <w:rFonts w:ascii="Arial" w:hAnsi="Arial" w:cs="Arial"/>
          <w:lang w:eastAsia="en-US" w:bidi="hi-IN"/>
        </w:rPr>
        <w:t>NeoEase</w:t>
      </w:r>
      <w:proofErr w:type="spellEnd"/>
      <w:r w:rsidR="00AA14DA" w:rsidRPr="00AA14DA">
        <w:rPr>
          <w:rFonts w:ascii="Arial" w:hAnsi="Arial" w:cs="Arial"/>
          <w:lang w:eastAsia="en-US" w:bidi="hi-IN"/>
        </w:rPr>
        <w:t>, 2010</w:t>
      </w:r>
      <w:r w:rsidR="00AF1AC9">
        <w:rPr>
          <w:rFonts w:ascii="Arial" w:hAnsi="Arial" w:cs="Arial"/>
          <w:lang w:eastAsia="en-US" w:bidi="hi-IN"/>
        </w:rPr>
        <w:t>).</w:t>
      </w:r>
    </w:p>
    <w:p w:rsidR="00AF1AC9" w:rsidRDefault="00AF1AC9" w:rsidP="00AF1AC9">
      <w:pPr>
        <w:pStyle w:val="NormalWeb"/>
        <w:autoSpaceDE w:val="0"/>
        <w:autoSpaceDN w:val="0"/>
        <w:adjustRightInd w:val="0"/>
        <w:spacing w:before="0" w:beforeAutospacing="0" w:after="0" w:afterAutospacing="0"/>
        <w:ind w:left="360"/>
        <w:jc w:val="both"/>
        <w:rPr>
          <w:rFonts w:ascii="Arial" w:hAnsi="Arial" w:cs="Arial"/>
          <w:b/>
          <w:lang w:eastAsia="en-US" w:bidi="hi-IN"/>
        </w:rPr>
      </w:pPr>
    </w:p>
    <w:p w:rsidR="0094753B" w:rsidRPr="00AA14DA" w:rsidRDefault="00AF1AC9" w:rsidP="0094753B">
      <w:pPr>
        <w:pStyle w:val="NormalWeb"/>
        <w:autoSpaceDE w:val="0"/>
        <w:autoSpaceDN w:val="0"/>
        <w:adjustRightInd w:val="0"/>
        <w:spacing w:before="0" w:beforeAutospacing="0" w:after="0" w:afterAutospacing="0"/>
        <w:ind w:left="360"/>
        <w:jc w:val="both"/>
        <w:rPr>
          <w:rFonts w:ascii="Arial" w:hAnsi="Arial" w:cs="Arial"/>
          <w:lang w:eastAsia="en-US" w:bidi="hi-IN"/>
        </w:rPr>
      </w:pPr>
      <w:r w:rsidRPr="00AF1AC9">
        <w:rPr>
          <w:rFonts w:ascii="Arial" w:hAnsi="Arial" w:cs="Arial"/>
          <w:lang w:eastAsia="en-US" w:bidi="hi-IN"/>
        </w:rPr>
        <w:t>C</w:t>
      </w:r>
      <w:r w:rsidR="0065662F" w:rsidRPr="00AF1AC9">
        <w:rPr>
          <w:rFonts w:ascii="Arial" w:hAnsi="Arial" w:cs="Arial"/>
          <w:lang w:eastAsia="en-US" w:bidi="hi-IN"/>
        </w:rPr>
        <w:t xml:space="preserve">onstituye un modelo, formal y dinámico de cómo funciona la mente y la percepción humana, cómo procesa la información y la experiencia </w:t>
      </w:r>
      <w:r w:rsidRPr="00AF1AC9">
        <w:rPr>
          <w:rFonts w:ascii="Arial" w:hAnsi="Arial" w:cs="Arial"/>
          <w:lang w:eastAsia="en-US" w:bidi="hi-IN"/>
        </w:rPr>
        <w:t>para reconocer e intervenir en procesos diversos (aprendizaje, terapia, afrontamiento del estrés, negociación, gestión de conflictos, superación de fobias, etc...).</w:t>
      </w:r>
      <w:r>
        <w:rPr>
          <w:rFonts w:ascii="Arial" w:hAnsi="Arial" w:cs="Arial"/>
          <w:lang w:eastAsia="en-US" w:bidi="hi-IN"/>
        </w:rPr>
        <w:t xml:space="preserve"> </w:t>
      </w:r>
      <w:r w:rsidR="0065662F" w:rsidRPr="00AF1AC9">
        <w:rPr>
          <w:rFonts w:ascii="Arial" w:hAnsi="Arial" w:cs="Arial"/>
          <w:lang w:eastAsia="en-US" w:bidi="hi-IN"/>
        </w:rPr>
        <w:t>La PNL es el estudio de lo que percibimos a través de nuestros sentidos (vista, oído, olfato, gusto y tacto), cómo organizamos el mundo tal como lo percibimos y cómo revisamos y filtramos el mundo exterior mediante nuestros sentidos</w:t>
      </w:r>
      <w:r>
        <w:rPr>
          <w:rFonts w:ascii="Arial" w:hAnsi="Arial" w:cs="Arial"/>
          <w:lang w:eastAsia="en-US" w:bidi="hi-IN"/>
        </w:rPr>
        <w:t xml:space="preserve"> </w:t>
      </w:r>
      <w:r w:rsidRPr="00AA14DA">
        <w:rPr>
          <w:rFonts w:ascii="Arial" w:hAnsi="Arial" w:cs="Arial"/>
          <w:lang w:eastAsia="en-US" w:bidi="hi-IN"/>
        </w:rPr>
        <w:t>(</w:t>
      </w:r>
      <w:r w:rsidR="00AA14DA" w:rsidRPr="00AA14DA">
        <w:rPr>
          <w:rFonts w:ascii="Arial" w:hAnsi="Arial" w:cs="Arial"/>
          <w:lang w:eastAsia="en-US" w:bidi="hi-IN"/>
        </w:rPr>
        <w:t>Sotillo, 1998</w:t>
      </w:r>
      <w:r w:rsidRPr="00AA14DA">
        <w:rPr>
          <w:rFonts w:ascii="Arial" w:hAnsi="Arial" w:cs="Arial"/>
          <w:lang w:eastAsia="en-US" w:bidi="hi-IN"/>
        </w:rPr>
        <w:t>)</w:t>
      </w:r>
      <w:r w:rsidR="0065662F" w:rsidRPr="00AA14DA">
        <w:rPr>
          <w:rFonts w:ascii="Arial" w:hAnsi="Arial" w:cs="Arial"/>
          <w:lang w:eastAsia="en-US" w:bidi="hi-IN"/>
        </w:rPr>
        <w:t>.</w:t>
      </w:r>
    </w:p>
    <w:p w:rsidR="0094753B" w:rsidRPr="00AA14DA" w:rsidRDefault="0094753B" w:rsidP="0094753B">
      <w:pPr>
        <w:pStyle w:val="NormalWeb"/>
        <w:autoSpaceDE w:val="0"/>
        <w:autoSpaceDN w:val="0"/>
        <w:adjustRightInd w:val="0"/>
        <w:spacing w:before="0" w:beforeAutospacing="0" w:after="0" w:afterAutospacing="0"/>
        <w:ind w:left="360"/>
        <w:jc w:val="both"/>
        <w:rPr>
          <w:rFonts w:ascii="Arial" w:hAnsi="Arial" w:cs="Arial"/>
          <w:lang w:eastAsia="en-US" w:bidi="hi-IN"/>
        </w:rPr>
      </w:pPr>
    </w:p>
    <w:tbl>
      <w:tblPr>
        <w:tblW w:w="1063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6804"/>
      </w:tblGrid>
      <w:tr w:rsidR="0094753B" w:rsidRPr="00D728A0" w:rsidTr="00D728A0">
        <w:tc>
          <w:tcPr>
            <w:tcW w:w="10631" w:type="dxa"/>
            <w:gridSpan w:val="2"/>
            <w:shd w:val="clear" w:color="auto" w:fill="0D0D0D"/>
          </w:tcPr>
          <w:p w:rsidR="0094753B" w:rsidRPr="00D728A0" w:rsidRDefault="003B5F44" w:rsidP="00D728A0">
            <w:pPr>
              <w:pStyle w:val="NormalWeb"/>
              <w:tabs>
                <w:tab w:val="left" w:pos="1425"/>
                <w:tab w:val="center" w:pos="4814"/>
              </w:tabs>
              <w:autoSpaceDE w:val="0"/>
              <w:autoSpaceDN w:val="0"/>
              <w:adjustRightInd w:val="0"/>
              <w:spacing w:before="0" w:beforeAutospacing="0" w:after="0" w:afterAutospacing="0"/>
              <w:rPr>
                <w:rFonts w:ascii="Arial" w:hAnsi="Arial" w:cs="Arial"/>
                <w:b/>
                <w:lang w:eastAsia="en-US" w:bidi="hi-IN"/>
              </w:rPr>
            </w:pPr>
            <w:r w:rsidRPr="00D728A0">
              <w:rPr>
                <w:rFonts w:ascii="Arial" w:hAnsi="Arial" w:cs="Arial"/>
                <w:b/>
                <w:lang w:eastAsia="en-US" w:bidi="hi-IN"/>
              </w:rPr>
              <w:tab/>
            </w:r>
            <w:r w:rsidRPr="00D728A0">
              <w:rPr>
                <w:rFonts w:ascii="Arial" w:hAnsi="Arial" w:cs="Arial"/>
                <w:b/>
                <w:lang w:eastAsia="en-US" w:bidi="hi-IN"/>
              </w:rPr>
              <w:tab/>
            </w:r>
            <w:r w:rsidR="0094753B" w:rsidRPr="00D728A0">
              <w:rPr>
                <w:rFonts w:ascii="Arial" w:hAnsi="Arial" w:cs="Arial"/>
                <w:b/>
                <w:lang w:eastAsia="en-US" w:bidi="hi-IN"/>
              </w:rPr>
              <w:t>Tabla 1. Estrategias para promover el aprendizaje cuántico</w:t>
            </w:r>
          </w:p>
        </w:tc>
      </w:tr>
      <w:tr w:rsidR="0094753B" w:rsidRPr="0094753B" w:rsidTr="00D728A0">
        <w:tc>
          <w:tcPr>
            <w:tcW w:w="3827" w:type="dxa"/>
            <w:shd w:val="clear" w:color="auto" w:fill="B2A1C7"/>
            <w:vAlign w:val="center"/>
          </w:tcPr>
          <w:p w:rsidR="0094753B" w:rsidRPr="00D728A0" w:rsidRDefault="0094753B" w:rsidP="00D728A0">
            <w:pPr>
              <w:pStyle w:val="NormalWeb"/>
              <w:autoSpaceDE w:val="0"/>
              <w:autoSpaceDN w:val="0"/>
              <w:adjustRightInd w:val="0"/>
              <w:spacing w:before="0" w:beforeAutospacing="0" w:after="0" w:afterAutospacing="0"/>
              <w:jc w:val="center"/>
              <w:rPr>
                <w:rFonts w:ascii="Arial" w:hAnsi="Arial" w:cs="Arial"/>
                <w:b/>
                <w:sz w:val="22"/>
                <w:lang w:eastAsia="en-US" w:bidi="hi-IN"/>
              </w:rPr>
            </w:pPr>
            <w:r w:rsidRPr="00D728A0">
              <w:rPr>
                <w:rFonts w:ascii="Arial" w:hAnsi="Arial" w:cs="Arial"/>
                <w:b/>
                <w:sz w:val="22"/>
                <w:lang w:eastAsia="en-US" w:bidi="hi-IN"/>
              </w:rPr>
              <w:t>Según el plano de manifestación del individuo</w:t>
            </w:r>
          </w:p>
        </w:tc>
        <w:tc>
          <w:tcPr>
            <w:tcW w:w="6804" w:type="dxa"/>
            <w:shd w:val="clear" w:color="auto" w:fill="92D050"/>
            <w:vAlign w:val="center"/>
          </w:tcPr>
          <w:p w:rsidR="0094753B" w:rsidRPr="00D728A0" w:rsidRDefault="0094753B" w:rsidP="00D728A0">
            <w:pPr>
              <w:pStyle w:val="NormalWeb"/>
              <w:autoSpaceDE w:val="0"/>
              <w:autoSpaceDN w:val="0"/>
              <w:adjustRightInd w:val="0"/>
              <w:spacing w:before="0" w:beforeAutospacing="0" w:after="0" w:afterAutospacing="0"/>
              <w:jc w:val="center"/>
              <w:rPr>
                <w:rFonts w:ascii="Arial" w:hAnsi="Arial" w:cs="Arial"/>
                <w:b/>
                <w:sz w:val="22"/>
                <w:lang w:eastAsia="en-US" w:bidi="hi-IN"/>
              </w:rPr>
            </w:pPr>
            <w:r w:rsidRPr="00D728A0">
              <w:rPr>
                <w:rFonts w:ascii="Arial" w:hAnsi="Arial" w:cs="Arial"/>
                <w:b/>
                <w:sz w:val="22"/>
                <w:lang w:eastAsia="en-US" w:bidi="hi-IN"/>
              </w:rPr>
              <w:t>Estrategia</w:t>
            </w:r>
          </w:p>
        </w:tc>
      </w:tr>
      <w:tr w:rsidR="0094753B" w:rsidRPr="0094753B" w:rsidTr="00D728A0">
        <w:tc>
          <w:tcPr>
            <w:tcW w:w="3827" w:type="dxa"/>
            <w:shd w:val="clear" w:color="auto" w:fill="CCC0D9"/>
            <w:vAlign w:val="center"/>
          </w:tcPr>
          <w:p w:rsidR="0094753B" w:rsidRPr="00D728A0" w:rsidRDefault="009579D4" w:rsidP="00D728A0">
            <w:pPr>
              <w:autoSpaceDE w:val="0"/>
              <w:autoSpaceDN w:val="0"/>
              <w:adjustRightInd w:val="0"/>
              <w:rPr>
                <w:sz w:val="22"/>
                <w:lang w:val="es-MX"/>
              </w:rPr>
            </w:pPr>
            <w:r w:rsidRPr="00D728A0">
              <w:rPr>
                <w:b/>
                <w:bCs/>
                <w:sz w:val="22"/>
                <w:lang w:val="es-MX"/>
              </w:rPr>
              <w:t>F</w:t>
            </w:r>
            <w:r w:rsidR="0094753B" w:rsidRPr="00D728A0">
              <w:rPr>
                <w:b/>
                <w:bCs/>
                <w:sz w:val="22"/>
                <w:lang w:val="es-MX"/>
              </w:rPr>
              <w:t>ísico</w:t>
            </w:r>
          </w:p>
        </w:tc>
        <w:tc>
          <w:tcPr>
            <w:tcW w:w="6804" w:type="dxa"/>
            <w:shd w:val="clear" w:color="auto" w:fill="auto"/>
          </w:tcPr>
          <w:p w:rsidR="009D2F08" w:rsidRPr="00D728A0" w:rsidRDefault="009D2F08" w:rsidP="00D728A0">
            <w:pPr>
              <w:numPr>
                <w:ilvl w:val="0"/>
                <w:numId w:val="17"/>
              </w:numPr>
              <w:autoSpaceDE w:val="0"/>
              <w:autoSpaceDN w:val="0"/>
              <w:adjustRightInd w:val="0"/>
              <w:ind w:left="306"/>
              <w:rPr>
                <w:bCs/>
                <w:sz w:val="22"/>
                <w:lang w:val="es-MX"/>
              </w:rPr>
            </w:pPr>
            <w:r w:rsidRPr="00D728A0">
              <w:rPr>
                <w:sz w:val="22"/>
                <w:lang w:val="es-MX"/>
              </w:rPr>
              <w:t xml:space="preserve">Práctica de </w:t>
            </w:r>
            <w:r w:rsidRPr="00D728A0">
              <w:rPr>
                <w:bCs/>
                <w:sz w:val="22"/>
                <w:lang w:val="es-MX"/>
              </w:rPr>
              <w:t>gimnasias armonizadoras (</w:t>
            </w:r>
            <w:r w:rsidR="00494B3E" w:rsidRPr="00D728A0">
              <w:rPr>
                <w:bCs/>
                <w:sz w:val="22"/>
                <w:lang w:val="es-MX"/>
              </w:rPr>
              <w:t>Y</w:t>
            </w:r>
            <w:r w:rsidRPr="00D728A0">
              <w:rPr>
                <w:bCs/>
                <w:sz w:val="22"/>
                <w:lang w:val="es-MX"/>
              </w:rPr>
              <w:t>oga)</w:t>
            </w:r>
          </w:p>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Respiración rítmica consciente</w:t>
            </w:r>
          </w:p>
          <w:p w:rsidR="0094753B"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Relajación física y mental</w:t>
            </w:r>
          </w:p>
        </w:tc>
      </w:tr>
      <w:tr w:rsidR="009D2F08" w:rsidRPr="0094753B" w:rsidTr="00D728A0">
        <w:tc>
          <w:tcPr>
            <w:tcW w:w="3827" w:type="dxa"/>
            <w:shd w:val="clear" w:color="auto" w:fill="CCC0D9"/>
            <w:vAlign w:val="center"/>
          </w:tcPr>
          <w:p w:rsidR="009D2F08" w:rsidRPr="00D728A0" w:rsidRDefault="009D2F08" w:rsidP="00D728A0">
            <w:pPr>
              <w:autoSpaceDE w:val="0"/>
              <w:autoSpaceDN w:val="0"/>
              <w:adjustRightInd w:val="0"/>
              <w:rPr>
                <w:b/>
                <w:bCs/>
                <w:sz w:val="22"/>
                <w:lang w:val="es-MX"/>
              </w:rPr>
            </w:pPr>
            <w:r w:rsidRPr="00D728A0">
              <w:rPr>
                <w:b/>
                <w:bCs/>
                <w:sz w:val="22"/>
                <w:lang w:val="es-MX"/>
              </w:rPr>
              <w:t>Expresión espiritual</w:t>
            </w:r>
          </w:p>
        </w:tc>
        <w:tc>
          <w:tcPr>
            <w:tcW w:w="6804" w:type="dxa"/>
            <w:shd w:val="clear" w:color="auto" w:fill="auto"/>
          </w:tcPr>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Artes plásticas y taller de cerámica</w:t>
            </w:r>
          </w:p>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Danzas</w:t>
            </w:r>
            <w:r w:rsidR="00494B3E" w:rsidRPr="00D728A0">
              <w:rPr>
                <w:bCs/>
                <w:sz w:val="22"/>
                <w:lang w:val="es-MX"/>
              </w:rPr>
              <w:t xml:space="preserve">, </w:t>
            </w:r>
            <w:r w:rsidRPr="00D728A0">
              <w:rPr>
                <w:bCs/>
                <w:sz w:val="22"/>
                <w:lang w:val="es-MX"/>
              </w:rPr>
              <w:t>Música</w:t>
            </w:r>
          </w:p>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Dramatización</w:t>
            </w:r>
          </w:p>
        </w:tc>
      </w:tr>
      <w:tr w:rsidR="009D2F08" w:rsidRPr="0094753B" w:rsidTr="00D728A0">
        <w:tc>
          <w:tcPr>
            <w:tcW w:w="3827" w:type="dxa"/>
            <w:shd w:val="clear" w:color="auto" w:fill="CCC0D9"/>
            <w:vAlign w:val="center"/>
          </w:tcPr>
          <w:p w:rsidR="009D2F08" w:rsidRPr="00D728A0" w:rsidRDefault="009D2F08" w:rsidP="00D728A0">
            <w:pPr>
              <w:autoSpaceDE w:val="0"/>
              <w:autoSpaceDN w:val="0"/>
              <w:adjustRightInd w:val="0"/>
              <w:rPr>
                <w:b/>
                <w:bCs/>
                <w:sz w:val="22"/>
                <w:lang w:val="es-MX"/>
              </w:rPr>
            </w:pPr>
            <w:r w:rsidRPr="00D728A0">
              <w:rPr>
                <w:b/>
                <w:bCs/>
                <w:sz w:val="22"/>
                <w:lang w:val="es-MX"/>
              </w:rPr>
              <w:t>Psico-emotiva</w:t>
            </w:r>
          </w:p>
        </w:tc>
        <w:tc>
          <w:tcPr>
            <w:tcW w:w="6804" w:type="dxa"/>
            <w:shd w:val="clear" w:color="auto" w:fill="auto"/>
          </w:tcPr>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Programación neurolingüística</w:t>
            </w:r>
            <w:r w:rsidRPr="00D728A0">
              <w:rPr>
                <w:rFonts w:ascii="SymbolMT" w:hAnsi="SymbolMT" w:cs="SymbolMT"/>
                <w:sz w:val="22"/>
                <w:lang w:val="es-MX"/>
              </w:rPr>
              <w:t xml:space="preserve"> </w:t>
            </w:r>
          </w:p>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Meditación</w:t>
            </w:r>
          </w:p>
        </w:tc>
      </w:tr>
      <w:tr w:rsidR="0094753B" w:rsidRPr="00D728A0" w:rsidTr="00D728A0">
        <w:tc>
          <w:tcPr>
            <w:tcW w:w="3827" w:type="dxa"/>
            <w:shd w:val="clear" w:color="auto" w:fill="CCC0D9"/>
            <w:vAlign w:val="center"/>
          </w:tcPr>
          <w:p w:rsidR="0094753B" w:rsidRPr="00D728A0" w:rsidRDefault="009D2F08" w:rsidP="00D728A0">
            <w:pPr>
              <w:autoSpaceDE w:val="0"/>
              <w:autoSpaceDN w:val="0"/>
              <w:adjustRightInd w:val="0"/>
              <w:rPr>
                <w:b/>
                <w:sz w:val="22"/>
              </w:rPr>
            </w:pPr>
            <w:r w:rsidRPr="00D728A0">
              <w:rPr>
                <w:b/>
                <w:bCs/>
                <w:sz w:val="22"/>
                <w:lang w:val="es-MX"/>
              </w:rPr>
              <w:t>Socio – cultural</w:t>
            </w:r>
          </w:p>
        </w:tc>
        <w:tc>
          <w:tcPr>
            <w:tcW w:w="6804" w:type="dxa"/>
            <w:shd w:val="clear" w:color="auto" w:fill="auto"/>
          </w:tcPr>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Aprender y sentirse útil</w:t>
            </w:r>
          </w:p>
          <w:p w:rsidR="0094753B"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Aceptación de la interculturalidad</w:t>
            </w:r>
            <w:r w:rsidR="00494B3E" w:rsidRPr="00D728A0">
              <w:rPr>
                <w:bCs/>
                <w:sz w:val="22"/>
                <w:lang w:val="es-MX"/>
              </w:rPr>
              <w:t xml:space="preserve">, </w:t>
            </w:r>
            <w:r w:rsidRPr="00D728A0">
              <w:rPr>
                <w:bCs/>
                <w:sz w:val="22"/>
                <w:lang w:val="es-MX"/>
              </w:rPr>
              <w:t xml:space="preserve">Modelo de Naciones Unidas </w:t>
            </w:r>
          </w:p>
        </w:tc>
      </w:tr>
      <w:tr w:rsidR="0094753B" w:rsidRPr="0094753B" w:rsidTr="00D728A0">
        <w:tc>
          <w:tcPr>
            <w:tcW w:w="3827" w:type="dxa"/>
            <w:shd w:val="clear" w:color="auto" w:fill="CCC0D9"/>
            <w:vAlign w:val="center"/>
          </w:tcPr>
          <w:p w:rsidR="0094753B" w:rsidRPr="00D728A0" w:rsidRDefault="009D2F08" w:rsidP="00D728A0">
            <w:pPr>
              <w:autoSpaceDE w:val="0"/>
              <w:autoSpaceDN w:val="0"/>
              <w:adjustRightInd w:val="0"/>
              <w:rPr>
                <w:b/>
                <w:sz w:val="22"/>
              </w:rPr>
            </w:pPr>
            <w:r w:rsidRPr="00D728A0">
              <w:rPr>
                <w:b/>
                <w:bCs/>
                <w:sz w:val="22"/>
                <w:lang w:val="es-MX"/>
              </w:rPr>
              <w:t>Equilibrio biológico (salud - enfermedad)</w:t>
            </w:r>
          </w:p>
        </w:tc>
        <w:tc>
          <w:tcPr>
            <w:tcW w:w="6804" w:type="dxa"/>
            <w:shd w:val="clear" w:color="auto" w:fill="auto"/>
          </w:tcPr>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Talleres vivenciales de:</w:t>
            </w:r>
          </w:p>
          <w:p w:rsidR="009D2F08" w:rsidRPr="00D728A0" w:rsidRDefault="00494B3E" w:rsidP="00D728A0">
            <w:pPr>
              <w:autoSpaceDE w:val="0"/>
              <w:autoSpaceDN w:val="0"/>
              <w:adjustRightInd w:val="0"/>
              <w:ind w:left="306"/>
              <w:rPr>
                <w:bCs/>
                <w:sz w:val="22"/>
                <w:lang w:val="es-MX"/>
              </w:rPr>
            </w:pPr>
            <w:r w:rsidRPr="00D728A0">
              <w:rPr>
                <w:bCs/>
                <w:sz w:val="22"/>
                <w:lang w:val="es-MX"/>
              </w:rPr>
              <w:t>-</w:t>
            </w:r>
            <w:r w:rsidR="009D2F08" w:rsidRPr="00D728A0">
              <w:rPr>
                <w:bCs/>
                <w:sz w:val="22"/>
                <w:lang w:val="es-MX"/>
              </w:rPr>
              <w:t xml:space="preserve">Equilibrio </w:t>
            </w:r>
            <w:proofErr w:type="spellStart"/>
            <w:r w:rsidR="009D2F08" w:rsidRPr="00D728A0">
              <w:rPr>
                <w:bCs/>
                <w:sz w:val="22"/>
                <w:lang w:val="es-MX"/>
              </w:rPr>
              <w:t>bio</w:t>
            </w:r>
            <w:proofErr w:type="spellEnd"/>
            <w:r w:rsidR="009D2F08" w:rsidRPr="00D728A0">
              <w:rPr>
                <w:bCs/>
                <w:sz w:val="22"/>
                <w:lang w:val="es-MX"/>
              </w:rPr>
              <w:t>-energético</w:t>
            </w:r>
          </w:p>
          <w:p w:rsidR="0094753B" w:rsidRPr="00D728A0" w:rsidRDefault="00494B3E" w:rsidP="00D728A0">
            <w:pPr>
              <w:autoSpaceDE w:val="0"/>
              <w:autoSpaceDN w:val="0"/>
              <w:adjustRightInd w:val="0"/>
              <w:ind w:left="306"/>
              <w:rPr>
                <w:bCs/>
                <w:sz w:val="22"/>
                <w:lang w:val="es-MX"/>
              </w:rPr>
            </w:pPr>
            <w:r w:rsidRPr="00D728A0">
              <w:rPr>
                <w:bCs/>
                <w:sz w:val="22"/>
                <w:lang w:val="es-MX"/>
              </w:rPr>
              <w:t>-</w:t>
            </w:r>
            <w:r w:rsidR="009D2F08" w:rsidRPr="00D728A0">
              <w:rPr>
                <w:bCs/>
                <w:sz w:val="22"/>
                <w:lang w:val="es-MX"/>
              </w:rPr>
              <w:t>Alimentación</w:t>
            </w:r>
            <w:r w:rsidRPr="00D728A0">
              <w:rPr>
                <w:bCs/>
                <w:sz w:val="22"/>
                <w:lang w:val="es-MX"/>
              </w:rPr>
              <w:t xml:space="preserve"> y P</w:t>
            </w:r>
            <w:r w:rsidR="009D2F08" w:rsidRPr="00D728A0">
              <w:rPr>
                <w:bCs/>
                <w:sz w:val="22"/>
                <w:lang w:val="es-MX"/>
              </w:rPr>
              <w:t>revención</w:t>
            </w:r>
          </w:p>
        </w:tc>
      </w:tr>
      <w:tr w:rsidR="0094753B" w:rsidRPr="0094753B" w:rsidTr="00D728A0">
        <w:tc>
          <w:tcPr>
            <w:tcW w:w="3827" w:type="dxa"/>
            <w:shd w:val="clear" w:color="auto" w:fill="CCC0D9"/>
            <w:vAlign w:val="center"/>
          </w:tcPr>
          <w:p w:rsidR="0094753B" w:rsidRPr="00D728A0" w:rsidRDefault="009D2F08" w:rsidP="00D728A0">
            <w:pPr>
              <w:autoSpaceDE w:val="0"/>
              <w:autoSpaceDN w:val="0"/>
              <w:adjustRightInd w:val="0"/>
              <w:rPr>
                <w:b/>
                <w:sz w:val="22"/>
              </w:rPr>
            </w:pPr>
            <w:r w:rsidRPr="00D728A0">
              <w:rPr>
                <w:b/>
                <w:bCs/>
                <w:sz w:val="22"/>
                <w:lang w:val="es-MX"/>
              </w:rPr>
              <w:t>Cognitiva</w:t>
            </w:r>
          </w:p>
        </w:tc>
        <w:tc>
          <w:tcPr>
            <w:tcW w:w="6804" w:type="dxa"/>
            <w:shd w:val="clear" w:color="auto" w:fill="auto"/>
          </w:tcPr>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Técnicas de memorización</w:t>
            </w:r>
          </w:p>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Técnicas de estudio</w:t>
            </w:r>
          </w:p>
          <w:p w:rsidR="0094753B" w:rsidRPr="00D728A0" w:rsidRDefault="009D2F08" w:rsidP="00D728A0">
            <w:pPr>
              <w:pStyle w:val="NormalWeb"/>
              <w:numPr>
                <w:ilvl w:val="0"/>
                <w:numId w:val="17"/>
              </w:numPr>
              <w:autoSpaceDE w:val="0"/>
              <w:autoSpaceDN w:val="0"/>
              <w:adjustRightInd w:val="0"/>
              <w:spacing w:before="0" w:beforeAutospacing="0" w:after="0" w:afterAutospacing="0"/>
              <w:ind w:left="306"/>
              <w:jc w:val="both"/>
              <w:rPr>
                <w:rFonts w:ascii="Arial" w:hAnsi="Arial" w:cs="Arial"/>
                <w:bCs/>
                <w:sz w:val="22"/>
              </w:rPr>
            </w:pPr>
            <w:r w:rsidRPr="00D728A0">
              <w:rPr>
                <w:rFonts w:ascii="Arial" w:hAnsi="Arial" w:cs="Arial"/>
                <w:bCs/>
                <w:sz w:val="22"/>
              </w:rPr>
              <w:t>Aprendizaje acelerado</w:t>
            </w:r>
          </w:p>
          <w:p w:rsidR="009D2F08" w:rsidRPr="00D728A0" w:rsidRDefault="009D2F08" w:rsidP="00D728A0">
            <w:pPr>
              <w:pStyle w:val="NormalWeb"/>
              <w:numPr>
                <w:ilvl w:val="0"/>
                <w:numId w:val="17"/>
              </w:numPr>
              <w:autoSpaceDE w:val="0"/>
              <w:autoSpaceDN w:val="0"/>
              <w:adjustRightInd w:val="0"/>
              <w:spacing w:before="0" w:beforeAutospacing="0" w:after="0" w:afterAutospacing="0"/>
              <w:ind w:left="306"/>
              <w:jc w:val="both"/>
              <w:rPr>
                <w:rFonts w:ascii="Arial" w:hAnsi="Arial" w:cs="Arial"/>
                <w:b/>
                <w:sz w:val="22"/>
                <w:lang w:eastAsia="en-US" w:bidi="hi-IN"/>
              </w:rPr>
            </w:pPr>
            <w:r w:rsidRPr="00D728A0">
              <w:rPr>
                <w:rFonts w:ascii="Arial" w:hAnsi="Arial" w:cs="Arial"/>
                <w:bCs/>
                <w:sz w:val="22"/>
              </w:rPr>
              <w:t>Técnicas de lectura rápida</w:t>
            </w:r>
          </w:p>
        </w:tc>
      </w:tr>
      <w:tr w:rsidR="0094753B" w:rsidRPr="0094753B" w:rsidTr="00D728A0">
        <w:tc>
          <w:tcPr>
            <w:tcW w:w="3827" w:type="dxa"/>
            <w:shd w:val="clear" w:color="auto" w:fill="CCC0D9"/>
            <w:vAlign w:val="center"/>
          </w:tcPr>
          <w:p w:rsidR="0094753B" w:rsidRPr="00D728A0" w:rsidRDefault="009D2F08" w:rsidP="00D728A0">
            <w:pPr>
              <w:autoSpaceDE w:val="0"/>
              <w:autoSpaceDN w:val="0"/>
              <w:adjustRightInd w:val="0"/>
              <w:rPr>
                <w:b/>
                <w:sz w:val="22"/>
              </w:rPr>
            </w:pPr>
            <w:r w:rsidRPr="00D728A0">
              <w:rPr>
                <w:b/>
                <w:bCs/>
                <w:sz w:val="22"/>
                <w:lang w:val="es-MX"/>
              </w:rPr>
              <w:t>Ecológica</w:t>
            </w:r>
          </w:p>
        </w:tc>
        <w:tc>
          <w:tcPr>
            <w:tcW w:w="6804" w:type="dxa"/>
            <w:shd w:val="clear" w:color="auto" w:fill="auto"/>
          </w:tcPr>
          <w:p w:rsidR="009D2F08"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Construcción  y cuidado de huertas orgánicas</w:t>
            </w:r>
          </w:p>
          <w:p w:rsidR="0094753B" w:rsidRPr="00D728A0" w:rsidRDefault="009D2F08" w:rsidP="00D728A0">
            <w:pPr>
              <w:numPr>
                <w:ilvl w:val="0"/>
                <w:numId w:val="17"/>
              </w:numPr>
              <w:autoSpaceDE w:val="0"/>
              <w:autoSpaceDN w:val="0"/>
              <w:adjustRightInd w:val="0"/>
              <w:ind w:left="306"/>
              <w:rPr>
                <w:bCs/>
                <w:sz w:val="22"/>
                <w:lang w:val="es-MX"/>
              </w:rPr>
            </w:pPr>
            <w:r w:rsidRPr="00D728A0">
              <w:rPr>
                <w:bCs/>
                <w:sz w:val="22"/>
                <w:lang w:val="es-MX"/>
              </w:rPr>
              <w:t>Preservación energética</w:t>
            </w:r>
          </w:p>
        </w:tc>
      </w:tr>
      <w:tr w:rsidR="0094753B" w:rsidRPr="0094753B" w:rsidTr="00D728A0">
        <w:tc>
          <w:tcPr>
            <w:tcW w:w="3827" w:type="dxa"/>
            <w:shd w:val="clear" w:color="auto" w:fill="CCC0D9"/>
            <w:vAlign w:val="center"/>
          </w:tcPr>
          <w:p w:rsidR="0094753B" w:rsidRPr="00D728A0" w:rsidRDefault="0094753B" w:rsidP="00D728A0">
            <w:pPr>
              <w:autoSpaceDE w:val="0"/>
              <w:autoSpaceDN w:val="0"/>
              <w:adjustRightInd w:val="0"/>
              <w:rPr>
                <w:b/>
                <w:sz w:val="22"/>
                <w:szCs w:val="22"/>
                <w:lang w:val="es-MX"/>
              </w:rPr>
            </w:pPr>
            <w:r w:rsidRPr="00D728A0">
              <w:rPr>
                <w:b/>
                <w:bCs/>
                <w:sz w:val="22"/>
                <w:szCs w:val="22"/>
                <w:lang w:val="es-MX"/>
              </w:rPr>
              <w:t>Integración en y con el contexto</w:t>
            </w:r>
          </w:p>
        </w:tc>
        <w:tc>
          <w:tcPr>
            <w:tcW w:w="6804" w:type="dxa"/>
            <w:shd w:val="clear" w:color="auto" w:fill="auto"/>
          </w:tcPr>
          <w:p w:rsidR="0094753B" w:rsidRPr="00D728A0" w:rsidRDefault="009D2F08" w:rsidP="00D728A0">
            <w:pPr>
              <w:numPr>
                <w:ilvl w:val="0"/>
                <w:numId w:val="17"/>
              </w:numPr>
              <w:autoSpaceDE w:val="0"/>
              <w:autoSpaceDN w:val="0"/>
              <w:adjustRightInd w:val="0"/>
              <w:ind w:left="306"/>
              <w:rPr>
                <w:bCs/>
                <w:sz w:val="22"/>
                <w:lang w:val="es-MX"/>
              </w:rPr>
            </w:pPr>
            <w:r w:rsidRPr="00D728A0">
              <w:rPr>
                <w:rFonts w:ascii="SymbolMT" w:hAnsi="SymbolMT" w:cs="SymbolMT"/>
                <w:sz w:val="22"/>
                <w:lang w:val="es-MX"/>
              </w:rPr>
              <w:t>Enseñar y demostrar la importancia de los v</w:t>
            </w:r>
            <w:r w:rsidR="0094753B" w:rsidRPr="00D728A0">
              <w:rPr>
                <w:bCs/>
                <w:sz w:val="22"/>
                <w:lang w:val="es-MX"/>
              </w:rPr>
              <w:t>alores</w:t>
            </w:r>
          </w:p>
          <w:p w:rsidR="0094753B" w:rsidRPr="00D728A0" w:rsidRDefault="0094753B" w:rsidP="00D728A0">
            <w:pPr>
              <w:numPr>
                <w:ilvl w:val="0"/>
                <w:numId w:val="17"/>
              </w:numPr>
              <w:autoSpaceDE w:val="0"/>
              <w:autoSpaceDN w:val="0"/>
              <w:adjustRightInd w:val="0"/>
              <w:ind w:left="306"/>
              <w:rPr>
                <w:bCs/>
                <w:sz w:val="22"/>
                <w:lang w:val="es-MX"/>
              </w:rPr>
            </w:pPr>
            <w:r w:rsidRPr="00D728A0">
              <w:rPr>
                <w:bCs/>
                <w:sz w:val="22"/>
                <w:lang w:val="es-MX"/>
              </w:rPr>
              <w:t>Trabajo en equipo</w:t>
            </w:r>
          </w:p>
        </w:tc>
      </w:tr>
      <w:tr w:rsidR="009D2F08" w:rsidRPr="00D728A0" w:rsidTr="00D728A0">
        <w:tc>
          <w:tcPr>
            <w:tcW w:w="3827" w:type="dxa"/>
            <w:shd w:val="clear" w:color="auto" w:fill="FABF8F"/>
            <w:vAlign w:val="center"/>
          </w:tcPr>
          <w:p w:rsidR="009D2F08" w:rsidRPr="00D728A0" w:rsidRDefault="009D2F08" w:rsidP="00D728A0">
            <w:pPr>
              <w:autoSpaceDE w:val="0"/>
              <w:autoSpaceDN w:val="0"/>
              <w:adjustRightInd w:val="0"/>
              <w:rPr>
                <w:b/>
                <w:bCs/>
                <w:sz w:val="22"/>
                <w:szCs w:val="22"/>
                <w:lang w:val="es-MX"/>
              </w:rPr>
            </w:pPr>
            <w:r w:rsidRPr="00D728A0">
              <w:rPr>
                <w:b/>
                <w:bCs/>
                <w:sz w:val="22"/>
                <w:szCs w:val="22"/>
                <w:lang w:val="es-MX"/>
              </w:rPr>
              <w:t>Según los factores del entorno</w:t>
            </w:r>
            <w:r w:rsidR="003B5F44" w:rsidRPr="00D728A0">
              <w:rPr>
                <w:b/>
                <w:bCs/>
                <w:sz w:val="22"/>
                <w:szCs w:val="22"/>
                <w:lang w:val="es-MX"/>
              </w:rPr>
              <w:t xml:space="preserve"> (Ambientación)</w:t>
            </w:r>
            <w:r w:rsidR="00290436" w:rsidRPr="00D728A0">
              <w:rPr>
                <w:b/>
                <w:bCs/>
                <w:sz w:val="22"/>
                <w:szCs w:val="22"/>
                <w:lang w:val="es-MX"/>
              </w:rPr>
              <w:t xml:space="preserve"> </w:t>
            </w:r>
          </w:p>
        </w:tc>
        <w:tc>
          <w:tcPr>
            <w:tcW w:w="6804" w:type="dxa"/>
            <w:shd w:val="clear" w:color="auto" w:fill="auto"/>
          </w:tcPr>
          <w:p w:rsidR="003B5F44" w:rsidRPr="00D728A0" w:rsidRDefault="003B5F44" w:rsidP="00D728A0">
            <w:pPr>
              <w:numPr>
                <w:ilvl w:val="0"/>
                <w:numId w:val="19"/>
              </w:numPr>
              <w:ind w:left="305"/>
              <w:rPr>
                <w:sz w:val="22"/>
                <w:szCs w:val="22"/>
                <w:lang w:val="es-MX" w:eastAsia="es-MX" w:bidi="ar-SA"/>
              </w:rPr>
            </w:pPr>
            <w:r w:rsidRPr="00D728A0">
              <w:rPr>
                <w:sz w:val="22"/>
                <w:szCs w:val="22"/>
                <w:lang w:val="es-MX" w:eastAsia="es-MX" w:bidi="ar-SA"/>
              </w:rPr>
              <w:t>Buena luz, Temperatura confortable</w:t>
            </w:r>
            <w:r w:rsidR="00494B3E" w:rsidRPr="00D728A0">
              <w:rPr>
                <w:sz w:val="22"/>
                <w:szCs w:val="22"/>
                <w:lang w:val="es-MX" w:eastAsia="es-MX" w:bidi="ar-SA"/>
              </w:rPr>
              <w:t xml:space="preserve">, </w:t>
            </w:r>
            <w:r w:rsidRPr="00D728A0">
              <w:rPr>
                <w:sz w:val="22"/>
                <w:szCs w:val="22"/>
                <w:lang w:val="es-MX" w:eastAsia="es-MX" w:bidi="ar-SA"/>
              </w:rPr>
              <w:t>Espacio cómodo</w:t>
            </w:r>
          </w:p>
          <w:p w:rsidR="00290436" w:rsidRPr="00D728A0" w:rsidRDefault="00290436" w:rsidP="00D728A0">
            <w:pPr>
              <w:numPr>
                <w:ilvl w:val="0"/>
                <w:numId w:val="19"/>
              </w:numPr>
              <w:ind w:left="305"/>
              <w:rPr>
                <w:sz w:val="22"/>
                <w:szCs w:val="22"/>
                <w:lang w:val="es-MX" w:eastAsia="es-MX" w:bidi="ar-SA"/>
              </w:rPr>
            </w:pPr>
            <w:r w:rsidRPr="00D728A0">
              <w:rPr>
                <w:sz w:val="22"/>
                <w:szCs w:val="22"/>
                <w:lang w:val="es-MX" w:eastAsia="es-MX" w:bidi="ar-SA"/>
              </w:rPr>
              <w:t>M</w:t>
            </w:r>
            <w:r w:rsidR="003B5F44" w:rsidRPr="00D728A0">
              <w:rPr>
                <w:sz w:val="22"/>
                <w:szCs w:val="22"/>
                <w:lang w:val="es-MX" w:eastAsia="es-MX" w:bidi="ar-SA"/>
              </w:rPr>
              <w:t xml:space="preserve">úsica de acuerdo a la actividad </w:t>
            </w:r>
          </w:p>
          <w:p w:rsidR="003B5F44" w:rsidRPr="00D728A0" w:rsidRDefault="00290436" w:rsidP="00D728A0">
            <w:pPr>
              <w:numPr>
                <w:ilvl w:val="0"/>
                <w:numId w:val="19"/>
              </w:numPr>
              <w:ind w:left="305"/>
              <w:rPr>
                <w:lang w:val="es-MX" w:eastAsia="es-MX" w:bidi="ar-SA"/>
              </w:rPr>
            </w:pPr>
            <w:r w:rsidRPr="00D728A0">
              <w:rPr>
                <w:sz w:val="22"/>
                <w:szCs w:val="22"/>
                <w:lang w:val="es-MX" w:eastAsia="es-MX" w:bidi="ar-SA"/>
              </w:rPr>
              <w:t>A</w:t>
            </w:r>
            <w:r w:rsidR="003B5F44" w:rsidRPr="00D728A0">
              <w:rPr>
                <w:sz w:val="22"/>
                <w:szCs w:val="22"/>
                <w:lang w:val="es-MX" w:eastAsia="es-MX" w:bidi="ar-SA"/>
              </w:rPr>
              <w:t>poyos visuales periféricos</w:t>
            </w:r>
            <w:r w:rsidRPr="00D728A0">
              <w:rPr>
                <w:sz w:val="22"/>
                <w:szCs w:val="22"/>
                <w:lang w:val="es-MX" w:eastAsia="es-MX" w:bidi="ar-SA"/>
              </w:rPr>
              <w:t xml:space="preserve"> (</w:t>
            </w:r>
            <w:r w:rsidR="003B5F44" w:rsidRPr="00D728A0">
              <w:rPr>
                <w:sz w:val="22"/>
                <w:szCs w:val="22"/>
                <w:lang w:val="es-MX" w:eastAsia="es-MX" w:bidi="ar-SA"/>
              </w:rPr>
              <w:t>muros</w:t>
            </w:r>
            <w:r w:rsidRPr="00D728A0">
              <w:rPr>
                <w:sz w:val="22"/>
                <w:szCs w:val="22"/>
                <w:lang w:val="es-MX" w:eastAsia="es-MX" w:bidi="ar-SA"/>
              </w:rPr>
              <w:t xml:space="preserve">, mapas, </w:t>
            </w:r>
            <w:r w:rsidR="003B5F44" w:rsidRPr="00D728A0">
              <w:rPr>
                <w:sz w:val="22"/>
                <w:szCs w:val="22"/>
                <w:lang w:val="es-MX" w:eastAsia="es-MX" w:bidi="ar-SA"/>
              </w:rPr>
              <w:t>esquemas</w:t>
            </w:r>
            <w:r w:rsidRPr="00D728A0">
              <w:rPr>
                <w:sz w:val="22"/>
                <w:szCs w:val="22"/>
                <w:lang w:val="es-MX" w:eastAsia="es-MX" w:bidi="ar-SA"/>
              </w:rPr>
              <w:t>, dibujos</w:t>
            </w:r>
            <w:r w:rsidR="003B5F44" w:rsidRPr="00D728A0">
              <w:rPr>
                <w:sz w:val="22"/>
                <w:szCs w:val="22"/>
                <w:lang w:val="es-MX" w:eastAsia="es-MX" w:bidi="ar-SA"/>
              </w:rPr>
              <w:t xml:space="preserve"> llamativos, y frases que apoyen la autoestima, pensamientos positivos y valores</w:t>
            </w:r>
            <w:r w:rsidRPr="00D728A0">
              <w:rPr>
                <w:sz w:val="22"/>
                <w:szCs w:val="22"/>
                <w:lang w:val="es-MX" w:eastAsia="es-MX" w:bidi="ar-SA"/>
              </w:rPr>
              <w:t>).</w:t>
            </w:r>
          </w:p>
        </w:tc>
      </w:tr>
      <w:tr w:rsidR="009D2F08" w:rsidRPr="00D728A0" w:rsidTr="00D728A0">
        <w:tc>
          <w:tcPr>
            <w:tcW w:w="3827" w:type="dxa"/>
            <w:shd w:val="clear" w:color="auto" w:fill="B6DDE8"/>
            <w:vAlign w:val="center"/>
          </w:tcPr>
          <w:p w:rsidR="009D2F08" w:rsidRPr="00D728A0" w:rsidRDefault="009D2F08" w:rsidP="00D728A0">
            <w:pPr>
              <w:autoSpaceDE w:val="0"/>
              <w:autoSpaceDN w:val="0"/>
              <w:adjustRightInd w:val="0"/>
              <w:rPr>
                <w:b/>
                <w:bCs/>
                <w:sz w:val="22"/>
                <w:szCs w:val="22"/>
                <w:lang w:val="es-MX"/>
              </w:rPr>
            </w:pPr>
            <w:r w:rsidRPr="00D728A0">
              <w:rPr>
                <w:b/>
                <w:bCs/>
                <w:sz w:val="22"/>
                <w:szCs w:val="22"/>
                <w:lang w:val="es-MX"/>
              </w:rPr>
              <w:t>Según los medios o canales</w:t>
            </w:r>
            <w:r w:rsidR="00290436" w:rsidRPr="00D728A0">
              <w:rPr>
                <w:b/>
                <w:bCs/>
                <w:sz w:val="22"/>
                <w:szCs w:val="22"/>
                <w:lang w:val="es-MX"/>
              </w:rPr>
              <w:t xml:space="preserve"> </w:t>
            </w:r>
          </w:p>
        </w:tc>
        <w:tc>
          <w:tcPr>
            <w:tcW w:w="6804" w:type="dxa"/>
            <w:shd w:val="clear" w:color="auto" w:fill="auto"/>
          </w:tcPr>
          <w:p w:rsidR="009D2F08" w:rsidRPr="00D728A0" w:rsidRDefault="00290436" w:rsidP="00D728A0">
            <w:pPr>
              <w:numPr>
                <w:ilvl w:val="0"/>
                <w:numId w:val="20"/>
              </w:numPr>
              <w:autoSpaceDE w:val="0"/>
              <w:autoSpaceDN w:val="0"/>
              <w:adjustRightInd w:val="0"/>
              <w:ind w:left="305" w:hanging="283"/>
              <w:rPr>
                <w:sz w:val="22"/>
                <w:szCs w:val="22"/>
                <w:lang w:val="es-MX" w:eastAsia="es-MX" w:bidi="ar-SA"/>
              </w:rPr>
            </w:pPr>
            <w:r w:rsidRPr="00D728A0">
              <w:rPr>
                <w:sz w:val="22"/>
                <w:szCs w:val="22"/>
                <w:lang w:val="es-MX" w:eastAsia="es-MX" w:bidi="ar-SA"/>
              </w:rPr>
              <w:t>Manejo del stress y de las múltiples inteligencias.</w:t>
            </w:r>
          </w:p>
          <w:p w:rsidR="00290436" w:rsidRPr="00D728A0" w:rsidRDefault="00290436" w:rsidP="00D728A0">
            <w:pPr>
              <w:numPr>
                <w:ilvl w:val="0"/>
                <w:numId w:val="20"/>
              </w:numPr>
              <w:ind w:left="305" w:hanging="283"/>
              <w:jc w:val="both"/>
              <w:rPr>
                <w:sz w:val="22"/>
                <w:szCs w:val="22"/>
                <w:lang w:val="es-MX" w:eastAsia="es-MX" w:bidi="ar-SA"/>
              </w:rPr>
            </w:pPr>
            <w:r w:rsidRPr="00D728A0">
              <w:rPr>
                <w:sz w:val="22"/>
                <w:szCs w:val="22"/>
                <w:lang w:val="es-MX" w:eastAsia="es-MX" w:bidi="ar-SA"/>
              </w:rPr>
              <w:t xml:space="preserve">Técnicas de aprendizaje: </w:t>
            </w:r>
          </w:p>
          <w:p w:rsidR="00290436" w:rsidRPr="00D728A0" w:rsidRDefault="00290436" w:rsidP="00D728A0">
            <w:pPr>
              <w:numPr>
                <w:ilvl w:val="0"/>
                <w:numId w:val="21"/>
              </w:numPr>
              <w:ind w:left="731"/>
              <w:jc w:val="both"/>
              <w:rPr>
                <w:sz w:val="22"/>
                <w:szCs w:val="22"/>
                <w:lang w:val="es-MX" w:eastAsia="es-MX" w:bidi="ar-SA"/>
              </w:rPr>
            </w:pPr>
            <w:r w:rsidRPr="00D728A0">
              <w:rPr>
                <w:sz w:val="22"/>
                <w:szCs w:val="22"/>
                <w:lang w:val="es-MX" w:eastAsia="es-MX" w:bidi="ar-SA"/>
              </w:rPr>
              <w:t xml:space="preserve">Notas TH: </w:t>
            </w:r>
            <w:r w:rsidR="00494B3E" w:rsidRPr="00D728A0">
              <w:rPr>
                <w:sz w:val="22"/>
                <w:szCs w:val="22"/>
                <w:lang w:val="es-MX" w:eastAsia="es-MX" w:bidi="ar-SA"/>
              </w:rPr>
              <w:t>S</w:t>
            </w:r>
            <w:r w:rsidRPr="00D728A0">
              <w:rPr>
                <w:sz w:val="22"/>
                <w:szCs w:val="22"/>
                <w:lang w:val="es-MX" w:eastAsia="es-MX" w:bidi="ar-SA"/>
              </w:rPr>
              <w:t xml:space="preserve">e divide </w:t>
            </w:r>
            <w:r w:rsidR="00494B3E" w:rsidRPr="00D728A0">
              <w:rPr>
                <w:sz w:val="22"/>
                <w:szCs w:val="22"/>
                <w:lang w:val="es-MX" w:eastAsia="es-MX" w:bidi="ar-SA"/>
              </w:rPr>
              <w:t xml:space="preserve">la hoja </w:t>
            </w:r>
            <w:r w:rsidRPr="00D728A0">
              <w:rPr>
                <w:sz w:val="22"/>
                <w:szCs w:val="22"/>
                <w:lang w:val="es-MX" w:eastAsia="es-MX" w:bidi="ar-SA"/>
              </w:rPr>
              <w:t>en forma vertical dejando 2/3 a la izquierda para tomar apuntes y 1/3 a la derecha para hacer apuntes.</w:t>
            </w:r>
          </w:p>
          <w:p w:rsidR="00290436" w:rsidRPr="00D728A0" w:rsidRDefault="00290436" w:rsidP="00D728A0">
            <w:pPr>
              <w:numPr>
                <w:ilvl w:val="0"/>
                <w:numId w:val="21"/>
              </w:numPr>
              <w:ind w:left="731"/>
              <w:jc w:val="both"/>
              <w:rPr>
                <w:sz w:val="22"/>
                <w:szCs w:val="22"/>
                <w:lang w:val="es-MX" w:eastAsia="es-MX" w:bidi="ar-SA"/>
              </w:rPr>
            </w:pPr>
            <w:r w:rsidRPr="00D728A0">
              <w:rPr>
                <w:sz w:val="22"/>
                <w:szCs w:val="22"/>
                <w:lang w:val="es-MX" w:eastAsia="es-MX" w:bidi="ar-SA"/>
              </w:rPr>
              <w:t>Sis</w:t>
            </w:r>
            <w:r w:rsidR="00494B3E" w:rsidRPr="00D728A0">
              <w:rPr>
                <w:sz w:val="22"/>
                <w:szCs w:val="22"/>
                <w:lang w:val="es-MX" w:eastAsia="es-MX" w:bidi="ar-SA"/>
              </w:rPr>
              <w:t>tema de asociación con números.</w:t>
            </w:r>
          </w:p>
          <w:p w:rsidR="00290436" w:rsidRPr="00D728A0" w:rsidRDefault="00494B3E" w:rsidP="00D728A0">
            <w:pPr>
              <w:numPr>
                <w:ilvl w:val="0"/>
                <w:numId w:val="21"/>
              </w:numPr>
              <w:ind w:left="731"/>
              <w:jc w:val="both"/>
              <w:rPr>
                <w:sz w:val="22"/>
                <w:szCs w:val="22"/>
                <w:lang w:val="es-MX" w:eastAsia="es-MX" w:bidi="ar-SA"/>
              </w:rPr>
            </w:pPr>
            <w:r w:rsidRPr="00D728A0">
              <w:rPr>
                <w:sz w:val="22"/>
                <w:szCs w:val="22"/>
                <w:lang w:val="es-MX" w:eastAsia="es-MX" w:bidi="ar-SA"/>
              </w:rPr>
              <w:t xml:space="preserve">Acrónimos. </w:t>
            </w:r>
          </w:p>
          <w:p w:rsidR="00290436" w:rsidRPr="00D728A0" w:rsidRDefault="00290436" w:rsidP="00D728A0">
            <w:pPr>
              <w:numPr>
                <w:ilvl w:val="0"/>
                <w:numId w:val="21"/>
              </w:numPr>
              <w:ind w:left="731"/>
              <w:jc w:val="both"/>
              <w:rPr>
                <w:rFonts w:ascii="SymbolMT" w:hAnsi="SymbolMT" w:cs="SymbolMT"/>
                <w:lang w:val="es-MX"/>
              </w:rPr>
            </w:pPr>
            <w:r w:rsidRPr="00D728A0">
              <w:rPr>
                <w:sz w:val="22"/>
                <w:szCs w:val="22"/>
                <w:lang w:val="es-MX" w:eastAsia="es-MX" w:bidi="ar-SA"/>
              </w:rPr>
              <w:t>Uso de múltiples técnicas que hagan del aprendizaje una experiencia variada y agradable, como: juegos, simuladores, metáforas, visualización.</w:t>
            </w:r>
          </w:p>
        </w:tc>
      </w:tr>
    </w:tbl>
    <w:p w:rsidR="00494B3E" w:rsidRDefault="00494B3E" w:rsidP="00494B3E">
      <w:pPr>
        <w:pStyle w:val="Ttulo2"/>
        <w:jc w:val="center"/>
        <w:rPr>
          <w:color w:val="auto"/>
          <w:lang w:val="es-MX"/>
        </w:rPr>
      </w:pPr>
    </w:p>
    <w:p w:rsidR="00494B3E" w:rsidRPr="00494B3E" w:rsidRDefault="00494B3E" w:rsidP="00494B3E">
      <w:pPr>
        <w:pStyle w:val="Ttulo2"/>
        <w:jc w:val="center"/>
        <w:rPr>
          <w:color w:val="auto"/>
          <w:lang w:val="es-MX"/>
        </w:rPr>
      </w:pPr>
      <w:r>
        <w:rPr>
          <w:color w:val="auto"/>
          <w:lang w:val="es-MX"/>
        </w:rPr>
        <w:t>Conclusiones</w:t>
      </w:r>
    </w:p>
    <w:p w:rsidR="0094753B" w:rsidRPr="0094753B" w:rsidRDefault="0094753B" w:rsidP="0094753B">
      <w:pPr>
        <w:pStyle w:val="NormalWeb"/>
        <w:autoSpaceDE w:val="0"/>
        <w:autoSpaceDN w:val="0"/>
        <w:adjustRightInd w:val="0"/>
        <w:spacing w:before="0" w:beforeAutospacing="0" w:after="0" w:afterAutospacing="0"/>
        <w:ind w:left="284"/>
        <w:jc w:val="both"/>
        <w:rPr>
          <w:rFonts w:ascii="Arial" w:hAnsi="Arial" w:cs="Arial"/>
          <w:b/>
          <w:lang w:eastAsia="en-US" w:bidi="hi-IN"/>
        </w:rPr>
      </w:pPr>
    </w:p>
    <w:p w:rsidR="00526C0C" w:rsidRDefault="009B6301" w:rsidP="001A44E4">
      <w:pPr>
        <w:autoSpaceDE w:val="0"/>
        <w:autoSpaceDN w:val="0"/>
        <w:adjustRightInd w:val="0"/>
        <w:spacing w:line="360" w:lineRule="auto"/>
        <w:ind w:left="284" w:firstLine="437"/>
        <w:jc w:val="both"/>
        <w:rPr>
          <w:lang w:val="es-MX"/>
        </w:rPr>
      </w:pPr>
      <w:r w:rsidRPr="009B6301">
        <w:rPr>
          <w:lang w:val="es-MX"/>
        </w:rPr>
        <w:t>El aprendizaje cuántico</w:t>
      </w:r>
      <w:r>
        <w:rPr>
          <w:lang w:val="es-MX"/>
        </w:rPr>
        <w:t xml:space="preserve"> es la adquisición </w:t>
      </w:r>
      <w:r w:rsidR="009579D4">
        <w:rPr>
          <w:lang w:val="es-MX"/>
        </w:rPr>
        <w:t xml:space="preserve">efectiva </w:t>
      </w:r>
      <w:r>
        <w:rPr>
          <w:lang w:val="es-MX"/>
        </w:rPr>
        <w:t xml:space="preserve">de conocimientos que se deriva de la interacción del ser humano con su entorno explicado a partir de la física cuántica, </w:t>
      </w:r>
      <w:r w:rsidR="00A060B0">
        <w:rPr>
          <w:lang w:val="es-MX"/>
        </w:rPr>
        <w:t>en el cual los incentivos caotizantes  del medio son incorporados a las estructuras cognitivas</w:t>
      </w:r>
      <w:r w:rsidR="00CC55C9">
        <w:rPr>
          <w:lang w:val="es-MX"/>
        </w:rPr>
        <w:t xml:space="preserve"> sintonizándose cada incentivo con una cualidad emocional determinada, </w:t>
      </w:r>
      <w:r w:rsidR="009579D4">
        <w:rPr>
          <w:lang w:val="es-MX"/>
        </w:rPr>
        <w:t xml:space="preserve">y categorizándose según las múltiples inteligencias, </w:t>
      </w:r>
      <w:r w:rsidR="00CC55C9">
        <w:rPr>
          <w:lang w:val="es-MX"/>
        </w:rPr>
        <w:t xml:space="preserve">formándose nodos de conocimiento </w:t>
      </w:r>
      <w:r w:rsidR="009579D4">
        <w:rPr>
          <w:lang w:val="es-MX"/>
        </w:rPr>
        <w:t>que</w:t>
      </w:r>
      <w:r w:rsidR="00CC55C9">
        <w:rPr>
          <w:lang w:val="es-MX"/>
        </w:rPr>
        <w:t xml:space="preserve">  </w:t>
      </w:r>
      <w:r w:rsidR="009579D4">
        <w:rPr>
          <w:lang w:val="es-MX"/>
        </w:rPr>
        <w:t>generan</w:t>
      </w:r>
      <w:r w:rsidR="00A060B0">
        <w:rPr>
          <w:lang w:val="es-MX"/>
        </w:rPr>
        <w:t xml:space="preserve"> un desorden </w:t>
      </w:r>
      <w:r w:rsidR="00CC55C9">
        <w:rPr>
          <w:lang w:val="es-MX"/>
        </w:rPr>
        <w:t xml:space="preserve">de intensidad variable </w:t>
      </w:r>
      <w:r w:rsidR="00A060B0">
        <w:rPr>
          <w:lang w:val="es-MX"/>
        </w:rPr>
        <w:t>en dichas estructuras</w:t>
      </w:r>
      <w:r w:rsidR="00CC55C9">
        <w:rPr>
          <w:lang w:val="es-MX"/>
        </w:rPr>
        <w:t xml:space="preserve"> cognitivas. Si un nodo genera un murmullo de intensidad significativa, se producirá un salto cuántico cognitivo</w:t>
      </w:r>
      <w:r w:rsidR="009F5947">
        <w:rPr>
          <w:lang w:val="es-MX"/>
        </w:rPr>
        <w:t>, dando como resultado un nuevo campo conceptual, para finalmente re</w:t>
      </w:r>
      <w:r w:rsidR="00710A8A">
        <w:rPr>
          <w:lang w:val="es-MX"/>
        </w:rPr>
        <w:t>constituir</w:t>
      </w:r>
      <w:r w:rsidR="009F5947">
        <w:rPr>
          <w:lang w:val="es-MX"/>
        </w:rPr>
        <w:t xml:space="preserve"> el estado de </w:t>
      </w:r>
      <w:proofErr w:type="spellStart"/>
      <w:r w:rsidR="009F5947">
        <w:rPr>
          <w:lang w:val="es-MX"/>
        </w:rPr>
        <w:t>ecognosis</w:t>
      </w:r>
      <w:proofErr w:type="spellEnd"/>
      <w:r w:rsidR="009F5947">
        <w:rPr>
          <w:lang w:val="es-MX"/>
        </w:rPr>
        <w:t xml:space="preserve">. </w:t>
      </w:r>
    </w:p>
    <w:p w:rsidR="00710A8A" w:rsidRDefault="00710A8A" w:rsidP="001A44E4">
      <w:pPr>
        <w:autoSpaceDE w:val="0"/>
        <w:autoSpaceDN w:val="0"/>
        <w:adjustRightInd w:val="0"/>
        <w:spacing w:line="360" w:lineRule="auto"/>
        <w:ind w:left="284" w:firstLine="437"/>
        <w:jc w:val="both"/>
        <w:rPr>
          <w:lang w:val="es-MX"/>
        </w:rPr>
      </w:pPr>
    </w:p>
    <w:p w:rsidR="00294777" w:rsidRDefault="00710A8A" w:rsidP="001A44E4">
      <w:pPr>
        <w:autoSpaceDE w:val="0"/>
        <w:autoSpaceDN w:val="0"/>
        <w:adjustRightInd w:val="0"/>
        <w:spacing w:line="360" w:lineRule="auto"/>
        <w:ind w:left="284" w:firstLine="437"/>
        <w:jc w:val="both"/>
        <w:rPr>
          <w:lang w:val="es-MX"/>
        </w:rPr>
      </w:pPr>
      <w:r>
        <w:rPr>
          <w:lang w:val="es-MX"/>
        </w:rPr>
        <w:t>Para lograr el aprendizaje cuántico se requiere de la aplicación de estrategias de enseñanza propias de la cuántica creativa. Dichas estrategias deben considerar los ocho planos de manifestación del ser humano</w:t>
      </w:r>
      <w:r w:rsidR="009579D4">
        <w:rPr>
          <w:lang w:val="es-MX"/>
        </w:rPr>
        <w:t xml:space="preserve">, así como la ambientación y los medios o recursos, que a su vez incluyen las habilidades del individuo y las técnicas de enseñanza.  Entre dichas estrategias, algunas de las más comunes serían los </w:t>
      </w:r>
      <w:r w:rsidR="00B4443E" w:rsidRPr="00B4443E">
        <w:rPr>
          <w:lang w:val="es-MX"/>
        </w:rPr>
        <w:t xml:space="preserve">ejercicios de relajación, la inducción de visualizaciones, la </w:t>
      </w:r>
      <w:proofErr w:type="spellStart"/>
      <w:r w:rsidR="00B4443E" w:rsidRPr="00B4443E">
        <w:rPr>
          <w:lang w:val="es-MX"/>
        </w:rPr>
        <w:t>sugest</w:t>
      </w:r>
      <w:r w:rsidR="009579D4">
        <w:rPr>
          <w:lang w:val="es-MX"/>
        </w:rPr>
        <w:t>opedia</w:t>
      </w:r>
      <w:proofErr w:type="spellEnd"/>
      <w:r w:rsidR="009579D4">
        <w:rPr>
          <w:lang w:val="es-MX"/>
        </w:rPr>
        <w:t>, el</w:t>
      </w:r>
      <w:r w:rsidR="00B4443E" w:rsidRPr="00B4443E">
        <w:rPr>
          <w:lang w:val="es-MX"/>
        </w:rPr>
        <w:t xml:space="preserve"> uso de música apropiada al tipo de aprendizaje, algunos ejercicios respiratorios y </w:t>
      </w:r>
      <w:r w:rsidR="009579D4">
        <w:rPr>
          <w:lang w:val="es-MX"/>
        </w:rPr>
        <w:t xml:space="preserve">la </w:t>
      </w:r>
      <w:r w:rsidR="00B4443E" w:rsidRPr="00B4443E">
        <w:rPr>
          <w:lang w:val="es-MX"/>
        </w:rPr>
        <w:t>disminución del estrés</w:t>
      </w:r>
      <w:r w:rsidR="009579D4">
        <w:rPr>
          <w:lang w:val="es-MX"/>
        </w:rPr>
        <w:t>. También es muy importante a</w:t>
      </w:r>
      <w:r w:rsidR="00B4443E" w:rsidRPr="00B4443E">
        <w:rPr>
          <w:lang w:val="es-MX"/>
        </w:rPr>
        <w:t>condicionar</w:t>
      </w:r>
      <w:r w:rsidR="009579D4">
        <w:rPr>
          <w:lang w:val="es-MX"/>
        </w:rPr>
        <w:t xml:space="preserve"> el entorno </w:t>
      </w:r>
      <w:r w:rsidR="00B4443E" w:rsidRPr="00B4443E">
        <w:rPr>
          <w:lang w:val="es-MX"/>
        </w:rPr>
        <w:t xml:space="preserve"> </w:t>
      </w:r>
      <w:r w:rsidR="009579D4">
        <w:rPr>
          <w:lang w:val="es-MX"/>
        </w:rPr>
        <w:t>para  favorecer una sensación de seguridad y relajación que</w:t>
      </w:r>
      <w:r w:rsidR="00B4443E" w:rsidRPr="00B4443E">
        <w:rPr>
          <w:lang w:val="es-MX"/>
        </w:rPr>
        <w:t xml:space="preserve"> </w:t>
      </w:r>
      <w:r w:rsidR="009579D4">
        <w:rPr>
          <w:lang w:val="es-MX"/>
        </w:rPr>
        <w:t xml:space="preserve">estimule </w:t>
      </w:r>
      <w:r w:rsidR="00B4443E" w:rsidRPr="00B4443E">
        <w:rPr>
          <w:lang w:val="es-MX"/>
        </w:rPr>
        <w:t xml:space="preserve">la exploración y curiosidad </w:t>
      </w:r>
      <w:r w:rsidR="009579D4">
        <w:rPr>
          <w:lang w:val="es-MX"/>
        </w:rPr>
        <w:t xml:space="preserve">del alumno. Hay que tener siempre presente que el aprendizaje cuántico se logra </w:t>
      </w:r>
      <w:r w:rsidR="00E05D99">
        <w:rPr>
          <w:lang w:val="es-MX"/>
        </w:rPr>
        <w:t>en un ambiente que genere expectación y sorpresa y donde se tome en cuenta los intereses y motivaciones tanto de los docentes como de los alumnos, para obtener un aprendizaje grato y significativo.</w:t>
      </w:r>
    </w:p>
    <w:p w:rsidR="00C73447" w:rsidRDefault="00C73447"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Default="001A44E4" w:rsidP="006778C3">
      <w:pPr>
        <w:rPr>
          <w:b/>
          <w:lang w:val="es-MX" w:eastAsia="es-MX" w:bidi="ar-SA"/>
        </w:rPr>
      </w:pPr>
    </w:p>
    <w:p w:rsidR="001A44E4" w:rsidRPr="00494B3E" w:rsidRDefault="001A44E4" w:rsidP="001A44E4">
      <w:pPr>
        <w:pStyle w:val="Ttulo2"/>
        <w:jc w:val="center"/>
        <w:rPr>
          <w:color w:val="auto"/>
          <w:lang w:val="es-MX"/>
        </w:rPr>
      </w:pPr>
      <w:r>
        <w:rPr>
          <w:color w:val="auto"/>
          <w:lang w:val="es-MX"/>
        </w:rPr>
        <w:t>Referencias Bibliográficas</w:t>
      </w:r>
    </w:p>
    <w:p w:rsidR="00AD0D56" w:rsidRPr="00AA14DA" w:rsidRDefault="00AD0D56" w:rsidP="00AA14DA">
      <w:pPr>
        <w:rPr>
          <w:lang w:val="es-MX" w:eastAsia="es-MX" w:bidi="ar-SA"/>
        </w:rPr>
      </w:pPr>
    </w:p>
    <w:p w:rsidR="00AA14DA" w:rsidRDefault="00AA14DA" w:rsidP="001A44E4">
      <w:pPr>
        <w:numPr>
          <w:ilvl w:val="0"/>
          <w:numId w:val="22"/>
        </w:numPr>
        <w:ind w:left="284"/>
        <w:jc w:val="both"/>
        <w:outlineLvl w:val="0"/>
        <w:rPr>
          <w:rStyle w:val="Hipervnculo"/>
          <w:u w:val="none"/>
          <w:lang w:val="es-MX"/>
        </w:rPr>
      </w:pPr>
      <w:proofErr w:type="spellStart"/>
      <w:r w:rsidRPr="00AA14DA">
        <w:t>Blutner</w:t>
      </w:r>
      <w:proofErr w:type="spellEnd"/>
      <w:r w:rsidRPr="00AA14DA">
        <w:t xml:space="preserve">, R. (2013). </w:t>
      </w:r>
      <w:r w:rsidRPr="00AA14DA">
        <w:rPr>
          <w:i/>
        </w:rPr>
        <w:t xml:space="preserve">Quantum cognition. </w:t>
      </w:r>
      <w:r w:rsidRPr="00AA14DA">
        <w:t xml:space="preserve">Quantum Cognition. </w:t>
      </w:r>
      <w:r w:rsidRPr="00AA14DA">
        <w:rPr>
          <w:lang w:val="es-MX"/>
        </w:rPr>
        <w:t xml:space="preserve">Recuperado el 24 de enero del 2014, de: </w:t>
      </w:r>
      <w:hyperlink r:id="rId13" w:history="1">
        <w:r w:rsidRPr="00AA14DA">
          <w:rPr>
            <w:rStyle w:val="Hipervnculo"/>
            <w:lang w:val="es-MX"/>
          </w:rPr>
          <w:t>http://www.quantum-cognition.de/default.html</w:t>
        </w:r>
      </w:hyperlink>
      <w:r w:rsidRPr="00AA14DA">
        <w:rPr>
          <w:rStyle w:val="Hipervnculo"/>
          <w:u w:val="none"/>
          <w:lang w:val="es-MX"/>
        </w:rPr>
        <w:t xml:space="preserve"> </w:t>
      </w:r>
    </w:p>
    <w:p w:rsidR="000471BF" w:rsidRPr="00AA14DA" w:rsidRDefault="000471BF" w:rsidP="001A44E4">
      <w:pPr>
        <w:ind w:left="284"/>
        <w:jc w:val="both"/>
        <w:outlineLvl w:val="0"/>
        <w:rPr>
          <w:lang w:val="es-MX"/>
        </w:rPr>
      </w:pPr>
    </w:p>
    <w:p w:rsidR="00AA14DA" w:rsidRDefault="00AA14DA" w:rsidP="001A44E4">
      <w:pPr>
        <w:numPr>
          <w:ilvl w:val="0"/>
          <w:numId w:val="22"/>
        </w:numPr>
        <w:ind w:left="284"/>
        <w:jc w:val="both"/>
        <w:rPr>
          <w:rStyle w:val="Hipervnculo"/>
          <w:lang w:val="es-MX"/>
        </w:rPr>
      </w:pPr>
      <w:r w:rsidRPr="00AA14DA">
        <w:rPr>
          <w:lang w:val="es-MX"/>
        </w:rPr>
        <w:t xml:space="preserve">Colegio Nacional de Educación para la Vida y el Trabajo. (s.f.) </w:t>
      </w:r>
      <w:r w:rsidRPr="00AA14DA">
        <w:rPr>
          <w:i/>
          <w:lang w:val="es-MX" w:eastAsia="es-MX" w:bidi="ar-SA"/>
        </w:rPr>
        <w:t>Conocer para enseñar y potencializar las capacidades del cerebro humano.</w:t>
      </w:r>
      <w:r w:rsidRPr="00AA14DA">
        <w:rPr>
          <w:lang w:val="es-MX"/>
        </w:rPr>
        <w:t xml:space="preserve"> Recuperado el 24 de enero del 2014, de: </w:t>
      </w:r>
      <w:hyperlink r:id="rId14" w:history="1">
        <w:r w:rsidRPr="00AA14DA">
          <w:rPr>
            <w:rStyle w:val="Hipervnculo"/>
            <w:lang w:val="es-MX"/>
          </w:rPr>
          <w:t>http://bibliotecadigital.conevyt.org.mx/concurso/tematica_d/0045.pdf</w:t>
        </w:r>
      </w:hyperlink>
    </w:p>
    <w:p w:rsidR="000471BF" w:rsidRPr="00AA14DA" w:rsidRDefault="000471BF" w:rsidP="001A44E4">
      <w:pPr>
        <w:ind w:left="284"/>
        <w:jc w:val="both"/>
        <w:rPr>
          <w:rFonts w:ascii="Times New Roman" w:hAnsi="Times New Roman" w:cs="Times New Roman"/>
          <w:lang w:val="es-MX" w:eastAsia="es-MX" w:bidi="ar-SA"/>
        </w:rPr>
      </w:pPr>
    </w:p>
    <w:p w:rsidR="00AA14DA" w:rsidRDefault="00AA14DA" w:rsidP="001A44E4">
      <w:pPr>
        <w:numPr>
          <w:ilvl w:val="0"/>
          <w:numId w:val="22"/>
        </w:numPr>
        <w:ind w:left="284"/>
        <w:jc w:val="both"/>
        <w:rPr>
          <w:lang w:val="es-MX"/>
        </w:rPr>
      </w:pPr>
      <w:r w:rsidRPr="00AA14DA">
        <w:rPr>
          <w:lang w:val="es-MX"/>
        </w:rPr>
        <w:t xml:space="preserve">Fusión Vida. (2012). </w:t>
      </w:r>
      <w:r w:rsidRPr="00AA14DA">
        <w:rPr>
          <w:i/>
          <w:lang w:val="es-MX"/>
        </w:rPr>
        <w:t>Aprendizaje acelerado</w:t>
      </w:r>
      <w:r w:rsidRPr="00AA14DA">
        <w:rPr>
          <w:lang w:val="es-MX"/>
        </w:rPr>
        <w:t xml:space="preserve">. Zona Educativa FV. Recuperado el 24 de enero del 2014, de: </w:t>
      </w:r>
      <w:hyperlink r:id="rId15" w:history="1">
        <w:r w:rsidRPr="00AA14DA">
          <w:rPr>
            <w:rStyle w:val="Hipervnculo"/>
            <w:lang w:val="es-MX"/>
          </w:rPr>
          <w:t>http://fusionvidaeducacion.blogspot.mx/2012/09/aprendizaje-acelerado_2.html</w:t>
        </w:r>
      </w:hyperlink>
    </w:p>
    <w:p w:rsidR="000471BF" w:rsidRPr="00AA14DA" w:rsidRDefault="000471BF" w:rsidP="001A44E4">
      <w:pPr>
        <w:ind w:left="284"/>
        <w:jc w:val="both"/>
        <w:rPr>
          <w:lang w:val="es-MX"/>
        </w:rPr>
      </w:pPr>
    </w:p>
    <w:p w:rsidR="00AA14DA" w:rsidRDefault="00AA14DA" w:rsidP="001A44E4">
      <w:pPr>
        <w:numPr>
          <w:ilvl w:val="0"/>
          <w:numId w:val="22"/>
        </w:numPr>
        <w:ind w:left="284"/>
        <w:jc w:val="both"/>
        <w:rPr>
          <w:lang w:val="es-MX"/>
        </w:rPr>
      </w:pPr>
      <w:r w:rsidRPr="00AA14DA">
        <w:rPr>
          <w:lang w:val="es-MX"/>
        </w:rPr>
        <w:t xml:space="preserve">Grande, P. (2008). </w:t>
      </w:r>
      <w:r w:rsidRPr="00AA14DA">
        <w:rPr>
          <w:i/>
          <w:lang w:val="es-MX"/>
        </w:rPr>
        <w:t xml:space="preserve">¿Qué es la </w:t>
      </w:r>
      <w:proofErr w:type="spellStart"/>
      <w:r w:rsidRPr="00AA14DA">
        <w:rPr>
          <w:i/>
          <w:lang w:val="es-MX"/>
        </w:rPr>
        <w:t>sugestopedia</w:t>
      </w:r>
      <w:proofErr w:type="spellEnd"/>
      <w:r w:rsidRPr="00AA14DA">
        <w:rPr>
          <w:i/>
          <w:lang w:val="es-MX"/>
        </w:rPr>
        <w:t xml:space="preserve">? </w:t>
      </w:r>
      <w:proofErr w:type="spellStart"/>
      <w:r w:rsidRPr="00AA14DA">
        <w:rPr>
          <w:lang w:val="es-MX"/>
        </w:rPr>
        <w:t>Sugestopedia</w:t>
      </w:r>
      <w:proofErr w:type="spellEnd"/>
      <w:r w:rsidRPr="00AA14DA">
        <w:rPr>
          <w:lang w:val="es-MX"/>
        </w:rPr>
        <w:t xml:space="preserve">. Recuperado el 24 de enero del 2014, de: </w:t>
      </w:r>
      <w:hyperlink r:id="rId16" w:history="1">
        <w:r w:rsidRPr="00AA14DA">
          <w:rPr>
            <w:rStyle w:val="Hipervnculo"/>
            <w:lang w:val="es-MX"/>
          </w:rPr>
          <w:t>http://www.sugestopedia.es/queeslasugestopedia.html</w:t>
        </w:r>
      </w:hyperlink>
    </w:p>
    <w:p w:rsidR="000471BF" w:rsidRPr="00AA14DA" w:rsidRDefault="000471BF" w:rsidP="001A44E4">
      <w:pPr>
        <w:ind w:left="284"/>
        <w:jc w:val="both"/>
        <w:rPr>
          <w:lang w:val="es-MX"/>
        </w:rPr>
      </w:pPr>
    </w:p>
    <w:p w:rsidR="00AA14DA" w:rsidRDefault="00AA14DA" w:rsidP="001A44E4">
      <w:pPr>
        <w:numPr>
          <w:ilvl w:val="0"/>
          <w:numId w:val="22"/>
        </w:numPr>
        <w:ind w:left="284"/>
        <w:jc w:val="both"/>
        <w:rPr>
          <w:lang w:val="es-MX"/>
        </w:rPr>
      </w:pPr>
      <w:r w:rsidRPr="00AA14DA">
        <w:rPr>
          <w:lang w:val="es-MX"/>
        </w:rPr>
        <w:t xml:space="preserve">Instituto Cervantes. (s.f.). </w:t>
      </w:r>
      <w:proofErr w:type="spellStart"/>
      <w:r w:rsidRPr="00AA14DA">
        <w:rPr>
          <w:i/>
          <w:lang w:val="es-MX"/>
        </w:rPr>
        <w:t>Sugestopedia</w:t>
      </w:r>
      <w:proofErr w:type="spellEnd"/>
      <w:r w:rsidRPr="00AA14DA">
        <w:rPr>
          <w:i/>
          <w:lang w:val="es-MX"/>
        </w:rPr>
        <w:t>.</w:t>
      </w:r>
      <w:r w:rsidRPr="00AA14DA">
        <w:rPr>
          <w:lang w:val="es-MX"/>
        </w:rPr>
        <w:t xml:space="preserve"> Centro Virtual Cervantes. Recuperado el 24 de enero del 2014, de: </w:t>
      </w:r>
      <w:hyperlink r:id="rId17" w:history="1">
        <w:r w:rsidRPr="00AA14DA">
          <w:rPr>
            <w:rStyle w:val="Hipervnculo"/>
            <w:lang w:val="es-MX"/>
          </w:rPr>
          <w:t>http://cvc.cervantes.es/ensenanza/biblioteca_ele/diccio_ele/diccionario/sugestopedia.htm</w:t>
        </w:r>
      </w:hyperlink>
    </w:p>
    <w:p w:rsidR="000471BF" w:rsidRPr="00AA14DA" w:rsidRDefault="000471BF" w:rsidP="001A44E4">
      <w:pPr>
        <w:ind w:left="284"/>
        <w:jc w:val="both"/>
        <w:rPr>
          <w:lang w:val="es-MX"/>
        </w:rPr>
      </w:pPr>
    </w:p>
    <w:p w:rsidR="00AA14DA" w:rsidRDefault="00AA14DA" w:rsidP="001A44E4">
      <w:pPr>
        <w:numPr>
          <w:ilvl w:val="0"/>
          <w:numId w:val="22"/>
        </w:numPr>
        <w:ind w:left="284"/>
        <w:jc w:val="both"/>
        <w:rPr>
          <w:lang w:val="es-MX"/>
        </w:rPr>
      </w:pPr>
      <w:proofErr w:type="spellStart"/>
      <w:r w:rsidRPr="00AA14DA">
        <w:rPr>
          <w:lang w:val="es-MX"/>
        </w:rPr>
        <w:t>Mussa</w:t>
      </w:r>
      <w:proofErr w:type="spellEnd"/>
      <w:r w:rsidRPr="00AA14DA">
        <w:rPr>
          <w:lang w:val="es-MX"/>
        </w:rPr>
        <w:t xml:space="preserve">, J. (2010, Septiembre). </w:t>
      </w:r>
      <w:r w:rsidRPr="00AA14DA">
        <w:rPr>
          <w:u w:val="single"/>
          <w:lang w:val="es-MX"/>
        </w:rPr>
        <w:t>Acceso y permanencia en una educación de calidad. Cognición cuántica y aprendizaje diamantino. Un enfoque holístico del proceso de enseñanza aprendizaje.</w:t>
      </w:r>
      <w:r w:rsidRPr="00AA14DA">
        <w:rPr>
          <w:lang w:val="es-MX"/>
        </w:rPr>
        <w:t xml:space="preserve"> Trabajo presentado en el Congreso Iberoamericano de Educación. Metas 2021. República Argentina, Buenos Aires.</w:t>
      </w:r>
    </w:p>
    <w:p w:rsidR="000471BF" w:rsidRPr="00AA14DA" w:rsidRDefault="000471BF" w:rsidP="001A44E4">
      <w:pPr>
        <w:ind w:left="284"/>
        <w:jc w:val="both"/>
        <w:rPr>
          <w:lang w:val="es-MX"/>
        </w:rPr>
      </w:pPr>
    </w:p>
    <w:p w:rsidR="00AA14DA" w:rsidRDefault="00AA14DA" w:rsidP="001A44E4">
      <w:pPr>
        <w:numPr>
          <w:ilvl w:val="0"/>
          <w:numId w:val="22"/>
        </w:numPr>
        <w:ind w:left="284"/>
        <w:jc w:val="both"/>
        <w:rPr>
          <w:lang w:val="es-MX"/>
        </w:rPr>
      </w:pPr>
      <w:proofErr w:type="spellStart"/>
      <w:r w:rsidRPr="00AA14DA">
        <w:rPr>
          <w:lang w:val="es-MX"/>
        </w:rPr>
        <w:t>NeoEase</w:t>
      </w:r>
      <w:proofErr w:type="spellEnd"/>
      <w:r w:rsidRPr="00AA14DA">
        <w:rPr>
          <w:lang w:val="es-MX"/>
        </w:rPr>
        <w:t xml:space="preserve">. (2010). </w:t>
      </w:r>
      <w:r w:rsidRPr="00AA14DA">
        <w:rPr>
          <w:i/>
          <w:lang w:val="es-MX"/>
        </w:rPr>
        <w:t>PNL</w:t>
      </w:r>
      <w:r w:rsidRPr="00AA14DA">
        <w:rPr>
          <w:lang w:val="es-MX"/>
        </w:rPr>
        <w:t xml:space="preserve">. AprenderPNL.com. Recuperado el 25 de enero del 2014, de: </w:t>
      </w:r>
      <w:hyperlink r:id="rId18" w:history="1">
        <w:r w:rsidRPr="00AA14DA">
          <w:rPr>
            <w:rStyle w:val="Hipervnculo"/>
            <w:lang w:val="es-MX"/>
          </w:rPr>
          <w:t>http://aprenderpnl.com/pnl/</w:t>
        </w:r>
      </w:hyperlink>
    </w:p>
    <w:p w:rsidR="000471BF" w:rsidRPr="00AA14DA" w:rsidRDefault="000471BF" w:rsidP="001A44E4">
      <w:pPr>
        <w:ind w:left="284"/>
        <w:jc w:val="both"/>
        <w:rPr>
          <w:lang w:val="es-MX"/>
        </w:rPr>
      </w:pPr>
    </w:p>
    <w:p w:rsidR="00AA14DA" w:rsidRDefault="00AA14DA" w:rsidP="001A44E4">
      <w:pPr>
        <w:numPr>
          <w:ilvl w:val="0"/>
          <w:numId w:val="22"/>
        </w:numPr>
        <w:ind w:left="284"/>
        <w:jc w:val="both"/>
        <w:rPr>
          <w:lang w:val="es-MX"/>
        </w:rPr>
      </w:pPr>
      <w:r w:rsidRPr="00AA14DA">
        <w:rPr>
          <w:lang w:val="es-MX"/>
        </w:rPr>
        <w:t xml:space="preserve">Sotillo, R. (1998). </w:t>
      </w:r>
      <w:r w:rsidRPr="00AA14DA">
        <w:rPr>
          <w:i/>
          <w:lang w:val="es-MX"/>
        </w:rPr>
        <w:t>Programación Neurolingüística aplicada: Un complemento a desarrollar junto al capital emocional.</w:t>
      </w:r>
      <w:r w:rsidRPr="00AA14DA">
        <w:rPr>
          <w:lang w:val="es-MX"/>
        </w:rPr>
        <w:t xml:space="preserve"> Capital Emocional. Recuperado el 25 de enero del 2014, de: </w:t>
      </w:r>
      <w:hyperlink r:id="rId19" w:history="1">
        <w:r w:rsidRPr="00AA14DA">
          <w:rPr>
            <w:rStyle w:val="Hipervnculo"/>
            <w:lang w:val="es-MX"/>
          </w:rPr>
          <w:t>http://www.capitalemocional.com/Pnl/pnl.htm</w:t>
        </w:r>
      </w:hyperlink>
    </w:p>
    <w:p w:rsidR="000471BF" w:rsidRPr="00AA14DA" w:rsidRDefault="000471BF" w:rsidP="001A44E4">
      <w:pPr>
        <w:ind w:left="284"/>
        <w:jc w:val="both"/>
        <w:rPr>
          <w:lang w:val="es-MX"/>
        </w:rPr>
      </w:pPr>
    </w:p>
    <w:p w:rsidR="00AA14DA" w:rsidRPr="00AA14DA" w:rsidRDefault="00AA14DA" w:rsidP="001A44E4">
      <w:pPr>
        <w:numPr>
          <w:ilvl w:val="0"/>
          <w:numId w:val="22"/>
        </w:numPr>
        <w:ind w:left="284"/>
        <w:jc w:val="both"/>
        <w:rPr>
          <w:lang w:val="es-MX"/>
        </w:rPr>
      </w:pPr>
      <w:r w:rsidRPr="00AA14DA">
        <w:rPr>
          <w:lang w:val="es-MX"/>
        </w:rPr>
        <w:t xml:space="preserve">Urbano, S., Rojas, H., Ávila, N., y De León, G. (2009). Metodología del aprendizaje quántico: Un programa educativo para desarrollar competencias laborales. </w:t>
      </w:r>
      <w:r w:rsidRPr="00AA14DA">
        <w:rPr>
          <w:i/>
          <w:lang w:val="es-MX"/>
        </w:rPr>
        <w:t>Revista de Investigación</w:t>
      </w:r>
      <w:r w:rsidRPr="00AA14DA">
        <w:rPr>
          <w:lang w:val="es-MX"/>
        </w:rPr>
        <w:t>, 33 (6), 49-73.</w:t>
      </w: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lang w:val="es-MX"/>
        </w:rPr>
      </w:pPr>
    </w:p>
    <w:p w:rsidR="003B3D5E" w:rsidRPr="00F37DCE" w:rsidRDefault="003B3D5E">
      <w:pPr>
        <w:rPr>
          <w:rFonts w:cs="Times New Roman"/>
          <w:noProof/>
          <w:szCs w:val="20"/>
          <w:lang w:val="es-MX" w:bidi="en-US"/>
        </w:rPr>
        <w:sectPr w:rsidR="003B3D5E" w:rsidRPr="00F37DCE" w:rsidSect="000D2BE5">
          <w:headerReference w:type="even" r:id="rId20"/>
          <w:footerReference w:type="even" r:id="rId21"/>
          <w:footerReference w:type="default" r:id="rId22"/>
          <w:footerReference w:type="first" r:id="rId23"/>
          <w:pgSz w:w="11907" w:h="16839"/>
          <w:pgMar w:top="1440" w:right="1275" w:bottom="1440" w:left="720" w:header="720" w:footer="720" w:gutter="0"/>
          <w:cols w:space="708"/>
          <w:docGrid w:linePitch="360"/>
        </w:sectPr>
      </w:pPr>
    </w:p>
    <w:p w:rsidR="003B3D5E" w:rsidRPr="00AA14DA" w:rsidRDefault="00D728A0">
      <w:pPr>
        <w:rPr>
          <w:lang w:val="es-MX"/>
        </w:rPr>
      </w:pPr>
      <w:r>
        <w:lastRenderedPageBreak/>
        <w:pict>
          <v:shape id="_x0000_s1199" type="#_x0000_t202" style="position:absolute;margin-left:46pt;margin-top:423pt;width:7.2pt;height:7.2pt;z-index:9;mso-position-horizontal-relative:page;mso-position-vertical-relative:page" o:allowincell="f" filled="f" stroked="f">
            <v:textbox style="mso-next-textbox:#_x0000_s1199" inset="0,0,0,0">
              <w:txbxContent>
                <w:p w:rsidR="009C7373" w:rsidRDefault="009C7373">
                  <w:pPr>
                    <w:pStyle w:val="Textoindependiente"/>
                  </w:pPr>
                </w:p>
              </w:txbxContent>
            </v:textbox>
            <w10:wrap anchorx="page" anchory="page"/>
          </v:shape>
        </w:pict>
      </w:r>
      <w:r>
        <w:pict>
          <v:shape id="_x0000_s1198" type="#_x0000_t202" style="position:absolute;margin-left:70.8pt;margin-top:423pt;width:7.2pt;height:7.2pt;z-index:8;mso-position-horizontal-relative:page;mso-position-vertical-relative:page" o:allowincell="f" filled="f" stroked="f">
            <v:textbox style="mso-next-textbox:#_x0000_s1198" inset="0,0,0,0">
              <w:txbxContent>
                <w:p w:rsidR="009C7373" w:rsidRDefault="009C7373">
                  <w:pPr>
                    <w:pStyle w:val="Textoindependiente"/>
                  </w:pPr>
                </w:p>
              </w:txbxContent>
            </v:textbox>
            <w10:wrap anchorx="page" anchory="page"/>
          </v:shape>
        </w:pict>
      </w:r>
      <w:r>
        <w:pict>
          <v:shape id="_x0000_s1153" type="#_x0000_t202" style="position:absolute;margin-left:265.05pt;margin-top:1071.2pt;width:126pt;height:54pt;z-index:7;visibility:visible;mso-position-horizontal-relative:page;mso-position-vertical-relative:page" o:allowincell="f" filled="f" stroked="f">
            <v:textbox style="mso-next-textbox:#_x0000_s1153" inset="0,0,0,0">
              <w:txbxContent>
                <w:p w:rsidR="009C7373" w:rsidRPr="00446218" w:rsidRDefault="009C7373">
                  <w:pPr>
                    <w:rPr>
                      <w:b/>
                      <w:bCs/>
                      <w:lang w:val="fr-FR"/>
                    </w:rPr>
                  </w:pPr>
                  <w:r w:rsidRPr="00446218">
                    <w:rPr>
                      <w:b/>
                      <w:bCs/>
                      <w:lang w:val="fr-FR"/>
                    </w:rPr>
                    <w:t xml:space="preserve">Nombre de la </w:t>
                  </w:r>
                  <w:proofErr w:type="spellStart"/>
                  <w:r w:rsidRPr="00446218">
                    <w:rPr>
                      <w:b/>
                      <w:bCs/>
                      <w:lang w:val="fr-FR"/>
                    </w:rPr>
                    <w:t>compañía</w:t>
                  </w:r>
                  <w:proofErr w:type="spellEnd"/>
                </w:p>
                <w:p w:rsidR="009C7373" w:rsidRPr="00446218" w:rsidRDefault="009C7373">
                  <w:pPr>
                    <w:rPr>
                      <w:b/>
                      <w:bCs/>
                      <w:lang w:val="fr-FR"/>
                    </w:rPr>
                  </w:pPr>
                  <w:proofErr w:type="spellStart"/>
                  <w:r w:rsidRPr="00446218">
                    <w:rPr>
                      <w:b/>
                      <w:bCs/>
                      <w:lang w:val="fr-FR"/>
                    </w:rPr>
                    <w:t>Dirección</w:t>
                  </w:r>
                  <w:proofErr w:type="spellEnd"/>
                </w:p>
                <w:p w:rsidR="009C7373" w:rsidRPr="00446218" w:rsidRDefault="009C7373">
                  <w:pPr>
                    <w:rPr>
                      <w:b/>
                      <w:bCs/>
                      <w:lang w:val="fr-FR"/>
                    </w:rPr>
                  </w:pPr>
                  <w:r w:rsidRPr="00446218">
                    <w:rPr>
                      <w:b/>
                      <w:bCs/>
                      <w:lang w:val="fr-FR"/>
                    </w:rPr>
                    <w:t xml:space="preserve">Ciudad, </w:t>
                  </w:r>
                  <w:proofErr w:type="spellStart"/>
                  <w:r w:rsidRPr="00446218">
                    <w:rPr>
                      <w:b/>
                      <w:bCs/>
                      <w:lang w:val="fr-FR"/>
                    </w:rPr>
                    <w:t>estado</w:t>
                  </w:r>
                  <w:proofErr w:type="spellEnd"/>
                  <w:r w:rsidRPr="00446218">
                    <w:rPr>
                      <w:b/>
                      <w:bCs/>
                      <w:lang w:val="fr-FR"/>
                    </w:rPr>
                    <w:t xml:space="preserve"> y 22134</w:t>
                  </w:r>
                </w:p>
              </w:txbxContent>
            </v:textbox>
            <w10:wrap anchorx="page" anchory="page"/>
          </v:shape>
        </w:pict>
      </w:r>
      <w:r>
        <w:pict>
          <v:shape id="_x0000_s1237" type="#_x0000_t202" style="position:absolute;margin-left:455pt;margin-top:813.25pt;width:118pt;height:84.95pt;z-index:12;visibility:visible;mso-position-horizontal-relative:page;mso-position-vertical-relative:page" o:allowincell="f" filled="f" stroked="f">
            <v:textbox inset="0,0,0,0"/>
            <w10:wrap anchorx="page" anchory="page"/>
          </v:shape>
        </w:pict>
      </w:r>
      <w:r>
        <w:pict>
          <v:shape id="_x0000_s1233" type="#_x0000_t202" style="position:absolute;margin-left:456pt;margin-top:636.5pt;width:118pt;height:108.45pt;z-index:11;visibility:visible;mso-position-horizontal-relative:page;mso-position-vertical-relative:page" o:allowincell="f" filled="f" stroked="f">
            <v:textbox inset="0,0,0,0"/>
            <w10:wrap anchorx="page" anchory="page"/>
          </v:shape>
        </w:pict>
      </w:r>
      <w:r>
        <w:pict>
          <v:shape id="_x0000_s1229" type="#_x0000_t202" style="position:absolute;margin-left:324pt;margin-top:423.55pt;width:118pt;height:145.6pt;z-index:10;visibility:visible;mso-position-horizontal-relative:page;mso-position-vertical-relative:page" o:allowincell="f" filled="f" stroked="f">
            <v:textbox inset="0,0,0,0"/>
            <w10:wrap anchorx="page" anchory="page"/>
          </v:shape>
        </w:pict>
      </w:r>
      <w:r>
        <w:pict>
          <v:shape id="_x0000_s1152" type="#_x0000_t202" style="position:absolute;margin-left:38.05pt;margin-top:970.2pt;width:126pt;height:54pt;z-index:6;visibility:visible;mso-position-horizontal-relative:page;mso-position-vertical-relative:page" o:allowincell="f" filled="f" stroked="f">
            <v:textbox inset="0,0,0,0"/>
            <w10:wrap anchorx="page" anchory="page"/>
          </v:shape>
        </w:pict>
      </w:r>
      <w:r>
        <w:pict>
          <v:shape id="_x0000_s1142" type="#_x0000_t202" style="position:absolute;margin-left:194.4pt;margin-top:247.05pt;width:381.6pt;height:24.6pt;z-index:5;mso-position-horizontal-relative:page;mso-position-vertical-relative:page" o:allowincell="f" filled="f" stroked="f">
            <v:textbox inset="0,0,0,0"/>
            <w10:wrap anchorx="page" anchory="page"/>
          </v:shape>
        </w:pict>
      </w:r>
      <w:r>
        <w:pict>
          <v:shape id="_x0000_s1140" type="#_x0000_t202" style="position:absolute;margin-left:194pt;margin-top:423.55pt;width:118pt;height:145.6pt;z-index:4;mso-position-horizontal-relative:page;mso-position-vertical-relative:page" o:allowincell="f" filled="f" stroked="f">
            <v:textbox inset="0,0,0,0"/>
            <w10:wrap anchorx="page" anchory="page"/>
          </v:shape>
        </w:pict>
      </w:r>
    </w:p>
    <w:sectPr w:rsidR="003B3D5E" w:rsidRPr="00AA14DA" w:rsidSect="003B3D5E">
      <w:headerReference w:type="even" r:id="rId24"/>
      <w:footerReference w:type="even" r:id="rId25"/>
      <w:type w:val="continuous"/>
      <w:pgSz w:w="11907" w:h="16839"/>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A0" w:rsidRDefault="00D728A0">
      <w:r>
        <w:separator/>
      </w:r>
    </w:p>
  </w:endnote>
  <w:endnote w:type="continuationSeparator" w:id="0">
    <w:p w:rsidR="00D728A0" w:rsidRDefault="00D7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73" w:rsidRDefault="00D728A0">
    <w:pPr>
      <w:pStyle w:val="Piedepgina"/>
    </w:pPr>
    <w:r>
      <w:pict>
        <v:rect id="COM 7" o:spid="_x0000_s2055" style="position:absolute;margin-left:59.7pt;margin-top:737.25pt;width:145.5pt;height:17.55pt;z-index:1;mso-position-horizontal-relative:page;mso-position-vertical-relative:page" fillcolor="#c2c2ae" stroked="f" strokeweight="0">
          <w10:wrap anchorx="page" anchory="page"/>
        </v:rect>
      </w:pict>
    </w:r>
    <w:r>
      <w:pict>
        <v:line id="REC 15" o:spid="_x0000_s2056" style="position:absolute;z-index:3;mso-position-horizontal-relative:page;mso-position-vertical-relative:page" from="35.3pt,745.45pt" to="573.15pt,745.45pt" o:allowincell="f" fillcolor="black" strokecolor="#663" strokeweight="2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73" w:rsidRDefault="00D728A0">
    <w:pPr>
      <w:pStyle w:val="Piedepgina"/>
    </w:pPr>
    <w:r>
      <w:pict>
        <v:group id="_x0000_s2057" style="position:absolute;margin-left:142.3pt;margin-top:7.8pt;width:408pt;height:17.55pt;z-index:4" coordorigin="3326,14760" coordsize="8160,351">
          <v:rect id="COM 1" o:spid="_x0000_s2058" style="position:absolute;left:8100;top:14760;width:2910;height:351;mso-wrap-edited:f;mso-position-horizontal-relative:page;mso-position-vertical-relative:page" wrapcoords="-111 0 -111 20660 21600 20660 21600 0 -111 0" fillcolor="#c2c2ae" stroked="f" strokeweight="0"/>
          <v:line id="REC 1" o:spid="_x0000_s2059" style="position:absolute;mso-wrap-edited:f;mso-position-horizontal-relative:page;mso-position-vertical-relative:page" from="3326,14924" to="11486,14924" wrapcoords="0 0 -79 2147483647 21719 2147483647 0 0 0 0" fillcolor="black" strokecolor="#663" strokeweight="2pt"/>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73" w:rsidRDefault="00D728A0">
    <w:pPr>
      <w:pStyle w:val="Piedepgina"/>
    </w:pPr>
    <w:r>
      <w:pict>
        <v:group id="_x0000_s2060" style="position:absolute;margin-left:130.3pt;margin-top:-4.2pt;width:408pt;height:17.55pt;z-index:2" coordorigin="3326,14760" coordsize="8160,351">
          <v:rect id="COM 1" o:spid="_x0000_s2061" style="position:absolute;left:8100;top:14760;width:2910;height:351;mso-wrap-edited:f;mso-position-horizontal-relative:page;mso-position-vertical-relative:page" wrapcoords="-111 0 -111 20660 21600 20660 21600 0 -111 0" fillcolor="#c2c2ae" stroked="f" strokeweight="0"/>
          <v:line id="REC 1" o:spid="_x0000_s2062" style="position:absolute;mso-wrap-edited:f;mso-position-horizontal-relative:page;mso-position-vertical-relative:page" from="3326,14924" to="11486,14924" wrapcoords="0 0 -79 2147483647 21719 2147483647 0 0 0 0" fillcolor="black" strokecolor="#663" strokeweight="2pt"/>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73" w:rsidRDefault="009C73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A0" w:rsidRDefault="00D728A0">
      <w:r>
        <w:separator/>
      </w:r>
    </w:p>
  </w:footnote>
  <w:footnote w:type="continuationSeparator" w:id="0">
    <w:p w:rsidR="00D728A0" w:rsidRDefault="00D7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73" w:rsidRDefault="009C7373" w:rsidP="00E037FD">
    <w:pPr>
      <w:pStyle w:val="Encabezado"/>
      <w:tabs>
        <w:tab w:val="clear" w:pos="8640"/>
        <w:tab w:val="right" w:pos="990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73" w:rsidRDefault="009C7373">
    <w:pPr>
      <w:pStyle w:val="Encabezado"/>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298_"/>
      </v:shape>
    </w:pict>
  </w:numPicBullet>
  <w:numPicBullet w:numPicBulletId="1">
    <w:pict>
      <v:shape id="_x0000_i1033" type="#_x0000_t75" style="width:9pt;height:9pt" o:bullet="t">
        <v:imagedata r:id="rId2" o:title="BD10267_"/>
      </v:shape>
    </w:pict>
  </w:numPicBullet>
  <w:numPicBullet w:numPicBulletId="2">
    <w:pict>
      <v:shape id="_x0000_i1034" type="#_x0000_t75" style="width:11.25pt;height:11.25pt" o:bullet="t">
        <v:imagedata r:id="rId3" o:title="BD14691_"/>
      </v:shape>
    </w:pict>
  </w:numPicBullet>
  <w:numPicBullet w:numPicBulletId="3">
    <w:pict>
      <v:shape id="_x0000_i1035" type="#_x0000_t75" style="width:9pt;height:9pt" o:bullet="t">
        <v:imagedata r:id="rId4" o:title="BD21296_"/>
      </v:shape>
    </w:pict>
  </w:numPicBullet>
  <w:numPicBullet w:numPicBulletId="4">
    <w:pict>
      <v:shape id="_x0000_i1036" type="#_x0000_t75" style="width:11.25pt;height:9.75pt" o:bullet="t">
        <v:imagedata r:id="rId5" o:title="BD21300_"/>
      </v:shape>
    </w:pict>
  </w:numPicBullet>
  <w:numPicBullet w:numPicBulletId="5">
    <w:pict>
      <v:shape id="_x0000_i1037" type="#_x0000_t75" style="width:12.75pt;height:12.75pt" o:bullet="t">
        <v:imagedata r:id="rId6" o:title="BD21306_"/>
      </v:shape>
    </w:pict>
  </w:numPicBullet>
  <w:abstractNum w:abstractNumId="0">
    <w:nsid w:val="00921BDA"/>
    <w:multiLevelType w:val="hybridMultilevel"/>
    <w:tmpl w:val="41CED046"/>
    <w:lvl w:ilvl="0" w:tplc="DA1C0C26">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034D6"/>
    <w:multiLevelType w:val="multilevel"/>
    <w:tmpl w:val="555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55BD9"/>
    <w:multiLevelType w:val="multilevel"/>
    <w:tmpl w:val="C2F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133F9D"/>
    <w:multiLevelType w:val="hybridMultilevel"/>
    <w:tmpl w:val="55306D06"/>
    <w:lvl w:ilvl="0" w:tplc="DA1C0C26">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FD3DF7"/>
    <w:multiLevelType w:val="hybridMultilevel"/>
    <w:tmpl w:val="D2BC0C26"/>
    <w:lvl w:ilvl="0" w:tplc="A26450E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8271F4"/>
    <w:multiLevelType w:val="hybridMultilevel"/>
    <w:tmpl w:val="85A6A5D0"/>
    <w:lvl w:ilvl="0" w:tplc="EC38D2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9C4ED4"/>
    <w:multiLevelType w:val="hybridMultilevel"/>
    <w:tmpl w:val="A16E9148"/>
    <w:lvl w:ilvl="0" w:tplc="1A6ABE4A">
      <w:start w:val="1"/>
      <w:numFmt w:val="bullet"/>
      <w:lvlText w:val=""/>
      <w:lvlPicBulletId w:val="3"/>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346E37"/>
    <w:multiLevelType w:val="hybridMultilevel"/>
    <w:tmpl w:val="7F0A322E"/>
    <w:lvl w:ilvl="0" w:tplc="855A5960">
      <w:start w:val="1"/>
      <w:numFmt w:val="decimal"/>
      <w:lvlText w:val="%1."/>
      <w:lvlJc w:val="left"/>
      <w:pPr>
        <w:ind w:left="720" w:hanging="360"/>
      </w:pPr>
      <w:rPr>
        <w:rFonts w:ascii="Arial" w:hAnsi="Arial" w:cs="Arial" w:hint="default"/>
        <w:b/>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6374C6"/>
    <w:multiLevelType w:val="hybridMultilevel"/>
    <w:tmpl w:val="1CC88EC0"/>
    <w:lvl w:ilvl="0" w:tplc="832A4C6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3576A7"/>
    <w:multiLevelType w:val="hybridMultilevel"/>
    <w:tmpl w:val="7F0A322E"/>
    <w:lvl w:ilvl="0" w:tplc="855A5960">
      <w:start w:val="1"/>
      <w:numFmt w:val="decimal"/>
      <w:lvlText w:val="%1."/>
      <w:lvlJc w:val="left"/>
      <w:pPr>
        <w:ind w:left="720" w:hanging="360"/>
      </w:pPr>
      <w:rPr>
        <w:rFonts w:ascii="Arial" w:hAnsi="Arial" w:cs="Arial" w:hint="default"/>
        <w:b/>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7722D9"/>
    <w:multiLevelType w:val="hybridMultilevel"/>
    <w:tmpl w:val="220EFEE6"/>
    <w:lvl w:ilvl="0" w:tplc="4FF491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6486BC1"/>
    <w:multiLevelType w:val="hybridMultilevel"/>
    <w:tmpl w:val="85A6A5D0"/>
    <w:lvl w:ilvl="0" w:tplc="EC38D2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A46156"/>
    <w:multiLevelType w:val="hybridMultilevel"/>
    <w:tmpl w:val="7F0A322E"/>
    <w:lvl w:ilvl="0" w:tplc="855A5960">
      <w:start w:val="1"/>
      <w:numFmt w:val="decimal"/>
      <w:lvlText w:val="%1."/>
      <w:lvlJc w:val="left"/>
      <w:pPr>
        <w:ind w:left="720" w:hanging="360"/>
      </w:pPr>
      <w:rPr>
        <w:rFonts w:ascii="Arial" w:hAnsi="Arial" w:cs="Arial" w:hint="default"/>
        <w:b/>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E83A97"/>
    <w:multiLevelType w:val="hybridMultilevel"/>
    <w:tmpl w:val="7F0A322E"/>
    <w:lvl w:ilvl="0" w:tplc="855A5960">
      <w:start w:val="1"/>
      <w:numFmt w:val="decimal"/>
      <w:lvlText w:val="%1."/>
      <w:lvlJc w:val="left"/>
      <w:pPr>
        <w:ind w:left="720" w:hanging="360"/>
      </w:pPr>
      <w:rPr>
        <w:rFonts w:ascii="Arial" w:hAnsi="Arial" w:cs="Arial" w:hint="default"/>
        <w:b/>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41E98"/>
    <w:multiLevelType w:val="hybridMultilevel"/>
    <w:tmpl w:val="7F0A322E"/>
    <w:lvl w:ilvl="0" w:tplc="855A5960">
      <w:start w:val="1"/>
      <w:numFmt w:val="decimal"/>
      <w:lvlText w:val="%1."/>
      <w:lvlJc w:val="left"/>
      <w:pPr>
        <w:ind w:left="720" w:hanging="360"/>
      </w:pPr>
      <w:rPr>
        <w:rFonts w:ascii="Arial" w:hAnsi="Arial" w:cs="Arial" w:hint="default"/>
        <w:b/>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540D54"/>
    <w:multiLevelType w:val="hybridMultilevel"/>
    <w:tmpl w:val="7F0A322E"/>
    <w:lvl w:ilvl="0" w:tplc="855A5960">
      <w:start w:val="1"/>
      <w:numFmt w:val="decimal"/>
      <w:lvlText w:val="%1."/>
      <w:lvlJc w:val="left"/>
      <w:pPr>
        <w:ind w:left="720" w:hanging="360"/>
      </w:pPr>
      <w:rPr>
        <w:rFonts w:ascii="Arial" w:hAnsi="Arial" w:cs="Arial" w:hint="default"/>
        <w:b/>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4867CA"/>
    <w:multiLevelType w:val="multilevel"/>
    <w:tmpl w:val="07C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AB251F"/>
    <w:multiLevelType w:val="multilevel"/>
    <w:tmpl w:val="BA7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696554"/>
    <w:multiLevelType w:val="hybridMultilevel"/>
    <w:tmpl w:val="7F0A322E"/>
    <w:lvl w:ilvl="0" w:tplc="855A5960">
      <w:start w:val="1"/>
      <w:numFmt w:val="decimal"/>
      <w:lvlText w:val="%1."/>
      <w:lvlJc w:val="left"/>
      <w:pPr>
        <w:ind w:left="720" w:hanging="360"/>
      </w:pPr>
      <w:rPr>
        <w:rFonts w:ascii="Arial" w:hAnsi="Arial" w:cs="Arial" w:hint="default"/>
        <w:b/>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CE2C9F"/>
    <w:multiLevelType w:val="hybridMultilevel"/>
    <w:tmpl w:val="2946C740"/>
    <w:lvl w:ilvl="0" w:tplc="662E6C02">
      <w:start w:val="1"/>
      <w:numFmt w:val="bullet"/>
      <w:lvlText w:val=""/>
      <w:lvlPicBulletId w:val="4"/>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6C54593"/>
    <w:multiLevelType w:val="hybridMultilevel"/>
    <w:tmpl w:val="B94C45FC"/>
    <w:lvl w:ilvl="0" w:tplc="111246AE">
      <w:start w:val="1"/>
      <w:numFmt w:val="bullet"/>
      <w:lvlText w:val=""/>
      <w:lvlPicBulletId w:val="5"/>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C65268"/>
    <w:multiLevelType w:val="multilevel"/>
    <w:tmpl w:val="504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21"/>
  </w:num>
  <w:num w:numId="4">
    <w:abstractNumId w:val="13"/>
  </w:num>
  <w:num w:numId="5">
    <w:abstractNumId w:val="9"/>
  </w:num>
  <w:num w:numId="6">
    <w:abstractNumId w:val="15"/>
  </w:num>
  <w:num w:numId="7">
    <w:abstractNumId w:val="14"/>
  </w:num>
  <w:num w:numId="8">
    <w:abstractNumId w:val="18"/>
  </w:num>
  <w:num w:numId="9">
    <w:abstractNumId w:val="11"/>
  </w:num>
  <w:num w:numId="10">
    <w:abstractNumId w:val="10"/>
  </w:num>
  <w:num w:numId="11">
    <w:abstractNumId w:val="4"/>
  </w:num>
  <w:num w:numId="12">
    <w:abstractNumId w:val="16"/>
  </w:num>
  <w:num w:numId="13">
    <w:abstractNumId w:val="1"/>
  </w:num>
  <w:num w:numId="14">
    <w:abstractNumId w:val="2"/>
  </w:num>
  <w:num w:numId="15">
    <w:abstractNumId w:val="17"/>
  </w:num>
  <w:num w:numId="16">
    <w:abstractNumId w:val="5"/>
  </w:num>
  <w:num w:numId="17">
    <w:abstractNumId w:val="8"/>
  </w:num>
  <w:num w:numId="18">
    <w:abstractNumId w:val="3"/>
  </w:num>
  <w:num w:numId="19">
    <w:abstractNumId w:val="0"/>
  </w:num>
  <w:num w:numId="20">
    <w:abstractNumId w:val="6"/>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isplayHorizontalDrawingGridEvery w:val="0"/>
  <w:displayVerticalDrawingGridEvery w:val="0"/>
  <w:characterSpacingControl w:val="doNotCompress"/>
  <w:hdrShapeDefaults>
    <o:shapedefaults v:ext="edit" spidmax="2063">
      <o:colormru v:ext="edit" colors="#ff757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B8C"/>
    <w:rsid w:val="00016A93"/>
    <w:rsid w:val="000471BF"/>
    <w:rsid w:val="0008711B"/>
    <w:rsid w:val="000B1821"/>
    <w:rsid w:val="000D2BE5"/>
    <w:rsid w:val="00112293"/>
    <w:rsid w:val="001672FD"/>
    <w:rsid w:val="001A44E4"/>
    <w:rsid w:val="002537A0"/>
    <w:rsid w:val="00290436"/>
    <w:rsid w:val="00294777"/>
    <w:rsid w:val="002B459B"/>
    <w:rsid w:val="002C4AA3"/>
    <w:rsid w:val="003449C7"/>
    <w:rsid w:val="003705AE"/>
    <w:rsid w:val="003A0F07"/>
    <w:rsid w:val="003B0498"/>
    <w:rsid w:val="003B3D5E"/>
    <w:rsid w:val="003B5F44"/>
    <w:rsid w:val="00403C7C"/>
    <w:rsid w:val="00446218"/>
    <w:rsid w:val="00494B3E"/>
    <w:rsid w:val="004C530C"/>
    <w:rsid w:val="00526C0C"/>
    <w:rsid w:val="005456BC"/>
    <w:rsid w:val="0055543E"/>
    <w:rsid w:val="00593ADD"/>
    <w:rsid w:val="005B3790"/>
    <w:rsid w:val="0065662F"/>
    <w:rsid w:val="006778C3"/>
    <w:rsid w:val="00710A8A"/>
    <w:rsid w:val="007C5995"/>
    <w:rsid w:val="007D4F61"/>
    <w:rsid w:val="00834B94"/>
    <w:rsid w:val="008A3152"/>
    <w:rsid w:val="008E216B"/>
    <w:rsid w:val="008F010E"/>
    <w:rsid w:val="0094753B"/>
    <w:rsid w:val="009579D4"/>
    <w:rsid w:val="0097292A"/>
    <w:rsid w:val="00985C7A"/>
    <w:rsid w:val="009B6301"/>
    <w:rsid w:val="009C7373"/>
    <w:rsid w:val="009D02AE"/>
    <w:rsid w:val="009D2F08"/>
    <w:rsid w:val="009F5947"/>
    <w:rsid w:val="009F7E31"/>
    <w:rsid w:val="00A060B0"/>
    <w:rsid w:val="00A2710D"/>
    <w:rsid w:val="00A70D4E"/>
    <w:rsid w:val="00A84BFA"/>
    <w:rsid w:val="00AA14DA"/>
    <w:rsid w:val="00AA1B8C"/>
    <w:rsid w:val="00AA3083"/>
    <w:rsid w:val="00AB60A2"/>
    <w:rsid w:val="00AD0D56"/>
    <w:rsid w:val="00AF1AC9"/>
    <w:rsid w:val="00B30A0A"/>
    <w:rsid w:val="00B314C3"/>
    <w:rsid w:val="00B4443E"/>
    <w:rsid w:val="00B52665"/>
    <w:rsid w:val="00C04632"/>
    <w:rsid w:val="00C73447"/>
    <w:rsid w:val="00C912B9"/>
    <w:rsid w:val="00CC55C9"/>
    <w:rsid w:val="00CC685B"/>
    <w:rsid w:val="00D14882"/>
    <w:rsid w:val="00D178B1"/>
    <w:rsid w:val="00D236C7"/>
    <w:rsid w:val="00D32863"/>
    <w:rsid w:val="00D728A0"/>
    <w:rsid w:val="00DD1277"/>
    <w:rsid w:val="00E037FD"/>
    <w:rsid w:val="00E05D99"/>
    <w:rsid w:val="00E95A00"/>
    <w:rsid w:val="00EA019F"/>
    <w:rsid w:val="00EC4249"/>
    <w:rsid w:val="00F37DCE"/>
    <w:rsid w:val="00F427FD"/>
    <w:rsid w:val="00F616BA"/>
    <w:rsid w:val="00F73F61"/>
    <w:rsid w:val="00F918B4"/>
    <w:rsid w:val="00FA1690"/>
    <w:rsid w:val="00FC2ED2"/>
    <w:rsid w:val="00FC41FE"/>
    <w:rsid w:val="00FE5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ff757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bidi="hi-IN"/>
    </w:rPr>
  </w:style>
  <w:style w:type="paragraph" w:styleId="Ttulo1">
    <w:name w:val="heading 1"/>
    <w:basedOn w:val="Normal"/>
    <w:next w:val="Normal"/>
    <w:link w:val="Ttulo1Car"/>
    <w:uiPriority w:val="9"/>
    <w:qFormat/>
    <w:pPr>
      <w:keepNext/>
      <w:outlineLvl w:val="0"/>
    </w:pPr>
    <w:rPr>
      <w:rFonts w:ascii="Impact" w:hAnsi="Impact" w:cs="Times New Roman"/>
      <w:color w:val="333300"/>
      <w:sz w:val="44"/>
      <w:szCs w:val="44"/>
    </w:rPr>
  </w:style>
  <w:style w:type="paragraph" w:styleId="Ttulo2">
    <w:name w:val="heading 2"/>
    <w:basedOn w:val="Ttulo1"/>
    <w:next w:val="Normal"/>
    <w:qFormat/>
    <w:pPr>
      <w:spacing w:after="120" w:line="400" w:lineRule="exact"/>
      <w:outlineLvl w:val="1"/>
    </w:pPr>
    <w:rPr>
      <w:sz w:val="36"/>
      <w:szCs w:val="36"/>
    </w:rPr>
  </w:style>
  <w:style w:type="paragraph" w:styleId="Ttulo3">
    <w:name w:val="heading 3"/>
    <w:basedOn w:val="Normal"/>
    <w:next w:val="Normal"/>
    <w:qFormat/>
    <w:pPr>
      <w:keepNext/>
      <w:spacing w:before="240" w:after="60"/>
      <w:outlineLvl w:val="2"/>
    </w:pPr>
    <w:rPr>
      <w:rFonts w:ascii="Helvetica" w:hAnsi="Helvetica" w:cs="Helvetica"/>
      <w:b/>
      <w:sz w:val="26"/>
      <w:szCs w:val="26"/>
    </w:rPr>
  </w:style>
  <w:style w:type="paragraph" w:styleId="Ttulo4">
    <w:name w:val="heading 4"/>
    <w:basedOn w:val="Ttulo1"/>
    <w:next w:val="Normal"/>
    <w:qFormat/>
    <w:pPr>
      <w:outlineLvl w:val="3"/>
    </w:pPr>
    <w:rPr>
      <w:i/>
      <w:sz w:val="24"/>
      <w:szCs w:val="24"/>
    </w:rPr>
  </w:style>
  <w:style w:type="paragraph" w:styleId="Ttulo5">
    <w:name w:val="heading 5"/>
    <w:basedOn w:val="Ttulo1"/>
    <w:next w:val="Normal"/>
    <w:qFormat/>
    <w:pPr>
      <w:outlineLvl w:val="4"/>
    </w:pPr>
    <w:rPr>
      <w:sz w:val="28"/>
      <w:szCs w:val="28"/>
    </w:rPr>
  </w:style>
  <w:style w:type="paragraph" w:styleId="Ttulo6">
    <w:name w:val="heading 6"/>
    <w:basedOn w:val="Normal"/>
    <w:next w:val="Normal"/>
    <w:qFormat/>
    <w:pPr>
      <w:spacing w:before="240" w:after="60"/>
      <w:outlineLvl w:val="5"/>
    </w:pPr>
    <w:rPr>
      <w:rFonts w:ascii="Times" w:hAnsi="Times" w:cs="Times"/>
      <w:b/>
      <w:sz w:val="22"/>
      <w:szCs w:val="22"/>
    </w:rPr>
  </w:style>
  <w:style w:type="paragraph" w:styleId="Ttulo9">
    <w:name w:val="heading 9"/>
    <w:basedOn w:val="Normal"/>
    <w:next w:val="Normal"/>
    <w:qFormat/>
    <w:pPr>
      <w:keepNext/>
      <w:outlineLvl w:val="8"/>
    </w:pPr>
    <w:rPr>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rPr>
      <w:rFonts w:ascii="Times New Roman" w:hAnsi="Times New Roman" w:cs="Times New Roman"/>
      <w:sz w:val="20"/>
      <w:szCs w:val="20"/>
    </w:rPr>
  </w:style>
  <w:style w:type="paragraph" w:styleId="Piedepgina">
    <w:name w:val="footer"/>
    <w:basedOn w:val="Normal"/>
    <w:pPr>
      <w:tabs>
        <w:tab w:val="center" w:pos="4320"/>
        <w:tab w:val="right" w:pos="8640"/>
      </w:tabs>
    </w:pPr>
  </w:style>
  <w:style w:type="paragraph" w:styleId="Textoindependiente">
    <w:name w:val="Body Text"/>
    <w:basedOn w:val="Normal"/>
    <w:pPr>
      <w:spacing w:after="120" w:line="240" w:lineRule="atLeast"/>
    </w:pPr>
    <w:rPr>
      <w:sz w:val="20"/>
      <w:szCs w:val="20"/>
    </w:rPr>
  </w:style>
  <w:style w:type="paragraph" w:styleId="Sangradetextonormal">
    <w:name w:val="Body Text Indent"/>
    <w:basedOn w:val="Normal"/>
    <w:pPr>
      <w:tabs>
        <w:tab w:val="left" w:pos="180"/>
      </w:tabs>
      <w:spacing w:line="220" w:lineRule="atLeast"/>
      <w:ind w:left="187" w:hanging="187"/>
    </w:pPr>
    <w:rPr>
      <w:sz w:val="18"/>
      <w:szCs w:val="18"/>
    </w:rPr>
  </w:style>
  <w:style w:type="paragraph" w:customStyle="1" w:styleId="Textodelttulo">
    <w:name w:val="Texto del título"/>
    <w:basedOn w:val="Normal"/>
    <w:pPr>
      <w:spacing w:line="220" w:lineRule="atLeast"/>
      <w:jc w:val="center"/>
    </w:pPr>
    <w:rPr>
      <w:color w:val="333300"/>
      <w:sz w:val="18"/>
      <w:szCs w:val="18"/>
      <w:lang w:bidi="en-US"/>
    </w:rPr>
  </w:style>
  <w:style w:type="paragraph" w:customStyle="1" w:styleId="Textodelacita">
    <w:name w:val="Texto de la cita"/>
    <w:basedOn w:val="Textodelttulo"/>
    <w:pPr>
      <w:spacing w:line="280" w:lineRule="atLeast"/>
      <w:jc w:val="right"/>
    </w:pPr>
    <w:rPr>
      <w:i/>
      <w:sz w:val="20"/>
      <w:szCs w:val="20"/>
    </w:rPr>
  </w:style>
  <w:style w:type="paragraph" w:customStyle="1" w:styleId="Encabezado1">
    <w:name w:val="Encabezado1"/>
    <w:basedOn w:val="Ttulo1"/>
    <w:rPr>
      <w:rFonts w:cs="Impact"/>
      <w:sz w:val="96"/>
      <w:szCs w:val="96"/>
      <w:lang w:bidi="en-US"/>
    </w:rPr>
  </w:style>
  <w:style w:type="paragraph" w:customStyle="1" w:styleId="Ttulodepgina">
    <w:name w:val="Título de página"/>
    <w:basedOn w:val="Normal"/>
    <w:rPr>
      <w:rFonts w:ascii="Impact" w:hAnsi="Impact" w:cs="Impact"/>
      <w:color w:val="FFFFFF"/>
      <w:sz w:val="36"/>
      <w:szCs w:val="36"/>
      <w:lang w:bidi="en-US"/>
    </w:rPr>
  </w:style>
  <w:style w:type="table" w:customStyle="1" w:styleId="Tablanormal1">
    <w:name w:val="Tabla normal1"/>
    <w:semiHidden/>
    <w:rPr>
      <w:rFonts w:ascii="Times" w:hAnsi="Times" w:cs="Times"/>
    </w:rPr>
    <w:tblPr>
      <w:tblCellMar>
        <w:top w:w="0" w:type="dxa"/>
        <w:left w:w="108" w:type="dxa"/>
        <w:bottom w:w="0" w:type="dxa"/>
        <w:right w:w="108" w:type="dxa"/>
      </w:tblCellMar>
    </w:tblPr>
  </w:style>
  <w:style w:type="paragraph" w:styleId="Textodeglobo">
    <w:name w:val="Balloon Text"/>
    <w:basedOn w:val="Normal"/>
    <w:link w:val="TextodegloboCar"/>
    <w:rsid w:val="00A84BFA"/>
    <w:rPr>
      <w:rFonts w:ascii="Tahoma" w:hAnsi="Tahoma" w:cs="Mangal"/>
      <w:sz w:val="16"/>
      <w:szCs w:val="14"/>
    </w:rPr>
  </w:style>
  <w:style w:type="character" w:customStyle="1" w:styleId="TextodegloboCar">
    <w:name w:val="Texto de globo Car"/>
    <w:link w:val="Textodeglobo"/>
    <w:rsid w:val="00A84BFA"/>
    <w:rPr>
      <w:rFonts w:ascii="Tahoma" w:hAnsi="Tahoma" w:cs="Mangal"/>
      <w:sz w:val="16"/>
      <w:szCs w:val="14"/>
      <w:lang w:val="en-US" w:eastAsia="en-US" w:bidi="hi-IN"/>
    </w:rPr>
  </w:style>
  <w:style w:type="character" w:styleId="nfasis">
    <w:name w:val="Emphasis"/>
    <w:uiPriority w:val="20"/>
    <w:qFormat/>
    <w:rsid w:val="00E037FD"/>
    <w:rPr>
      <w:i/>
      <w:iCs/>
    </w:rPr>
  </w:style>
  <w:style w:type="character" w:styleId="Textoennegrita">
    <w:name w:val="Strong"/>
    <w:uiPriority w:val="22"/>
    <w:qFormat/>
    <w:rsid w:val="00403C7C"/>
    <w:rPr>
      <w:b/>
      <w:bCs/>
    </w:rPr>
  </w:style>
  <w:style w:type="character" w:customStyle="1" w:styleId="st">
    <w:name w:val="st"/>
    <w:rsid w:val="00403C7C"/>
  </w:style>
  <w:style w:type="paragraph" w:styleId="Prrafodelista">
    <w:name w:val="List Paragraph"/>
    <w:basedOn w:val="Normal"/>
    <w:uiPriority w:val="34"/>
    <w:qFormat/>
    <w:rsid w:val="00F37DCE"/>
    <w:pPr>
      <w:ind w:left="708"/>
    </w:pPr>
    <w:rPr>
      <w:rFonts w:cs="Mangal"/>
      <w:szCs w:val="21"/>
    </w:rPr>
  </w:style>
  <w:style w:type="character" w:styleId="Hipervnculo">
    <w:name w:val="Hyperlink"/>
    <w:rsid w:val="00F37DCE"/>
    <w:rPr>
      <w:color w:val="0000FF"/>
      <w:u w:val="single"/>
    </w:rPr>
  </w:style>
  <w:style w:type="character" w:customStyle="1" w:styleId="hps">
    <w:name w:val="hps"/>
    <w:rsid w:val="006778C3"/>
  </w:style>
  <w:style w:type="character" w:customStyle="1" w:styleId="Ttulo1Car">
    <w:name w:val="Título 1 Car"/>
    <w:link w:val="Ttulo1"/>
    <w:uiPriority w:val="9"/>
    <w:rsid w:val="00112293"/>
    <w:rPr>
      <w:rFonts w:ascii="Impact" w:hAnsi="Impact"/>
      <w:color w:val="333300"/>
      <w:sz w:val="44"/>
      <w:szCs w:val="44"/>
      <w:lang w:val="en-US" w:eastAsia="en-US" w:bidi="hi-IN"/>
    </w:rPr>
  </w:style>
  <w:style w:type="paragraph" w:styleId="NormalWeb">
    <w:name w:val="Normal (Web)"/>
    <w:basedOn w:val="Normal"/>
    <w:uiPriority w:val="99"/>
    <w:unhideWhenUsed/>
    <w:rsid w:val="00C912B9"/>
    <w:pPr>
      <w:spacing w:before="100" w:beforeAutospacing="1" w:after="100" w:afterAutospacing="1"/>
    </w:pPr>
    <w:rPr>
      <w:rFonts w:ascii="Times New Roman" w:hAnsi="Times New Roman" w:cs="Times New Roman"/>
      <w:lang w:val="es-MX" w:eastAsia="es-MX" w:bidi="ar-SA"/>
    </w:rPr>
  </w:style>
  <w:style w:type="table" w:styleId="Tablaconcuadrcula">
    <w:name w:val="Table Grid"/>
    <w:basedOn w:val="Tablanormal"/>
    <w:rsid w:val="0094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055">
      <w:bodyDiv w:val="1"/>
      <w:marLeft w:val="0"/>
      <w:marRight w:val="0"/>
      <w:marTop w:val="0"/>
      <w:marBottom w:val="0"/>
      <w:divBdr>
        <w:top w:val="none" w:sz="0" w:space="0" w:color="auto"/>
        <w:left w:val="none" w:sz="0" w:space="0" w:color="auto"/>
        <w:bottom w:val="none" w:sz="0" w:space="0" w:color="auto"/>
        <w:right w:val="none" w:sz="0" w:space="0" w:color="auto"/>
      </w:divBdr>
    </w:div>
    <w:div w:id="192156458">
      <w:marLeft w:val="0"/>
      <w:marRight w:val="0"/>
      <w:marTop w:val="0"/>
      <w:marBottom w:val="0"/>
      <w:divBdr>
        <w:top w:val="none" w:sz="0" w:space="0" w:color="auto"/>
        <w:left w:val="none" w:sz="0" w:space="0" w:color="auto"/>
        <w:bottom w:val="none" w:sz="0" w:space="0" w:color="auto"/>
        <w:right w:val="none" w:sz="0" w:space="0" w:color="auto"/>
      </w:divBdr>
      <w:divsChild>
        <w:div w:id="1397555445">
          <w:marLeft w:val="0"/>
          <w:marRight w:val="0"/>
          <w:marTop w:val="0"/>
          <w:marBottom w:val="0"/>
          <w:divBdr>
            <w:top w:val="none" w:sz="0" w:space="0" w:color="auto"/>
            <w:left w:val="none" w:sz="0" w:space="0" w:color="auto"/>
            <w:bottom w:val="none" w:sz="0" w:space="0" w:color="auto"/>
            <w:right w:val="none" w:sz="0" w:space="0" w:color="auto"/>
          </w:divBdr>
        </w:div>
        <w:div w:id="1294746577">
          <w:marLeft w:val="0"/>
          <w:marRight w:val="0"/>
          <w:marTop w:val="0"/>
          <w:marBottom w:val="0"/>
          <w:divBdr>
            <w:top w:val="none" w:sz="0" w:space="0" w:color="auto"/>
            <w:left w:val="none" w:sz="0" w:space="0" w:color="auto"/>
            <w:bottom w:val="none" w:sz="0" w:space="0" w:color="auto"/>
            <w:right w:val="none" w:sz="0" w:space="0" w:color="auto"/>
          </w:divBdr>
        </w:div>
        <w:div w:id="1405571386">
          <w:marLeft w:val="0"/>
          <w:marRight w:val="0"/>
          <w:marTop w:val="0"/>
          <w:marBottom w:val="0"/>
          <w:divBdr>
            <w:top w:val="none" w:sz="0" w:space="0" w:color="auto"/>
            <w:left w:val="none" w:sz="0" w:space="0" w:color="auto"/>
            <w:bottom w:val="none" w:sz="0" w:space="0" w:color="auto"/>
            <w:right w:val="none" w:sz="0" w:space="0" w:color="auto"/>
          </w:divBdr>
        </w:div>
        <w:div w:id="1101536837">
          <w:marLeft w:val="0"/>
          <w:marRight w:val="0"/>
          <w:marTop w:val="0"/>
          <w:marBottom w:val="0"/>
          <w:divBdr>
            <w:top w:val="none" w:sz="0" w:space="0" w:color="auto"/>
            <w:left w:val="none" w:sz="0" w:space="0" w:color="auto"/>
            <w:bottom w:val="none" w:sz="0" w:space="0" w:color="auto"/>
            <w:right w:val="none" w:sz="0" w:space="0" w:color="auto"/>
          </w:divBdr>
        </w:div>
        <w:div w:id="1150250682">
          <w:marLeft w:val="0"/>
          <w:marRight w:val="0"/>
          <w:marTop w:val="0"/>
          <w:marBottom w:val="0"/>
          <w:divBdr>
            <w:top w:val="none" w:sz="0" w:space="0" w:color="auto"/>
            <w:left w:val="none" w:sz="0" w:space="0" w:color="auto"/>
            <w:bottom w:val="none" w:sz="0" w:space="0" w:color="auto"/>
            <w:right w:val="none" w:sz="0" w:space="0" w:color="auto"/>
          </w:divBdr>
        </w:div>
        <w:div w:id="1847086461">
          <w:marLeft w:val="0"/>
          <w:marRight w:val="0"/>
          <w:marTop w:val="0"/>
          <w:marBottom w:val="0"/>
          <w:divBdr>
            <w:top w:val="none" w:sz="0" w:space="0" w:color="auto"/>
            <w:left w:val="none" w:sz="0" w:space="0" w:color="auto"/>
            <w:bottom w:val="none" w:sz="0" w:space="0" w:color="auto"/>
            <w:right w:val="none" w:sz="0" w:space="0" w:color="auto"/>
          </w:divBdr>
        </w:div>
        <w:div w:id="1317103777">
          <w:marLeft w:val="0"/>
          <w:marRight w:val="0"/>
          <w:marTop w:val="0"/>
          <w:marBottom w:val="0"/>
          <w:divBdr>
            <w:top w:val="none" w:sz="0" w:space="0" w:color="auto"/>
            <w:left w:val="none" w:sz="0" w:space="0" w:color="auto"/>
            <w:bottom w:val="none" w:sz="0" w:space="0" w:color="auto"/>
            <w:right w:val="none" w:sz="0" w:space="0" w:color="auto"/>
          </w:divBdr>
        </w:div>
        <w:div w:id="168714409">
          <w:marLeft w:val="0"/>
          <w:marRight w:val="0"/>
          <w:marTop w:val="0"/>
          <w:marBottom w:val="0"/>
          <w:divBdr>
            <w:top w:val="none" w:sz="0" w:space="0" w:color="auto"/>
            <w:left w:val="none" w:sz="0" w:space="0" w:color="auto"/>
            <w:bottom w:val="none" w:sz="0" w:space="0" w:color="auto"/>
            <w:right w:val="none" w:sz="0" w:space="0" w:color="auto"/>
          </w:divBdr>
        </w:div>
        <w:div w:id="1431390609">
          <w:marLeft w:val="0"/>
          <w:marRight w:val="0"/>
          <w:marTop w:val="0"/>
          <w:marBottom w:val="0"/>
          <w:divBdr>
            <w:top w:val="none" w:sz="0" w:space="0" w:color="auto"/>
            <w:left w:val="none" w:sz="0" w:space="0" w:color="auto"/>
            <w:bottom w:val="none" w:sz="0" w:space="0" w:color="auto"/>
            <w:right w:val="none" w:sz="0" w:space="0" w:color="auto"/>
          </w:divBdr>
        </w:div>
        <w:div w:id="1807433280">
          <w:marLeft w:val="0"/>
          <w:marRight w:val="0"/>
          <w:marTop w:val="0"/>
          <w:marBottom w:val="0"/>
          <w:divBdr>
            <w:top w:val="none" w:sz="0" w:space="0" w:color="auto"/>
            <w:left w:val="none" w:sz="0" w:space="0" w:color="auto"/>
            <w:bottom w:val="none" w:sz="0" w:space="0" w:color="auto"/>
            <w:right w:val="none" w:sz="0" w:space="0" w:color="auto"/>
          </w:divBdr>
        </w:div>
        <w:div w:id="979193330">
          <w:marLeft w:val="0"/>
          <w:marRight w:val="0"/>
          <w:marTop w:val="0"/>
          <w:marBottom w:val="0"/>
          <w:divBdr>
            <w:top w:val="none" w:sz="0" w:space="0" w:color="auto"/>
            <w:left w:val="none" w:sz="0" w:space="0" w:color="auto"/>
            <w:bottom w:val="none" w:sz="0" w:space="0" w:color="auto"/>
            <w:right w:val="none" w:sz="0" w:space="0" w:color="auto"/>
          </w:divBdr>
        </w:div>
        <w:div w:id="1525897596">
          <w:marLeft w:val="0"/>
          <w:marRight w:val="0"/>
          <w:marTop w:val="0"/>
          <w:marBottom w:val="0"/>
          <w:divBdr>
            <w:top w:val="none" w:sz="0" w:space="0" w:color="auto"/>
            <w:left w:val="none" w:sz="0" w:space="0" w:color="auto"/>
            <w:bottom w:val="none" w:sz="0" w:space="0" w:color="auto"/>
            <w:right w:val="none" w:sz="0" w:space="0" w:color="auto"/>
          </w:divBdr>
        </w:div>
      </w:divsChild>
    </w:div>
    <w:div w:id="286742990">
      <w:bodyDiv w:val="1"/>
      <w:marLeft w:val="0"/>
      <w:marRight w:val="0"/>
      <w:marTop w:val="0"/>
      <w:marBottom w:val="0"/>
      <w:divBdr>
        <w:top w:val="none" w:sz="0" w:space="0" w:color="auto"/>
        <w:left w:val="none" w:sz="0" w:space="0" w:color="auto"/>
        <w:bottom w:val="none" w:sz="0" w:space="0" w:color="auto"/>
        <w:right w:val="none" w:sz="0" w:space="0" w:color="auto"/>
      </w:divBdr>
    </w:div>
    <w:div w:id="456530319">
      <w:bodyDiv w:val="1"/>
      <w:marLeft w:val="0"/>
      <w:marRight w:val="0"/>
      <w:marTop w:val="0"/>
      <w:marBottom w:val="0"/>
      <w:divBdr>
        <w:top w:val="none" w:sz="0" w:space="0" w:color="auto"/>
        <w:left w:val="none" w:sz="0" w:space="0" w:color="auto"/>
        <w:bottom w:val="none" w:sz="0" w:space="0" w:color="auto"/>
        <w:right w:val="none" w:sz="0" w:space="0" w:color="auto"/>
      </w:divBdr>
    </w:div>
    <w:div w:id="726033372">
      <w:bodyDiv w:val="1"/>
      <w:marLeft w:val="0"/>
      <w:marRight w:val="0"/>
      <w:marTop w:val="0"/>
      <w:marBottom w:val="0"/>
      <w:divBdr>
        <w:top w:val="none" w:sz="0" w:space="0" w:color="auto"/>
        <w:left w:val="none" w:sz="0" w:space="0" w:color="auto"/>
        <w:bottom w:val="none" w:sz="0" w:space="0" w:color="auto"/>
        <w:right w:val="none" w:sz="0" w:space="0" w:color="auto"/>
      </w:divBdr>
    </w:div>
    <w:div w:id="1053115455">
      <w:bodyDiv w:val="1"/>
      <w:marLeft w:val="0"/>
      <w:marRight w:val="0"/>
      <w:marTop w:val="0"/>
      <w:marBottom w:val="0"/>
      <w:divBdr>
        <w:top w:val="none" w:sz="0" w:space="0" w:color="auto"/>
        <w:left w:val="none" w:sz="0" w:space="0" w:color="auto"/>
        <w:bottom w:val="none" w:sz="0" w:space="0" w:color="auto"/>
        <w:right w:val="none" w:sz="0" w:space="0" w:color="auto"/>
      </w:divBdr>
      <w:divsChild>
        <w:div w:id="76176981">
          <w:marLeft w:val="0"/>
          <w:marRight w:val="0"/>
          <w:marTop w:val="0"/>
          <w:marBottom w:val="0"/>
          <w:divBdr>
            <w:top w:val="none" w:sz="0" w:space="0" w:color="auto"/>
            <w:left w:val="none" w:sz="0" w:space="0" w:color="auto"/>
            <w:bottom w:val="none" w:sz="0" w:space="0" w:color="auto"/>
            <w:right w:val="none" w:sz="0" w:space="0" w:color="auto"/>
          </w:divBdr>
        </w:div>
        <w:div w:id="213195937">
          <w:marLeft w:val="0"/>
          <w:marRight w:val="0"/>
          <w:marTop w:val="0"/>
          <w:marBottom w:val="0"/>
          <w:divBdr>
            <w:top w:val="none" w:sz="0" w:space="0" w:color="auto"/>
            <w:left w:val="none" w:sz="0" w:space="0" w:color="auto"/>
            <w:bottom w:val="none" w:sz="0" w:space="0" w:color="auto"/>
            <w:right w:val="none" w:sz="0" w:space="0" w:color="auto"/>
          </w:divBdr>
        </w:div>
        <w:div w:id="1438208081">
          <w:marLeft w:val="0"/>
          <w:marRight w:val="0"/>
          <w:marTop w:val="0"/>
          <w:marBottom w:val="0"/>
          <w:divBdr>
            <w:top w:val="none" w:sz="0" w:space="0" w:color="auto"/>
            <w:left w:val="none" w:sz="0" w:space="0" w:color="auto"/>
            <w:bottom w:val="none" w:sz="0" w:space="0" w:color="auto"/>
            <w:right w:val="none" w:sz="0" w:space="0" w:color="auto"/>
          </w:divBdr>
        </w:div>
        <w:div w:id="1339191264">
          <w:marLeft w:val="0"/>
          <w:marRight w:val="0"/>
          <w:marTop w:val="0"/>
          <w:marBottom w:val="0"/>
          <w:divBdr>
            <w:top w:val="none" w:sz="0" w:space="0" w:color="auto"/>
            <w:left w:val="none" w:sz="0" w:space="0" w:color="auto"/>
            <w:bottom w:val="none" w:sz="0" w:space="0" w:color="auto"/>
            <w:right w:val="none" w:sz="0" w:space="0" w:color="auto"/>
          </w:divBdr>
        </w:div>
        <w:div w:id="71969574">
          <w:marLeft w:val="0"/>
          <w:marRight w:val="0"/>
          <w:marTop w:val="0"/>
          <w:marBottom w:val="0"/>
          <w:divBdr>
            <w:top w:val="none" w:sz="0" w:space="0" w:color="auto"/>
            <w:left w:val="none" w:sz="0" w:space="0" w:color="auto"/>
            <w:bottom w:val="none" w:sz="0" w:space="0" w:color="auto"/>
            <w:right w:val="none" w:sz="0" w:space="0" w:color="auto"/>
          </w:divBdr>
        </w:div>
        <w:div w:id="1416323087">
          <w:marLeft w:val="0"/>
          <w:marRight w:val="0"/>
          <w:marTop w:val="0"/>
          <w:marBottom w:val="0"/>
          <w:divBdr>
            <w:top w:val="none" w:sz="0" w:space="0" w:color="auto"/>
            <w:left w:val="none" w:sz="0" w:space="0" w:color="auto"/>
            <w:bottom w:val="none" w:sz="0" w:space="0" w:color="auto"/>
            <w:right w:val="none" w:sz="0" w:space="0" w:color="auto"/>
          </w:divBdr>
        </w:div>
        <w:div w:id="1421677664">
          <w:marLeft w:val="0"/>
          <w:marRight w:val="0"/>
          <w:marTop w:val="0"/>
          <w:marBottom w:val="0"/>
          <w:divBdr>
            <w:top w:val="none" w:sz="0" w:space="0" w:color="auto"/>
            <w:left w:val="none" w:sz="0" w:space="0" w:color="auto"/>
            <w:bottom w:val="none" w:sz="0" w:space="0" w:color="auto"/>
            <w:right w:val="none" w:sz="0" w:space="0" w:color="auto"/>
          </w:divBdr>
        </w:div>
      </w:divsChild>
    </w:div>
    <w:div w:id="1111317805">
      <w:bodyDiv w:val="1"/>
      <w:marLeft w:val="0"/>
      <w:marRight w:val="0"/>
      <w:marTop w:val="0"/>
      <w:marBottom w:val="0"/>
      <w:divBdr>
        <w:top w:val="none" w:sz="0" w:space="0" w:color="auto"/>
        <w:left w:val="none" w:sz="0" w:space="0" w:color="auto"/>
        <w:bottom w:val="none" w:sz="0" w:space="0" w:color="auto"/>
        <w:right w:val="none" w:sz="0" w:space="0" w:color="auto"/>
      </w:divBdr>
    </w:div>
    <w:div w:id="1297759728">
      <w:bodyDiv w:val="1"/>
      <w:marLeft w:val="0"/>
      <w:marRight w:val="0"/>
      <w:marTop w:val="0"/>
      <w:marBottom w:val="0"/>
      <w:divBdr>
        <w:top w:val="none" w:sz="0" w:space="0" w:color="auto"/>
        <w:left w:val="none" w:sz="0" w:space="0" w:color="auto"/>
        <w:bottom w:val="none" w:sz="0" w:space="0" w:color="auto"/>
        <w:right w:val="none" w:sz="0" w:space="0" w:color="auto"/>
      </w:divBdr>
    </w:div>
    <w:div w:id="1313872078">
      <w:bodyDiv w:val="1"/>
      <w:marLeft w:val="0"/>
      <w:marRight w:val="0"/>
      <w:marTop w:val="0"/>
      <w:marBottom w:val="0"/>
      <w:divBdr>
        <w:top w:val="none" w:sz="0" w:space="0" w:color="auto"/>
        <w:left w:val="none" w:sz="0" w:space="0" w:color="auto"/>
        <w:bottom w:val="none" w:sz="0" w:space="0" w:color="auto"/>
        <w:right w:val="none" w:sz="0" w:space="0" w:color="auto"/>
      </w:divBdr>
    </w:div>
    <w:div w:id="1606572425">
      <w:bodyDiv w:val="1"/>
      <w:marLeft w:val="0"/>
      <w:marRight w:val="0"/>
      <w:marTop w:val="0"/>
      <w:marBottom w:val="0"/>
      <w:divBdr>
        <w:top w:val="none" w:sz="0" w:space="0" w:color="auto"/>
        <w:left w:val="none" w:sz="0" w:space="0" w:color="auto"/>
        <w:bottom w:val="none" w:sz="0" w:space="0" w:color="auto"/>
        <w:right w:val="none" w:sz="0" w:space="0" w:color="auto"/>
      </w:divBdr>
      <w:divsChild>
        <w:div w:id="662703414">
          <w:marLeft w:val="0"/>
          <w:marRight w:val="0"/>
          <w:marTop w:val="0"/>
          <w:marBottom w:val="0"/>
          <w:divBdr>
            <w:top w:val="none" w:sz="0" w:space="0" w:color="auto"/>
            <w:left w:val="none" w:sz="0" w:space="0" w:color="auto"/>
            <w:bottom w:val="none" w:sz="0" w:space="0" w:color="auto"/>
            <w:right w:val="none" w:sz="0" w:space="0" w:color="auto"/>
          </w:divBdr>
        </w:div>
        <w:div w:id="1597900989">
          <w:marLeft w:val="0"/>
          <w:marRight w:val="0"/>
          <w:marTop w:val="0"/>
          <w:marBottom w:val="0"/>
          <w:divBdr>
            <w:top w:val="none" w:sz="0" w:space="0" w:color="auto"/>
            <w:left w:val="none" w:sz="0" w:space="0" w:color="auto"/>
            <w:bottom w:val="none" w:sz="0" w:space="0" w:color="auto"/>
            <w:right w:val="none" w:sz="0" w:space="0" w:color="auto"/>
          </w:divBdr>
        </w:div>
        <w:div w:id="1152795023">
          <w:marLeft w:val="0"/>
          <w:marRight w:val="0"/>
          <w:marTop w:val="0"/>
          <w:marBottom w:val="0"/>
          <w:divBdr>
            <w:top w:val="none" w:sz="0" w:space="0" w:color="auto"/>
            <w:left w:val="none" w:sz="0" w:space="0" w:color="auto"/>
            <w:bottom w:val="none" w:sz="0" w:space="0" w:color="auto"/>
            <w:right w:val="none" w:sz="0" w:space="0" w:color="auto"/>
          </w:divBdr>
        </w:div>
        <w:div w:id="571431196">
          <w:marLeft w:val="0"/>
          <w:marRight w:val="0"/>
          <w:marTop w:val="0"/>
          <w:marBottom w:val="0"/>
          <w:divBdr>
            <w:top w:val="none" w:sz="0" w:space="0" w:color="auto"/>
            <w:left w:val="none" w:sz="0" w:space="0" w:color="auto"/>
            <w:bottom w:val="none" w:sz="0" w:space="0" w:color="auto"/>
            <w:right w:val="none" w:sz="0" w:space="0" w:color="auto"/>
          </w:divBdr>
        </w:div>
        <w:div w:id="570966915">
          <w:marLeft w:val="0"/>
          <w:marRight w:val="0"/>
          <w:marTop w:val="0"/>
          <w:marBottom w:val="0"/>
          <w:divBdr>
            <w:top w:val="none" w:sz="0" w:space="0" w:color="auto"/>
            <w:left w:val="none" w:sz="0" w:space="0" w:color="auto"/>
            <w:bottom w:val="none" w:sz="0" w:space="0" w:color="auto"/>
            <w:right w:val="none" w:sz="0" w:space="0" w:color="auto"/>
          </w:divBdr>
        </w:div>
        <w:div w:id="456222549">
          <w:marLeft w:val="0"/>
          <w:marRight w:val="0"/>
          <w:marTop w:val="0"/>
          <w:marBottom w:val="0"/>
          <w:divBdr>
            <w:top w:val="none" w:sz="0" w:space="0" w:color="auto"/>
            <w:left w:val="none" w:sz="0" w:space="0" w:color="auto"/>
            <w:bottom w:val="none" w:sz="0" w:space="0" w:color="auto"/>
            <w:right w:val="none" w:sz="0" w:space="0" w:color="auto"/>
          </w:divBdr>
        </w:div>
        <w:div w:id="1494566954">
          <w:marLeft w:val="0"/>
          <w:marRight w:val="0"/>
          <w:marTop w:val="0"/>
          <w:marBottom w:val="0"/>
          <w:divBdr>
            <w:top w:val="none" w:sz="0" w:space="0" w:color="auto"/>
            <w:left w:val="none" w:sz="0" w:space="0" w:color="auto"/>
            <w:bottom w:val="none" w:sz="0" w:space="0" w:color="auto"/>
            <w:right w:val="none" w:sz="0" w:space="0" w:color="auto"/>
          </w:divBdr>
        </w:div>
        <w:div w:id="222102187">
          <w:marLeft w:val="0"/>
          <w:marRight w:val="0"/>
          <w:marTop w:val="0"/>
          <w:marBottom w:val="0"/>
          <w:divBdr>
            <w:top w:val="none" w:sz="0" w:space="0" w:color="auto"/>
            <w:left w:val="none" w:sz="0" w:space="0" w:color="auto"/>
            <w:bottom w:val="none" w:sz="0" w:space="0" w:color="auto"/>
            <w:right w:val="none" w:sz="0" w:space="0" w:color="auto"/>
          </w:divBdr>
        </w:div>
        <w:div w:id="1685934280">
          <w:marLeft w:val="0"/>
          <w:marRight w:val="0"/>
          <w:marTop w:val="0"/>
          <w:marBottom w:val="0"/>
          <w:divBdr>
            <w:top w:val="none" w:sz="0" w:space="0" w:color="auto"/>
            <w:left w:val="none" w:sz="0" w:space="0" w:color="auto"/>
            <w:bottom w:val="none" w:sz="0" w:space="0" w:color="auto"/>
            <w:right w:val="none" w:sz="0" w:space="0" w:color="auto"/>
          </w:divBdr>
        </w:div>
        <w:div w:id="512036337">
          <w:marLeft w:val="0"/>
          <w:marRight w:val="0"/>
          <w:marTop w:val="0"/>
          <w:marBottom w:val="0"/>
          <w:divBdr>
            <w:top w:val="none" w:sz="0" w:space="0" w:color="auto"/>
            <w:left w:val="none" w:sz="0" w:space="0" w:color="auto"/>
            <w:bottom w:val="none" w:sz="0" w:space="0" w:color="auto"/>
            <w:right w:val="none" w:sz="0" w:space="0" w:color="auto"/>
          </w:divBdr>
        </w:div>
        <w:div w:id="1895652424">
          <w:marLeft w:val="0"/>
          <w:marRight w:val="0"/>
          <w:marTop w:val="0"/>
          <w:marBottom w:val="0"/>
          <w:divBdr>
            <w:top w:val="none" w:sz="0" w:space="0" w:color="auto"/>
            <w:left w:val="none" w:sz="0" w:space="0" w:color="auto"/>
            <w:bottom w:val="none" w:sz="0" w:space="0" w:color="auto"/>
            <w:right w:val="none" w:sz="0" w:space="0" w:color="auto"/>
          </w:divBdr>
        </w:div>
        <w:div w:id="1491168583">
          <w:marLeft w:val="0"/>
          <w:marRight w:val="0"/>
          <w:marTop w:val="0"/>
          <w:marBottom w:val="0"/>
          <w:divBdr>
            <w:top w:val="none" w:sz="0" w:space="0" w:color="auto"/>
            <w:left w:val="none" w:sz="0" w:space="0" w:color="auto"/>
            <w:bottom w:val="none" w:sz="0" w:space="0" w:color="auto"/>
            <w:right w:val="none" w:sz="0" w:space="0" w:color="auto"/>
          </w:divBdr>
        </w:div>
      </w:divsChild>
    </w:div>
    <w:div w:id="1780107029">
      <w:bodyDiv w:val="1"/>
      <w:marLeft w:val="0"/>
      <w:marRight w:val="0"/>
      <w:marTop w:val="0"/>
      <w:marBottom w:val="0"/>
      <w:divBdr>
        <w:top w:val="none" w:sz="0" w:space="0" w:color="auto"/>
        <w:left w:val="none" w:sz="0" w:space="0" w:color="auto"/>
        <w:bottom w:val="none" w:sz="0" w:space="0" w:color="auto"/>
        <w:right w:val="none" w:sz="0" w:space="0" w:color="auto"/>
      </w:divBdr>
      <w:divsChild>
        <w:div w:id="1159035338">
          <w:marLeft w:val="0"/>
          <w:marRight w:val="0"/>
          <w:marTop w:val="0"/>
          <w:marBottom w:val="0"/>
          <w:divBdr>
            <w:top w:val="none" w:sz="0" w:space="0" w:color="auto"/>
            <w:left w:val="none" w:sz="0" w:space="0" w:color="auto"/>
            <w:bottom w:val="none" w:sz="0" w:space="0" w:color="auto"/>
            <w:right w:val="none" w:sz="0" w:space="0" w:color="auto"/>
          </w:divBdr>
          <w:divsChild>
            <w:div w:id="597173524">
              <w:marLeft w:val="0"/>
              <w:marRight w:val="0"/>
              <w:marTop w:val="0"/>
              <w:marBottom w:val="0"/>
              <w:divBdr>
                <w:top w:val="none" w:sz="0" w:space="0" w:color="auto"/>
                <w:left w:val="none" w:sz="0" w:space="0" w:color="auto"/>
                <w:bottom w:val="none" w:sz="0" w:space="0" w:color="auto"/>
                <w:right w:val="none" w:sz="0" w:space="0" w:color="auto"/>
              </w:divBdr>
            </w:div>
            <w:div w:id="1512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9857">
      <w:bodyDiv w:val="1"/>
      <w:marLeft w:val="0"/>
      <w:marRight w:val="0"/>
      <w:marTop w:val="0"/>
      <w:marBottom w:val="0"/>
      <w:divBdr>
        <w:top w:val="none" w:sz="0" w:space="0" w:color="auto"/>
        <w:left w:val="none" w:sz="0" w:space="0" w:color="auto"/>
        <w:bottom w:val="none" w:sz="0" w:space="0" w:color="auto"/>
        <w:right w:val="none" w:sz="0" w:space="0" w:color="auto"/>
      </w:divBdr>
      <w:divsChild>
        <w:div w:id="2139251011">
          <w:marLeft w:val="0"/>
          <w:marRight w:val="0"/>
          <w:marTop w:val="0"/>
          <w:marBottom w:val="0"/>
          <w:divBdr>
            <w:top w:val="none" w:sz="0" w:space="0" w:color="auto"/>
            <w:left w:val="none" w:sz="0" w:space="0" w:color="auto"/>
            <w:bottom w:val="none" w:sz="0" w:space="0" w:color="auto"/>
            <w:right w:val="none" w:sz="0" w:space="0" w:color="auto"/>
          </w:divBdr>
          <w:divsChild>
            <w:div w:id="11885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0617">
      <w:bodyDiv w:val="1"/>
      <w:marLeft w:val="0"/>
      <w:marRight w:val="0"/>
      <w:marTop w:val="0"/>
      <w:marBottom w:val="0"/>
      <w:divBdr>
        <w:top w:val="none" w:sz="0" w:space="0" w:color="auto"/>
        <w:left w:val="none" w:sz="0" w:space="0" w:color="auto"/>
        <w:bottom w:val="none" w:sz="0" w:space="0" w:color="auto"/>
        <w:right w:val="none" w:sz="0" w:space="0" w:color="auto"/>
      </w:divBdr>
    </w:div>
    <w:div w:id="2127263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antum-cognition.de/default.html" TargetMode="External"/><Relationship Id="rId18" Type="http://schemas.openxmlformats.org/officeDocument/2006/relationships/hyperlink" Target="http://aprenderpnl.com/p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0.gif"/><Relationship Id="rId17" Type="http://schemas.openxmlformats.org/officeDocument/2006/relationships/hyperlink" Target="http://cvc.cervantes.es/ensenanza/biblioteca_ele/diccio_ele/diccionario/sugestopedia.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ugestopedia.es/queeslasugestopedi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fusionvidaeducacion.blogspot.mx/2012/09/aprendizaje-acelerado_2.html" TargetMode="External"/><Relationship Id="rId23" Type="http://schemas.openxmlformats.org/officeDocument/2006/relationships/footer" Target="footer3.xml"/><Relationship Id="rId10" Type="http://schemas.openxmlformats.org/officeDocument/2006/relationships/image" Target="media/image8.jpeg"/><Relationship Id="rId19" Type="http://schemas.openxmlformats.org/officeDocument/2006/relationships/hyperlink" Target="http://www.capitalemocional.com/Pnl/pnl.htm" TargetMode="External"/><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hyperlink" Target="http://bibliotecadigital.conevyt.org.mx/concurso/tematica_d/0045.pdf" TargetMode="External"/><Relationship Id="rId22" Type="http://schemas.openxmlformats.org/officeDocument/2006/relationships/footer" Target="foot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pita\AppData\Roaming\Microsoft\Plantilla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5057-683E-49A5-B6DC-51FE7AD3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8</Pages>
  <Words>2395</Words>
  <Characters>13175</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cp:lastPrinted>2003-04-09T20:49:00Z</cp:lastPrinted>
  <dcterms:created xsi:type="dcterms:W3CDTF">2014-03-28T18:19:00Z</dcterms:created>
  <dcterms:modified xsi:type="dcterms:W3CDTF">2014-03-28T18:19:00Z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TC062062913082</vt:lpwstr>
  </property>
</Properties>
</file>