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2EA" w:rsidRPr="00B53624" w:rsidRDefault="006112EA" w:rsidP="006112EA">
      <w:pPr>
        <w:pStyle w:val="Ttulo4"/>
        <w:autoSpaceDE w:val="0"/>
        <w:autoSpaceDN w:val="0"/>
        <w:adjustRightInd w:val="0"/>
        <w:spacing w:after="0"/>
        <w:rPr>
          <w:rFonts w:cs="TimesNewRoman,Bold"/>
          <w:bCs/>
        </w:rPr>
      </w:pPr>
      <w:r w:rsidRPr="00B53624">
        <w:rPr>
          <w:rFonts w:cs="TimesNewRoman,Bold"/>
          <w:bCs/>
        </w:rPr>
        <w:t>La Biblia y las Profecías</w:t>
      </w:r>
    </w:p>
    <w:p w:rsidR="006112EA" w:rsidRPr="00F144B1" w:rsidRDefault="006112EA" w:rsidP="006112EA">
      <w:pPr>
        <w:autoSpaceDE w:val="0"/>
        <w:autoSpaceDN w:val="0"/>
        <w:adjustRightInd w:val="0"/>
        <w:spacing w:after="0" w:line="360" w:lineRule="auto"/>
        <w:jc w:val="both"/>
        <w:rPr>
          <w:rFonts w:cs="TimesNewRoman,Bold"/>
          <w:b/>
          <w:bCs/>
        </w:rPr>
      </w:pPr>
    </w:p>
    <w:p w:rsidR="006112EA" w:rsidRDefault="006112EA" w:rsidP="006112EA">
      <w:pPr>
        <w:autoSpaceDE w:val="0"/>
        <w:autoSpaceDN w:val="0"/>
        <w:adjustRightInd w:val="0"/>
        <w:spacing w:after="0" w:line="360" w:lineRule="auto"/>
        <w:jc w:val="both"/>
        <w:rPr>
          <w:rFonts w:cs="TimesNewRoman"/>
        </w:rPr>
      </w:pPr>
      <w:r w:rsidRPr="00F144B1">
        <w:rPr>
          <w:rFonts w:cs="TimesNewRoman"/>
        </w:rPr>
        <w:t>Otro factor que contribuye y que pudiera servir como evidencia de la inspiración de la Biblia son las profecías que encontramos en ella. Las maravillosas profecías de la Biblia se han cumplido al pie de la letra. Se ha argumentado que el Antiguo Testamento contiene más de 300 profecías Mesiánicas. El hermano Hugo McCord dijo que el propósito principal de las profecías era dar testimonio acerca de Jesús. Básicamente, esta es la enseñanza de la Biblia (Hechos 10:43). A continuación encontramos algunas profecías que se encuentran en la Biblia.</w:t>
      </w:r>
    </w:p>
    <w:p w:rsidR="006112EA" w:rsidRDefault="006112EA" w:rsidP="006112EA">
      <w:pPr>
        <w:autoSpaceDE w:val="0"/>
        <w:autoSpaceDN w:val="0"/>
        <w:adjustRightInd w:val="0"/>
        <w:spacing w:after="0" w:line="360" w:lineRule="auto"/>
        <w:jc w:val="both"/>
        <w:rPr>
          <w:rFonts w:cs="TimesNewRoman"/>
        </w:rPr>
      </w:pPr>
    </w:p>
    <w:tbl>
      <w:tblPr>
        <w:tblStyle w:val="Sombreadoclaro-nfasis5"/>
        <w:tblpPr w:leftFromText="141" w:rightFromText="141" w:vertAnchor="text" w:horzAnchor="margin" w:tblpXSpec="center" w:tblpY="256"/>
        <w:tblW w:w="10207" w:type="dxa"/>
        <w:tblLook w:val="04A0" w:firstRow="1" w:lastRow="0" w:firstColumn="1" w:lastColumn="0" w:noHBand="0" w:noVBand="1"/>
      </w:tblPr>
      <w:tblGrid>
        <w:gridCol w:w="3403"/>
        <w:gridCol w:w="3118"/>
        <w:gridCol w:w="3686"/>
      </w:tblGrid>
      <w:tr w:rsidR="006112EA" w:rsidTr="00C83918">
        <w:trPr>
          <w:cnfStyle w:val="100000000000" w:firstRow="1" w:lastRow="0"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0207" w:type="dxa"/>
            <w:gridSpan w:val="3"/>
          </w:tcPr>
          <w:p w:rsidR="006112EA" w:rsidRPr="00B53624" w:rsidRDefault="006112EA" w:rsidP="00C83918">
            <w:pPr>
              <w:pStyle w:val="Ttulo2"/>
              <w:outlineLvl w:val="1"/>
              <w:rPr>
                <w:rFonts w:asciiTheme="majorHAnsi" w:hAnsiTheme="majorHAnsi"/>
              </w:rPr>
            </w:pPr>
            <w:r w:rsidRPr="00B53624">
              <w:rPr>
                <w:rFonts w:asciiTheme="majorHAnsi" w:hAnsiTheme="majorHAnsi"/>
              </w:rPr>
              <w:t>Profecías del Mesías y su Cumplimiento</w:t>
            </w:r>
          </w:p>
        </w:tc>
      </w:tr>
      <w:tr w:rsidR="006112EA" w:rsidTr="00C8391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pStyle w:val="Ttulo3"/>
              <w:framePr w:hSpace="0" w:wrap="auto" w:vAnchor="margin" w:hAnchor="text" w:xAlign="left" w:yAlign="inline"/>
              <w:jc w:val="both"/>
              <w:outlineLvl w:val="2"/>
              <w:rPr>
                <w:b/>
              </w:rPr>
            </w:pPr>
            <w:r w:rsidRPr="00A43DC8">
              <w:rPr>
                <w:b/>
              </w:rPr>
              <w:t>Profecía</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8"/>
                <w:szCs w:val="26"/>
              </w:rPr>
            </w:pPr>
            <w:r w:rsidRPr="00983CEE">
              <w:rPr>
                <w:rFonts w:ascii="Batang" w:eastAsia="Batang" w:hAnsi="Batang" w:cs="TimesNewRoman"/>
                <w:b/>
                <w:sz w:val="28"/>
                <w:szCs w:val="26"/>
              </w:rPr>
              <w:t>Lugar</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8"/>
                <w:szCs w:val="26"/>
              </w:rPr>
            </w:pPr>
            <w:r w:rsidRPr="00983CEE">
              <w:rPr>
                <w:rFonts w:ascii="Batang" w:eastAsia="Batang" w:hAnsi="Batang" w:cs="TimesNewRoman"/>
                <w:b/>
                <w:sz w:val="28"/>
                <w:szCs w:val="26"/>
              </w:rPr>
              <w:t>cumplimiento</w:t>
            </w:r>
          </w:p>
        </w:tc>
      </w:tr>
      <w:tr w:rsidR="006112EA" w:rsidTr="00C83918">
        <w:trPr>
          <w:trHeight w:val="835"/>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rPr>
              <w:t>El Mesías tendría</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rPr>
              <w:t>preexistencia desde la</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rPr>
              <w:t>Eternidad.</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Proverbios 8:22-23;</w:t>
            </w:r>
          </w:p>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Miqueas 5:2</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Juan 1:1, 14; 8:58; 17:5</w:t>
            </w:r>
          </w:p>
        </w:tc>
      </w:tr>
      <w:tr w:rsidR="006112EA" w:rsidTr="00C83918">
        <w:trPr>
          <w:cnfStyle w:val="000000100000" w:firstRow="0" w:lastRow="0" w:firstColumn="0" w:lastColumn="0" w:oddVBand="0" w:evenVBand="0" w:oddHBand="1" w:evenHBand="0" w:firstRowFirstColumn="0" w:firstRowLastColumn="0" w:lastRowFirstColumn="0" w:lastRowLastColumn="0"/>
          <w:trHeight w:val="84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rPr>
              <w:t xml:space="preserve">Sería el Hijo de Dios. </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Sal 2:1,2; 2 Sam 7:13-14 Isaías 9:6b</w:t>
            </w:r>
          </w:p>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Mateo 3:16-17; 1 Crónicas 17:13-14; Juan 12:28-30; Lucas 1:35</w:t>
            </w:r>
          </w:p>
        </w:tc>
      </w:tr>
      <w:tr w:rsidR="006112EA" w:rsidTr="00C83918">
        <w:trPr>
          <w:trHeight w:val="90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el</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Creador de todo.</w:t>
            </w:r>
          </w:p>
        </w:tc>
        <w:tc>
          <w:tcPr>
            <w:tcW w:w="3118" w:type="dxa"/>
          </w:tcPr>
          <w:p w:rsidR="006112EA" w:rsidRPr="00983CEE" w:rsidRDefault="006112EA" w:rsidP="00C83918">
            <w:pPr>
              <w:pStyle w:val="Ttulo1"/>
              <w:spacing w:line="240" w:lineRule="auto"/>
              <w:jc w:val="both"/>
              <w:outlineLvl w:val="0"/>
              <w:cnfStyle w:val="000000000000" w:firstRow="0" w:lastRow="0" w:firstColumn="0" w:lastColumn="0" w:oddVBand="0" w:evenVBand="0" w:oddHBand="0" w:evenHBand="0" w:firstRowFirstColumn="0" w:firstRowLastColumn="0" w:lastRowFirstColumn="0" w:lastRowLastColumn="0"/>
              <w:rPr>
                <w:rFonts w:ascii="Batang" w:eastAsia="Batang" w:hAnsi="Batang"/>
                <w:b/>
              </w:rPr>
            </w:pPr>
            <w:r w:rsidRPr="00983CEE">
              <w:rPr>
                <w:rFonts w:ascii="Batang" w:eastAsia="Batang" w:hAnsi="Batang"/>
                <w:b/>
              </w:rPr>
              <w:t>Salmo 102:25-27b</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1:3</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El Mesías sería Dios.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Zacarías 11:10-11b</w:t>
            </w:r>
          </w:p>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Zacarías 11:12-13d</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14:7; Juan 12:45</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Dios y hombre.</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Jeremías 23:5-6; Isaías</w:t>
            </w:r>
          </w:p>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9:6</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1 Timoteo 3:16; Juan 10:30</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el Hijo de Dios.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Salmo 2:7,12</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Mateo 17:5; Lucas 1:31-35</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Sería nacido de la semilla de la mujer</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3:15</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1:18</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un descendiente de Set.</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4:25</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Lucas 3:23-38</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 xml:space="preserve">El Mesías sería un </w:t>
            </w:r>
            <w:r w:rsidRPr="00A43DC8">
              <w:rPr>
                <w:rFonts w:ascii="Comic Sans MS" w:hAnsi="Comic Sans MS" w:cs="Arial"/>
                <w:b w:val="0"/>
                <w:sz w:val="26"/>
                <w:szCs w:val="26"/>
                <w:lang w:val="es-PE"/>
              </w:rPr>
              <w:lastRenderedPageBreak/>
              <w:t>descendiente de Sem</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lastRenderedPageBreak/>
              <w:t>Génesis 9:26</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Lucas 3:23-36</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lastRenderedPageBreak/>
              <w:t>Sería hijo de Abraham</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12:3</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1:1-16</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Todas naciones serían</w:t>
            </w:r>
          </w:p>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benditas en la semilla de</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Abraham</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12:3</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8:5, 10</w:t>
            </w:r>
          </w:p>
        </w:tc>
      </w:tr>
      <w:tr w:rsidR="006112EA" w:rsidTr="00C83918">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Sería de la tribu de Judá</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49:10</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un</w:t>
            </w:r>
          </w:p>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descendiente de Booz y</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Ruth.</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Ruth 4:12-17</w:t>
            </w:r>
          </w:p>
        </w:tc>
        <w:tc>
          <w:tcPr>
            <w:tcW w:w="3686" w:type="dxa"/>
          </w:tcPr>
          <w:p w:rsidR="006112EA" w:rsidRPr="00983CEE" w:rsidRDefault="006112EA" w:rsidP="00C83918">
            <w:pPr>
              <w:pStyle w:val="Ttulo1"/>
              <w:spacing w:line="240" w:lineRule="auto"/>
              <w:jc w:val="both"/>
              <w:outlineLvl w:val="0"/>
              <w:cnfStyle w:val="000000000000" w:firstRow="0" w:lastRow="0" w:firstColumn="0" w:lastColumn="0" w:oddVBand="0" w:evenVBand="0" w:oddHBand="0" w:evenHBand="0" w:firstRowFirstColumn="0" w:firstRowLastColumn="0" w:lastRowFirstColumn="0" w:lastRowLastColumn="0"/>
              <w:rPr>
                <w:rFonts w:ascii="Batang" w:eastAsia="Batang" w:hAnsi="Batang"/>
                <w:b/>
              </w:rPr>
            </w:pPr>
            <w:r w:rsidRPr="00983CEE">
              <w:rPr>
                <w:rFonts w:ascii="Batang" w:eastAsia="Batang" w:hAnsi="Batang"/>
                <w:b/>
              </w:rPr>
              <w:t>Lucas 3:23-32</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un descendiente de David.</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89:3-4</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un</w:t>
            </w:r>
          </w:p>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descendiente de</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Zorobabel.</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rPr>
              <w:t>Hageo 2:23</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Lucas 3:23-27</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Dios se proporcionaría un Cordero como ofrenda.</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Génesis 22:8</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1:29</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Su nacimiento sería anunciado por una estrella.</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Num. 24:17</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2:3</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Sería el Heredero del trono de David.</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9:6-7</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w:t>
            </w:r>
          </w:p>
        </w:tc>
      </w:tr>
      <w:tr w:rsidR="006112EA" w:rsidTr="00C83918">
        <w:trPr>
          <w:trHeight w:val="45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Sería nacido en Belén</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Miqueas 5:2</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2:1</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Su nacimiento sería seguido por la muerte de niños inocentes.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Jeremías 31:15</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Mateo2:18</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Sería nacido de una virgen.</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7:14</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1:18</w:t>
            </w:r>
          </w:p>
        </w:tc>
      </w:tr>
      <w:tr w:rsidR="006112EA" w:rsidTr="00C83918">
        <w:trPr>
          <w:cnfStyle w:val="000000100000" w:firstRow="0" w:lastRow="0" w:firstColumn="0" w:lastColumn="0" w:oddVBand="0" w:evenVBand="0" w:oddHBand="1" w:evenHBand="0" w:firstRowFirstColumn="0" w:firstRowLastColumn="0" w:lastRowFirstColumn="0" w:lastRowLastColumn="0"/>
          <w:trHeight w:val="1108"/>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precedido por un mensajero para preparar Su camino.</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Malaquías 3:1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11:7-11</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Su mensajero tendría el espíritu de Elías.</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Malaquías 4:5-6</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Lucas 1:17</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lastRenderedPageBreak/>
              <w:t>El Mesías sería llamado a salir de Egipto.</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Oseas 11:1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2:15</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Predicaría en Zabulón,</w:t>
            </w:r>
          </w:p>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Nephtalí y en Galilea de los Gentiles.</w:t>
            </w:r>
          </w:p>
        </w:tc>
        <w:tc>
          <w:tcPr>
            <w:tcW w:w="3118" w:type="dxa"/>
          </w:tcPr>
          <w:p w:rsidR="006112EA" w:rsidRPr="00983CEE" w:rsidRDefault="006112EA" w:rsidP="00C83918">
            <w:pPr>
              <w:pStyle w:val="Ttulo1"/>
              <w:spacing w:line="240" w:lineRule="auto"/>
              <w:jc w:val="both"/>
              <w:outlineLvl w:val="0"/>
              <w:cnfStyle w:val="000000000000" w:firstRow="0" w:lastRow="0" w:firstColumn="0" w:lastColumn="0" w:oddVBand="0" w:evenVBand="0" w:oddHBand="0" w:evenHBand="0" w:firstRowFirstColumn="0" w:firstRowLastColumn="0" w:lastRowFirstColumn="0" w:lastRowLastColumn="0"/>
              <w:rPr>
                <w:rFonts w:ascii="Batang" w:eastAsia="Batang" w:hAnsi="Batang"/>
                <w:b/>
              </w:rPr>
            </w:pPr>
            <w:r w:rsidRPr="00983CEE">
              <w:rPr>
                <w:rFonts w:ascii="Batang" w:eastAsia="Batang" w:hAnsi="Batang"/>
                <w:b/>
              </w:rPr>
              <w:t>Isaías 9:1-2</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4:15</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 xml:space="preserve">La piedra que desecharon los edificadores </w:t>
            </w:r>
            <w:r w:rsidRPr="00A43DC8">
              <w:rPr>
                <w:rFonts w:ascii="Comic Sans MS" w:hAnsi="Comic Sans MS" w:cs="Arial"/>
                <w:b w:val="0"/>
                <w:bCs w:val="0"/>
                <w:sz w:val="26"/>
                <w:szCs w:val="26"/>
                <w:lang w:val="es-PE"/>
              </w:rPr>
              <w:t>(Jesús)</w:t>
            </w:r>
            <w:r w:rsidRPr="00A43DC8">
              <w:rPr>
                <w:rFonts w:ascii="Comic Sans MS" w:hAnsi="Comic Sans MS" w:cs="Arial"/>
                <w:b w:val="0"/>
                <w:sz w:val="26"/>
                <w:szCs w:val="26"/>
                <w:lang w:val="es-PE"/>
              </w:rPr>
              <w:t>,</w:t>
            </w:r>
          </w:p>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Ha venido á ser cabeza del ángulo.</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Sal 118:22-23; Is 28:16</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Mateo 21:42; I Pedro 2:7</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Hablaría pero no todos le responderían a Su mensaje.</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Salmo 78:2; Is 6:9-10b</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Mateo 13:34-35</w:t>
            </w:r>
          </w:p>
        </w:tc>
      </w:tr>
      <w:tr w:rsidR="006112EA" w:rsidTr="00C83918">
        <w:trPr>
          <w:cnfStyle w:val="000000100000" w:firstRow="0" w:lastRow="0" w:firstColumn="0" w:lastColumn="0" w:oddVBand="0" w:evenVBand="0" w:oddHBand="1"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sería una piedra de tropiezo a Israel.</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8:14-15</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 Pedro- 2:8</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Él iría al segundo templo.</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Hageo 2:6-9</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Lucas 2:27-32</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Tendría un ministerio de sanción.</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 35:5-6; 42:7 53:4a</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Marcos 10:51-52; Mateo</w:t>
            </w:r>
          </w:p>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12:10-13; Lucas 6:17-19</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Sería traicionado por un amigo.</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41:9</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13:21</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Él entró Jerusalén como un rey que cabalga en un pollino.</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Zacarías 9:9</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21:5</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El Mesías sería vendido</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por 30 pedazos de plata</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Zacarías 11:12</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26:15; Lucas 22:5</w:t>
            </w:r>
          </w:p>
        </w:tc>
      </w:tr>
      <w:tr w:rsidR="006112EA" w:rsidTr="00C83918">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Los 30 pedazos de plata serían tiradas en el templo.</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Zacarías 11:13</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27:5</w:t>
            </w:r>
          </w:p>
        </w:tc>
      </w:tr>
      <w:tr w:rsidR="006112EA" w:rsidTr="00C83918">
        <w:trPr>
          <w:trHeight w:val="90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Los 30 pedazos de plata se usarían para comprar el campo de un alfarero.</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Zacarías 13:7</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26:56</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Acusado por testigos falsos.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35:11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26:60</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Silencioso ante Sus acusadores.</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53:7</w:t>
            </w:r>
          </w:p>
        </w:tc>
        <w:tc>
          <w:tcPr>
            <w:tcW w:w="3686" w:type="dxa"/>
          </w:tcPr>
          <w:p w:rsidR="006112EA" w:rsidRPr="00983CEE" w:rsidRDefault="006112EA" w:rsidP="00C83918">
            <w:pPr>
              <w:pStyle w:val="Ttulo1"/>
              <w:spacing w:line="240" w:lineRule="auto"/>
              <w:jc w:val="both"/>
              <w:outlineLvl w:val="0"/>
              <w:cnfStyle w:val="000000000000" w:firstRow="0" w:lastRow="0" w:firstColumn="0" w:lastColumn="0" w:oddVBand="0" w:evenVBand="0" w:oddHBand="0" w:evenHBand="0" w:firstRowFirstColumn="0" w:firstRowLastColumn="0" w:lastRowFirstColumn="0" w:lastRowLastColumn="0"/>
              <w:rPr>
                <w:rFonts w:ascii="Batang" w:eastAsia="Batang" w:hAnsi="Batang"/>
                <w:b/>
              </w:rPr>
            </w:pPr>
            <w:r w:rsidRPr="00983CEE">
              <w:rPr>
                <w:rFonts w:ascii="Batang" w:eastAsia="Batang" w:hAnsi="Batang"/>
                <w:b/>
              </w:rPr>
              <w:t>Mateo 27:14</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lastRenderedPageBreak/>
              <w:t>Golpeado en la mejilla.</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Miqueas 5:1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27:30</w:t>
            </w:r>
          </w:p>
        </w:tc>
      </w:tr>
      <w:tr w:rsidR="006112EA" w:rsidTr="00C83918">
        <w:trPr>
          <w:trHeight w:val="512"/>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Odiado sin una causa.</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35:19</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27:23</w:t>
            </w:r>
          </w:p>
        </w:tc>
      </w:tr>
      <w:tr w:rsidR="006112EA" w:rsidTr="00C8391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Cargó con nuestros pecados.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53:5</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1:29</w:t>
            </w:r>
          </w:p>
        </w:tc>
      </w:tr>
      <w:tr w:rsidR="006112EA" w:rsidTr="00C83918">
        <w:trPr>
          <w:trHeight w:val="37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Dotado con obsequios.</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72:10</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2:1, 11</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Rechazado por los suyos.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53:3</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Mateo 21:42; Marcos 8:31, 12:10; Lucas 9:22, 17:25</w:t>
            </w:r>
          </w:p>
        </w:tc>
      </w:tr>
      <w:tr w:rsidR="006112EA" w:rsidTr="00C83918">
        <w:trPr>
          <w:trHeight w:val="704"/>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Sería un Profeta de los</w:t>
            </w:r>
          </w:p>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hijos de Israel.</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Deuteronomio 18:15</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2:15</w:t>
            </w:r>
          </w:p>
        </w:tc>
      </w:tr>
      <w:tr w:rsidR="006112EA" w:rsidTr="00C83918">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Crucificado con criminales.</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53:12</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27:35</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Enterrado con los ricos.</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53:9</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27:57, 60</w:t>
            </w:r>
          </w:p>
        </w:tc>
      </w:tr>
      <w:tr w:rsidR="006112EA" w:rsidTr="00C83918">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Resucitado de la muerte</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16:10-11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Marcos 49:15 16:6</w:t>
            </w:r>
          </w:p>
        </w:tc>
      </w:tr>
      <w:tr w:rsidR="006112EA" w:rsidTr="00C83918">
        <w:trPr>
          <w:trHeight w:val="711"/>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Sediento durante la</w:t>
            </w:r>
          </w:p>
          <w:p w:rsidR="006112EA" w:rsidRPr="00A43DC8" w:rsidRDefault="006112EA" w:rsidP="00C83918">
            <w:pPr>
              <w:pStyle w:val="Ttulo1"/>
              <w:spacing w:line="240" w:lineRule="auto"/>
              <w:jc w:val="both"/>
              <w:outlineLvl w:val="0"/>
              <w:rPr>
                <w:rFonts w:ascii="Comic Sans MS" w:hAnsi="Comic Sans MS" w:cs="Arial"/>
                <w:b w:val="0"/>
              </w:rPr>
            </w:pPr>
            <w:r w:rsidRPr="00A43DC8">
              <w:rPr>
                <w:rFonts w:ascii="Comic Sans MS" w:hAnsi="Comic Sans MS" w:cs="Arial"/>
                <w:b w:val="0"/>
              </w:rPr>
              <w:t>Ejecución</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22:16</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19:28</w:t>
            </w:r>
          </w:p>
        </w:tc>
      </w:tr>
      <w:tr w:rsidR="006112EA" w:rsidTr="00C83918">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Ofrecido vinagre en su sed.</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69:20-21</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27:34</w:t>
            </w:r>
          </w:p>
        </w:tc>
      </w:tr>
      <w:tr w:rsidR="006112EA" w:rsidTr="00C83918">
        <w:trPr>
          <w:trHeight w:val="550"/>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Golpeado y desfigurado.</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Isaías 50:6, 53:5 ; 52:14</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lang w:val="es-PE"/>
              </w:rPr>
            </w:pPr>
            <w:r w:rsidRPr="00983CEE">
              <w:rPr>
                <w:rFonts w:ascii="Batang" w:eastAsia="Batang" w:hAnsi="Batang" w:cs="TimesNewRoman"/>
                <w:b/>
                <w:sz w:val="26"/>
                <w:szCs w:val="26"/>
                <w:lang w:val="es-PE"/>
              </w:rPr>
              <w:t>Mateo 26:67-68; 27:26, 30</w:t>
            </w:r>
          </w:p>
        </w:tc>
      </w:tr>
      <w:tr w:rsidR="006112EA" w:rsidTr="00C8391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rPr>
            </w:pPr>
            <w:r w:rsidRPr="00A43DC8">
              <w:rPr>
                <w:rFonts w:ascii="Comic Sans MS" w:hAnsi="Comic Sans MS" w:cs="Arial"/>
                <w:b w:val="0"/>
                <w:sz w:val="26"/>
                <w:szCs w:val="26"/>
                <w:lang w:val="es-PE"/>
              </w:rPr>
              <w:t>Apostarían por Su ropa</w:t>
            </w:r>
          </w:p>
        </w:tc>
        <w:tc>
          <w:tcPr>
            <w:tcW w:w="3118"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22:18</w:t>
            </w:r>
          </w:p>
        </w:tc>
        <w:tc>
          <w:tcPr>
            <w:tcW w:w="3686" w:type="dxa"/>
          </w:tcPr>
          <w:p w:rsidR="006112EA" w:rsidRPr="00983CEE" w:rsidRDefault="006112EA" w:rsidP="00C8391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Mateo 27:35</w:t>
            </w:r>
          </w:p>
        </w:tc>
      </w:tr>
      <w:tr w:rsidR="006112EA" w:rsidTr="00C83918">
        <w:trPr>
          <w:trHeight w:val="569"/>
        </w:trPr>
        <w:tc>
          <w:tcPr>
            <w:cnfStyle w:val="001000000000" w:firstRow="0" w:lastRow="0" w:firstColumn="1" w:lastColumn="0" w:oddVBand="0" w:evenVBand="0" w:oddHBand="0" w:evenHBand="0" w:firstRowFirstColumn="0" w:firstRowLastColumn="0" w:lastRowFirstColumn="0" w:lastRowLastColumn="0"/>
            <w:tcW w:w="3403" w:type="dxa"/>
          </w:tcPr>
          <w:p w:rsidR="006112EA" w:rsidRPr="00A43DC8" w:rsidRDefault="006112EA" w:rsidP="00C83918">
            <w:pPr>
              <w:autoSpaceDE w:val="0"/>
              <w:autoSpaceDN w:val="0"/>
              <w:adjustRightInd w:val="0"/>
              <w:jc w:val="both"/>
              <w:rPr>
                <w:rFonts w:ascii="Comic Sans MS" w:hAnsi="Comic Sans MS" w:cs="Arial"/>
                <w:b w:val="0"/>
                <w:sz w:val="26"/>
                <w:szCs w:val="26"/>
                <w:lang w:val="es-PE"/>
              </w:rPr>
            </w:pPr>
            <w:r w:rsidRPr="00A43DC8">
              <w:rPr>
                <w:rFonts w:ascii="Comic Sans MS" w:hAnsi="Comic Sans MS" w:cs="Arial"/>
                <w:b w:val="0"/>
                <w:sz w:val="26"/>
                <w:szCs w:val="26"/>
                <w:lang w:val="es-PE"/>
              </w:rPr>
              <w:t>Ni uno de sus huesos sería quebrantado.</w:t>
            </w:r>
          </w:p>
        </w:tc>
        <w:tc>
          <w:tcPr>
            <w:tcW w:w="3118"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Salmo 34:20</w:t>
            </w:r>
          </w:p>
        </w:tc>
        <w:tc>
          <w:tcPr>
            <w:tcW w:w="3686" w:type="dxa"/>
          </w:tcPr>
          <w:p w:rsidR="006112EA" w:rsidRPr="00983CEE" w:rsidRDefault="006112EA" w:rsidP="00C8391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Batang" w:eastAsia="Batang" w:hAnsi="Batang" w:cs="TimesNewRoman"/>
                <w:b/>
                <w:sz w:val="26"/>
                <w:szCs w:val="26"/>
              </w:rPr>
            </w:pPr>
            <w:r w:rsidRPr="00983CEE">
              <w:rPr>
                <w:rFonts w:ascii="Batang" w:eastAsia="Batang" w:hAnsi="Batang" w:cs="TimesNewRoman"/>
                <w:b/>
                <w:sz w:val="26"/>
                <w:szCs w:val="26"/>
                <w:lang w:val="es-PE"/>
              </w:rPr>
              <w:t>Juan 19:33-36</w:t>
            </w:r>
          </w:p>
        </w:tc>
      </w:tr>
    </w:tbl>
    <w:p w:rsidR="00281419" w:rsidRDefault="00281419">
      <w:bookmarkStart w:id="0" w:name="_GoBack"/>
      <w:bookmarkEnd w:id="0"/>
    </w:p>
    <w:sectPr w:rsidR="002814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imesNewRoman">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TimesNewRoman,Bold">
    <w:panose1 w:val="00000000000000000000"/>
    <w:charset w:val="00"/>
    <w:family w:val="auto"/>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2EA"/>
    <w:rsid w:val="00281419"/>
    <w:rsid w:val="0061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2EA"/>
    <w:rPr>
      <w:lang w:val="es-ES"/>
    </w:rPr>
  </w:style>
  <w:style w:type="paragraph" w:styleId="Ttulo1">
    <w:name w:val="heading 1"/>
    <w:basedOn w:val="Normal"/>
    <w:next w:val="Normal"/>
    <w:link w:val="Ttulo1Car"/>
    <w:uiPriority w:val="9"/>
    <w:qFormat/>
    <w:rsid w:val="006112EA"/>
    <w:pPr>
      <w:keepNext/>
      <w:autoSpaceDE w:val="0"/>
      <w:autoSpaceDN w:val="0"/>
      <w:adjustRightInd w:val="0"/>
      <w:spacing w:after="0" w:line="360" w:lineRule="auto"/>
      <w:outlineLvl w:val="0"/>
    </w:pPr>
    <w:rPr>
      <w:rFonts w:ascii="TimesNewRoman" w:hAnsi="TimesNewRoman" w:cs="TimesNewRoman"/>
      <w:sz w:val="26"/>
      <w:szCs w:val="26"/>
      <w:lang w:val="es-PE"/>
    </w:rPr>
  </w:style>
  <w:style w:type="paragraph" w:styleId="Ttulo2">
    <w:name w:val="heading 2"/>
    <w:basedOn w:val="Normal"/>
    <w:next w:val="Normal"/>
    <w:link w:val="Ttulo2Car"/>
    <w:uiPriority w:val="9"/>
    <w:unhideWhenUsed/>
    <w:qFormat/>
    <w:rsid w:val="006112EA"/>
    <w:pPr>
      <w:keepNext/>
      <w:autoSpaceDE w:val="0"/>
      <w:autoSpaceDN w:val="0"/>
      <w:adjustRightInd w:val="0"/>
      <w:spacing w:after="0" w:line="240" w:lineRule="auto"/>
      <w:jc w:val="center"/>
      <w:outlineLvl w:val="1"/>
    </w:pPr>
    <w:rPr>
      <w:rFonts w:ascii="Arial Black" w:hAnsi="Arial Black" w:cs="TimesNewRoman"/>
      <w:sz w:val="26"/>
      <w:szCs w:val="26"/>
    </w:rPr>
  </w:style>
  <w:style w:type="paragraph" w:styleId="Ttulo3">
    <w:name w:val="heading 3"/>
    <w:basedOn w:val="Normal"/>
    <w:next w:val="Normal"/>
    <w:link w:val="Ttulo3Car"/>
    <w:uiPriority w:val="9"/>
    <w:unhideWhenUsed/>
    <w:qFormat/>
    <w:rsid w:val="006112EA"/>
    <w:pPr>
      <w:keepNext/>
      <w:framePr w:hSpace="141" w:wrap="around" w:vAnchor="text" w:hAnchor="margin" w:xAlign="center" w:y="256"/>
      <w:autoSpaceDE w:val="0"/>
      <w:autoSpaceDN w:val="0"/>
      <w:adjustRightInd w:val="0"/>
      <w:spacing w:after="0" w:line="240" w:lineRule="auto"/>
      <w:jc w:val="center"/>
      <w:outlineLvl w:val="2"/>
    </w:pPr>
    <w:rPr>
      <w:rFonts w:ascii="Batang" w:eastAsia="Batang" w:hAnsi="Batang" w:cs="TimesNewRoman"/>
      <w:b/>
      <w:bCs/>
      <w:color w:val="31849B" w:themeColor="accent5" w:themeShade="BF"/>
      <w:sz w:val="28"/>
      <w:szCs w:val="26"/>
    </w:rPr>
  </w:style>
  <w:style w:type="paragraph" w:styleId="Ttulo4">
    <w:name w:val="heading 4"/>
    <w:basedOn w:val="Normal"/>
    <w:next w:val="Normal"/>
    <w:link w:val="Ttulo4Car"/>
    <w:uiPriority w:val="9"/>
    <w:unhideWhenUsed/>
    <w:qFormat/>
    <w:rsid w:val="006112EA"/>
    <w:pPr>
      <w:keepNext/>
      <w:spacing w:line="360" w:lineRule="auto"/>
      <w:jc w:val="both"/>
      <w:outlineLvl w:val="3"/>
    </w:pPr>
    <w:rPr>
      <w:rFonts w:asciiTheme="majorHAnsi" w:hAnsiTheme="majorHAnsi"/>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112EA"/>
    <w:rPr>
      <w:rFonts w:ascii="TimesNewRoman" w:hAnsi="TimesNewRoman" w:cs="TimesNewRoman"/>
      <w:sz w:val="26"/>
      <w:szCs w:val="26"/>
      <w:lang w:val="es-PE"/>
    </w:rPr>
  </w:style>
  <w:style w:type="character" w:customStyle="1" w:styleId="Ttulo2Car">
    <w:name w:val="Título 2 Car"/>
    <w:basedOn w:val="Fuentedeprrafopredeter"/>
    <w:link w:val="Ttulo2"/>
    <w:uiPriority w:val="9"/>
    <w:rsid w:val="006112EA"/>
    <w:rPr>
      <w:rFonts w:ascii="Arial Black" w:hAnsi="Arial Black" w:cs="TimesNewRoman"/>
      <w:sz w:val="26"/>
      <w:szCs w:val="26"/>
      <w:lang w:val="es-ES"/>
    </w:rPr>
  </w:style>
  <w:style w:type="character" w:customStyle="1" w:styleId="Ttulo3Car">
    <w:name w:val="Título 3 Car"/>
    <w:basedOn w:val="Fuentedeprrafopredeter"/>
    <w:link w:val="Ttulo3"/>
    <w:uiPriority w:val="9"/>
    <w:rsid w:val="006112EA"/>
    <w:rPr>
      <w:rFonts w:ascii="Batang" w:eastAsia="Batang" w:hAnsi="Batang" w:cs="TimesNewRoman"/>
      <w:b/>
      <w:bCs/>
      <w:color w:val="31849B" w:themeColor="accent5" w:themeShade="BF"/>
      <w:sz w:val="28"/>
      <w:szCs w:val="26"/>
      <w:lang w:val="es-ES"/>
    </w:rPr>
  </w:style>
  <w:style w:type="character" w:customStyle="1" w:styleId="Ttulo4Car">
    <w:name w:val="Título 4 Car"/>
    <w:basedOn w:val="Fuentedeprrafopredeter"/>
    <w:link w:val="Ttulo4"/>
    <w:uiPriority w:val="9"/>
    <w:rsid w:val="006112EA"/>
    <w:rPr>
      <w:rFonts w:asciiTheme="majorHAnsi" w:hAnsiTheme="majorHAnsi"/>
      <w:b/>
      <w:sz w:val="24"/>
      <w:lang w:val="es-ES"/>
    </w:rPr>
  </w:style>
  <w:style w:type="table" w:styleId="Sombreadoclaro-nfasis5">
    <w:name w:val="Light Shading Accent 5"/>
    <w:basedOn w:val="Tablanormal"/>
    <w:uiPriority w:val="60"/>
    <w:rsid w:val="006112EA"/>
    <w:pPr>
      <w:spacing w:after="0" w:line="240" w:lineRule="auto"/>
    </w:pPr>
    <w:rPr>
      <w:color w:val="31849B" w:themeColor="accent5" w:themeShade="BF"/>
      <w:lang w:val="es-E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2EA"/>
    <w:rPr>
      <w:lang w:val="es-ES"/>
    </w:rPr>
  </w:style>
  <w:style w:type="paragraph" w:styleId="Ttulo1">
    <w:name w:val="heading 1"/>
    <w:basedOn w:val="Normal"/>
    <w:next w:val="Normal"/>
    <w:link w:val="Ttulo1Car"/>
    <w:uiPriority w:val="9"/>
    <w:qFormat/>
    <w:rsid w:val="006112EA"/>
    <w:pPr>
      <w:keepNext/>
      <w:autoSpaceDE w:val="0"/>
      <w:autoSpaceDN w:val="0"/>
      <w:adjustRightInd w:val="0"/>
      <w:spacing w:after="0" w:line="360" w:lineRule="auto"/>
      <w:outlineLvl w:val="0"/>
    </w:pPr>
    <w:rPr>
      <w:rFonts w:ascii="TimesNewRoman" w:hAnsi="TimesNewRoman" w:cs="TimesNewRoman"/>
      <w:sz w:val="26"/>
      <w:szCs w:val="26"/>
      <w:lang w:val="es-PE"/>
    </w:rPr>
  </w:style>
  <w:style w:type="paragraph" w:styleId="Ttulo2">
    <w:name w:val="heading 2"/>
    <w:basedOn w:val="Normal"/>
    <w:next w:val="Normal"/>
    <w:link w:val="Ttulo2Car"/>
    <w:uiPriority w:val="9"/>
    <w:unhideWhenUsed/>
    <w:qFormat/>
    <w:rsid w:val="006112EA"/>
    <w:pPr>
      <w:keepNext/>
      <w:autoSpaceDE w:val="0"/>
      <w:autoSpaceDN w:val="0"/>
      <w:adjustRightInd w:val="0"/>
      <w:spacing w:after="0" w:line="240" w:lineRule="auto"/>
      <w:jc w:val="center"/>
      <w:outlineLvl w:val="1"/>
    </w:pPr>
    <w:rPr>
      <w:rFonts w:ascii="Arial Black" w:hAnsi="Arial Black" w:cs="TimesNewRoman"/>
      <w:sz w:val="26"/>
      <w:szCs w:val="26"/>
    </w:rPr>
  </w:style>
  <w:style w:type="paragraph" w:styleId="Ttulo3">
    <w:name w:val="heading 3"/>
    <w:basedOn w:val="Normal"/>
    <w:next w:val="Normal"/>
    <w:link w:val="Ttulo3Car"/>
    <w:uiPriority w:val="9"/>
    <w:unhideWhenUsed/>
    <w:qFormat/>
    <w:rsid w:val="006112EA"/>
    <w:pPr>
      <w:keepNext/>
      <w:framePr w:hSpace="141" w:wrap="around" w:vAnchor="text" w:hAnchor="margin" w:xAlign="center" w:y="256"/>
      <w:autoSpaceDE w:val="0"/>
      <w:autoSpaceDN w:val="0"/>
      <w:adjustRightInd w:val="0"/>
      <w:spacing w:after="0" w:line="240" w:lineRule="auto"/>
      <w:jc w:val="center"/>
      <w:outlineLvl w:val="2"/>
    </w:pPr>
    <w:rPr>
      <w:rFonts w:ascii="Batang" w:eastAsia="Batang" w:hAnsi="Batang" w:cs="TimesNewRoman"/>
      <w:b/>
      <w:bCs/>
      <w:color w:val="31849B" w:themeColor="accent5" w:themeShade="BF"/>
      <w:sz w:val="28"/>
      <w:szCs w:val="26"/>
    </w:rPr>
  </w:style>
  <w:style w:type="paragraph" w:styleId="Ttulo4">
    <w:name w:val="heading 4"/>
    <w:basedOn w:val="Normal"/>
    <w:next w:val="Normal"/>
    <w:link w:val="Ttulo4Car"/>
    <w:uiPriority w:val="9"/>
    <w:unhideWhenUsed/>
    <w:qFormat/>
    <w:rsid w:val="006112EA"/>
    <w:pPr>
      <w:keepNext/>
      <w:spacing w:line="360" w:lineRule="auto"/>
      <w:jc w:val="both"/>
      <w:outlineLvl w:val="3"/>
    </w:pPr>
    <w:rPr>
      <w:rFonts w:asciiTheme="majorHAnsi" w:hAnsiTheme="majorHAnsi"/>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112EA"/>
    <w:rPr>
      <w:rFonts w:ascii="TimesNewRoman" w:hAnsi="TimesNewRoman" w:cs="TimesNewRoman"/>
      <w:sz w:val="26"/>
      <w:szCs w:val="26"/>
      <w:lang w:val="es-PE"/>
    </w:rPr>
  </w:style>
  <w:style w:type="character" w:customStyle="1" w:styleId="Ttulo2Car">
    <w:name w:val="Título 2 Car"/>
    <w:basedOn w:val="Fuentedeprrafopredeter"/>
    <w:link w:val="Ttulo2"/>
    <w:uiPriority w:val="9"/>
    <w:rsid w:val="006112EA"/>
    <w:rPr>
      <w:rFonts w:ascii="Arial Black" w:hAnsi="Arial Black" w:cs="TimesNewRoman"/>
      <w:sz w:val="26"/>
      <w:szCs w:val="26"/>
      <w:lang w:val="es-ES"/>
    </w:rPr>
  </w:style>
  <w:style w:type="character" w:customStyle="1" w:styleId="Ttulo3Car">
    <w:name w:val="Título 3 Car"/>
    <w:basedOn w:val="Fuentedeprrafopredeter"/>
    <w:link w:val="Ttulo3"/>
    <w:uiPriority w:val="9"/>
    <w:rsid w:val="006112EA"/>
    <w:rPr>
      <w:rFonts w:ascii="Batang" w:eastAsia="Batang" w:hAnsi="Batang" w:cs="TimesNewRoman"/>
      <w:b/>
      <w:bCs/>
      <w:color w:val="31849B" w:themeColor="accent5" w:themeShade="BF"/>
      <w:sz w:val="28"/>
      <w:szCs w:val="26"/>
      <w:lang w:val="es-ES"/>
    </w:rPr>
  </w:style>
  <w:style w:type="character" w:customStyle="1" w:styleId="Ttulo4Car">
    <w:name w:val="Título 4 Car"/>
    <w:basedOn w:val="Fuentedeprrafopredeter"/>
    <w:link w:val="Ttulo4"/>
    <w:uiPriority w:val="9"/>
    <w:rsid w:val="006112EA"/>
    <w:rPr>
      <w:rFonts w:asciiTheme="majorHAnsi" w:hAnsiTheme="majorHAnsi"/>
      <w:b/>
      <w:sz w:val="24"/>
      <w:lang w:val="es-ES"/>
    </w:rPr>
  </w:style>
  <w:style w:type="table" w:styleId="Sombreadoclaro-nfasis5">
    <w:name w:val="Light Shading Accent 5"/>
    <w:basedOn w:val="Tablanormal"/>
    <w:uiPriority w:val="60"/>
    <w:rsid w:val="006112EA"/>
    <w:pPr>
      <w:spacing w:after="0" w:line="240" w:lineRule="auto"/>
    </w:pPr>
    <w:rPr>
      <w:color w:val="31849B" w:themeColor="accent5" w:themeShade="BF"/>
      <w:lang w:val="es-E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1F2029"/>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640</Words>
  <Characters>3653</Characters>
  <Application>Microsoft Office Word</Application>
  <DocSecurity>0</DocSecurity>
  <Lines>30</Lines>
  <Paragraphs>8</Paragraphs>
  <ScaleCrop>false</ScaleCrop>
  <Company>SEMINARIO</Company>
  <LinksUpToDate>false</LinksUpToDate>
  <CharactersWithSpaces>4285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Rojas</dc:creator>
  <cp:keywords/>
  <dc:description/>
  <cp:lastModifiedBy>Alex Rojas</cp:lastModifiedBy>
  <cp:revision>1</cp:revision>
  <dcterms:created xsi:type="dcterms:W3CDTF">2013-04-20T17:45:00Z</dcterms:created>
  <dcterms:modified xsi:type="dcterms:W3CDTF">2013-04-20T17:45:00Z</dcterms:modified>
</cp:coreProperties>
</file>