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ACF" w:rsidRPr="00D15ACF" w:rsidRDefault="00D15ACF" w:rsidP="00D15ACF">
      <w:pPr>
        <w:spacing w:after="0" w:line="240" w:lineRule="auto"/>
        <w:outlineLvl w:val="2"/>
        <w:rPr>
          <w:rFonts w:ascii="Times New Roman" w:eastAsia="Times New Roman" w:hAnsi="Times New Roman" w:cs="Times New Roman"/>
          <w:b/>
          <w:bCs/>
          <w:color w:val="8DA1AD"/>
          <w:sz w:val="58"/>
          <w:szCs w:val="58"/>
          <w:lang w:eastAsia="es-CO"/>
        </w:rPr>
      </w:pPr>
      <w:r w:rsidRPr="00D15ACF">
        <w:rPr>
          <w:rFonts w:ascii="Times New Roman" w:eastAsia="Times New Roman" w:hAnsi="Times New Roman" w:cs="Times New Roman"/>
          <w:b/>
          <w:bCs/>
          <w:color w:val="8DA1AD"/>
          <w:sz w:val="58"/>
          <w:szCs w:val="58"/>
          <w:lang w:eastAsia="es-CO"/>
        </w:rPr>
        <w:t>Breve historia del oráculo</w:t>
      </w:r>
    </w:p>
    <w:p w:rsidR="00D15ACF" w:rsidRPr="00D15ACF" w:rsidRDefault="00D15ACF" w:rsidP="00D15ACF">
      <w:pPr>
        <w:spacing w:after="0" w:line="240" w:lineRule="auto"/>
        <w:jc w:val="both"/>
        <w:rPr>
          <w:rFonts w:ascii="Verdana" w:eastAsia="Times New Roman" w:hAnsi="Verdana" w:cs="Times New Roman"/>
          <w:color w:val="00363E"/>
          <w:sz w:val="20"/>
          <w:szCs w:val="20"/>
          <w:lang w:eastAsia="es-CO"/>
        </w:rPr>
      </w:pPr>
      <w:r w:rsidRPr="00D15ACF">
        <w:rPr>
          <w:rFonts w:ascii="Verdana" w:eastAsia="Times New Roman" w:hAnsi="Verdana" w:cs="Times New Roman"/>
          <w:color w:val="00363E"/>
          <w:sz w:val="20"/>
          <w:szCs w:val="20"/>
          <w:lang w:eastAsia="es-CO"/>
        </w:rPr>
        <w:t xml:space="preserve">Delfos es una ciudad en el continente griego que se encuentra situada en el valle del </w:t>
      </w:r>
      <w:proofErr w:type="spellStart"/>
      <w:r w:rsidRPr="00D15ACF">
        <w:rPr>
          <w:rFonts w:ascii="Verdana" w:eastAsia="Times New Roman" w:hAnsi="Verdana" w:cs="Times New Roman"/>
          <w:color w:val="00363E"/>
          <w:sz w:val="20"/>
          <w:szCs w:val="20"/>
          <w:lang w:eastAsia="es-CO"/>
        </w:rPr>
        <w:t>Pleisto</w:t>
      </w:r>
      <w:proofErr w:type="spellEnd"/>
      <w:r w:rsidRPr="00D15ACF">
        <w:rPr>
          <w:rFonts w:ascii="Verdana" w:eastAsia="Times New Roman" w:hAnsi="Verdana" w:cs="Times New Roman"/>
          <w:color w:val="00363E"/>
          <w:sz w:val="20"/>
          <w:szCs w:val="20"/>
          <w:lang w:eastAsia="es-CO"/>
        </w:rPr>
        <w:t>, junto al monte Parnaso. Originariamente recibió de nombre </w:t>
      </w:r>
      <w:r w:rsidRPr="00D15ACF">
        <w:rPr>
          <w:rFonts w:ascii="Verdana" w:eastAsia="Times New Roman" w:hAnsi="Verdana" w:cs="Times New Roman"/>
          <w:b/>
          <w:bCs/>
          <w:color w:val="00363E"/>
          <w:sz w:val="20"/>
          <w:szCs w:val="20"/>
          <w:lang w:eastAsia="es-CO"/>
        </w:rPr>
        <w:t>Pito</w:t>
      </w:r>
      <w:r w:rsidRPr="00D15ACF">
        <w:rPr>
          <w:rFonts w:ascii="Verdana" w:eastAsia="Times New Roman" w:hAnsi="Verdana" w:cs="Times New Roman"/>
          <w:color w:val="00363E"/>
          <w:sz w:val="20"/>
          <w:szCs w:val="20"/>
          <w:lang w:eastAsia="es-CO"/>
        </w:rPr>
        <w:t xml:space="preserve">, y se llamaba así aún en la época de la guerra de Troya. Después pasó a </w:t>
      </w:r>
      <w:proofErr w:type="spellStart"/>
      <w:r w:rsidRPr="00D15ACF">
        <w:rPr>
          <w:rFonts w:ascii="Verdana" w:eastAsia="Times New Roman" w:hAnsi="Verdana" w:cs="Times New Roman"/>
          <w:color w:val="00363E"/>
          <w:sz w:val="20"/>
          <w:szCs w:val="20"/>
          <w:lang w:eastAsia="es-CO"/>
        </w:rPr>
        <w:t>llamrse</w:t>
      </w:r>
      <w:proofErr w:type="spellEnd"/>
      <w:r w:rsidRPr="00D15ACF">
        <w:rPr>
          <w:rFonts w:ascii="Verdana" w:eastAsia="Times New Roman" w:hAnsi="Verdana" w:cs="Times New Roman"/>
          <w:color w:val="00363E"/>
          <w:sz w:val="20"/>
          <w:szCs w:val="20"/>
          <w:lang w:eastAsia="es-CO"/>
        </w:rPr>
        <w:t> </w:t>
      </w:r>
      <w:r w:rsidRPr="00D15ACF">
        <w:rPr>
          <w:rFonts w:ascii="Verdana" w:eastAsia="Times New Roman" w:hAnsi="Verdana" w:cs="Times New Roman"/>
          <w:b/>
          <w:bCs/>
          <w:color w:val="00363E"/>
          <w:sz w:val="20"/>
          <w:szCs w:val="20"/>
          <w:lang w:eastAsia="es-CO"/>
        </w:rPr>
        <w:t>Pitón</w:t>
      </w:r>
      <w:r w:rsidRPr="00D15ACF">
        <w:rPr>
          <w:rFonts w:ascii="Verdana" w:eastAsia="Times New Roman" w:hAnsi="Verdana" w:cs="Times New Roman"/>
          <w:color w:val="00363E"/>
          <w:sz w:val="20"/>
          <w:szCs w:val="20"/>
          <w:lang w:eastAsia="es-CO"/>
        </w:rPr>
        <w:t>, como la serpiente de Gea, que aguardaba el antiguo oráculo de la diosa Temis. Se dice que, después de matar a la serpiente, Apolo fundó su oráculo en este lugar. Entonces tomó como primeros sacerdotes a navegantes cretenses, a los que apareció y guió en forma de delfín. Así los condujo al Golfo de Corintio y seguidamente los llevó al monte Parnaso. </w:t>
      </w:r>
    </w:p>
    <w:p w:rsidR="00D15ACF" w:rsidRPr="00D15ACF" w:rsidRDefault="00D15ACF" w:rsidP="00D15ACF">
      <w:pPr>
        <w:spacing w:after="0" w:line="240" w:lineRule="auto"/>
        <w:jc w:val="both"/>
        <w:rPr>
          <w:rFonts w:ascii="Verdana" w:eastAsia="Times New Roman" w:hAnsi="Verdana" w:cs="Times New Roman"/>
          <w:color w:val="00363E"/>
          <w:sz w:val="20"/>
          <w:szCs w:val="20"/>
          <w:lang w:eastAsia="es-CO"/>
        </w:rPr>
      </w:pPr>
      <w:r w:rsidRPr="00D15ACF">
        <w:rPr>
          <w:rFonts w:ascii="Verdana" w:eastAsia="Times New Roman" w:hAnsi="Verdana" w:cs="Times New Roman"/>
          <w:color w:val="00363E"/>
          <w:sz w:val="20"/>
          <w:szCs w:val="20"/>
          <w:lang w:eastAsia="es-CO"/>
        </w:rPr>
        <w:t>Ellos dieron el nombre de Delfos a la ciudad, a petición de Apolo, que según la tradición les pidió que se dirigiera a él y lo venerasen bajo el nombre de </w:t>
      </w:r>
      <w:r w:rsidRPr="00D15ACF">
        <w:rPr>
          <w:rFonts w:ascii="Verdana" w:eastAsia="Times New Roman" w:hAnsi="Verdana" w:cs="Times New Roman"/>
          <w:b/>
          <w:bCs/>
          <w:color w:val="00363E"/>
          <w:sz w:val="20"/>
          <w:szCs w:val="20"/>
          <w:lang w:eastAsia="es-CO"/>
        </w:rPr>
        <w:t>"Apolo Delfino"</w:t>
      </w:r>
      <w:r w:rsidRPr="00D15ACF">
        <w:rPr>
          <w:rFonts w:ascii="Verdana" w:eastAsia="Times New Roman" w:hAnsi="Verdana" w:cs="Times New Roman"/>
          <w:color w:val="00363E"/>
          <w:sz w:val="20"/>
          <w:szCs w:val="20"/>
          <w:lang w:eastAsia="es-CO"/>
        </w:rPr>
        <w:t xml:space="preserve">. El primer templo que se dedicó al dios fue </w:t>
      </w:r>
      <w:proofErr w:type="spellStart"/>
      <w:r w:rsidRPr="00D15ACF">
        <w:rPr>
          <w:rFonts w:ascii="Verdana" w:eastAsia="Times New Roman" w:hAnsi="Verdana" w:cs="Times New Roman"/>
          <w:color w:val="00363E"/>
          <w:sz w:val="20"/>
          <w:szCs w:val="20"/>
          <w:lang w:eastAsia="es-CO"/>
        </w:rPr>
        <w:t>construído</w:t>
      </w:r>
      <w:proofErr w:type="spellEnd"/>
      <w:r w:rsidRPr="00D15ACF">
        <w:rPr>
          <w:rFonts w:ascii="Verdana" w:eastAsia="Times New Roman" w:hAnsi="Verdana" w:cs="Times New Roman"/>
          <w:color w:val="00363E"/>
          <w:sz w:val="20"/>
          <w:szCs w:val="20"/>
          <w:lang w:eastAsia="es-CO"/>
        </w:rPr>
        <w:t xml:space="preserve"> con laurel, arbusto consagrado a Apolo (por causa de Dafne). El segundo habría sido construido con cera de abejas y plumas. El tercero fue enteramente hecho de bronce, pero un movimiento sísmico lo derribó. Finalmente los arquitectos </w:t>
      </w:r>
      <w:proofErr w:type="spellStart"/>
      <w:r w:rsidRPr="00D15ACF">
        <w:rPr>
          <w:rFonts w:ascii="Verdana" w:eastAsia="Times New Roman" w:hAnsi="Verdana" w:cs="Times New Roman"/>
          <w:color w:val="00363E"/>
          <w:sz w:val="20"/>
          <w:szCs w:val="20"/>
          <w:lang w:eastAsia="es-CO"/>
        </w:rPr>
        <w:t>Agamedes</w:t>
      </w:r>
      <w:proofErr w:type="spellEnd"/>
      <w:r w:rsidRPr="00D15ACF">
        <w:rPr>
          <w:rFonts w:ascii="Verdana" w:eastAsia="Times New Roman" w:hAnsi="Verdana" w:cs="Times New Roman"/>
          <w:color w:val="00363E"/>
          <w:sz w:val="20"/>
          <w:szCs w:val="20"/>
          <w:lang w:eastAsia="es-CO"/>
        </w:rPr>
        <w:t xml:space="preserve"> y </w:t>
      </w:r>
      <w:proofErr w:type="spellStart"/>
      <w:r w:rsidRPr="00D15ACF">
        <w:rPr>
          <w:rFonts w:ascii="Verdana" w:eastAsia="Times New Roman" w:hAnsi="Verdana" w:cs="Times New Roman"/>
          <w:color w:val="00363E"/>
          <w:sz w:val="20"/>
          <w:szCs w:val="20"/>
          <w:lang w:eastAsia="es-CO"/>
        </w:rPr>
        <w:t>Trofinio</w:t>
      </w:r>
      <w:proofErr w:type="spellEnd"/>
      <w:r w:rsidRPr="00D15ACF">
        <w:rPr>
          <w:rFonts w:ascii="Verdana" w:eastAsia="Times New Roman" w:hAnsi="Verdana" w:cs="Times New Roman"/>
          <w:color w:val="00363E"/>
          <w:sz w:val="20"/>
          <w:szCs w:val="20"/>
          <w:lang w:eastAsia="es-CO"/>
        </w:rPr>
        <w:t xml:space="preserve"> construyeron el templo definitivo. </w:t>
      </w:r>
    </w:p>
    <w:p w:rsidR="00D15ACF" w:rsidRPr="00D15ACF" w:rsidRDefault="00D15ACF" w:rsidP="00D15ACF">
      <w:pPr>
        <w:spacing w:after="0" w:line="240" w:lineRule="auto"/>
        <w:jc w:val="center"/>
        <w:rPr>
          <w:rFonts w:ascii="Verdana" w:eastAsia="Times New Roman" w:hAnsi="Verdana" w:cs="Times New Roman"/>
          <w:color w:val="00363E"/>
          <w:sz w:val="20"/>
          <w:szCs w:val="20"/>
          <w:lang w:eastAsia="es-CO"/>
        </w:rPr>
      </w:pPr>
      <w:r>
        <w:rPr>
          <w:rFonts w:ascii="Verdana" w:eastAsia="Times New Roman" w:hAnsi="Verdana" w:cs="Times New Roman"/>
          <w:noProof/>
          <w:color w:val="0000FF"/>
          <w:sz w:val="20"/>
          <w:szCs w:val="20"/>
          <w:lang w:eastAsia="es-CO"/>
        </w:rPr>
        <w:drawing>
          <wp:inline distT="0" distB="0" distL="0" distR="0">
            <wp:extent cx="6092190" cy="2280285"/>
            <wp:effectExtent l="0" t="0" r="3810" b="5715"/>
            <wp:docPr id="1" name="Imagen 1" descr="https://sites.google.com/site/delfosyapolo/_/rsrc/1330894678952/breve-historia-del-or/santuario.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ites.google.com/site/delfosyapolo/_/rsrc/1330894678952/breve-historia-del-or/santuario.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2190" cy="2280285"/>
                    </a:xfrm>
                    <a:prstGeom prst="rect">
                      <a:avLst/>
                    </a:prstGeom>
                    <a:noFill/>
                    <a:ln>
                      <a:noFill/>
                    </a:ln>
                  </pic:spPr>
                </pic:pic>
              </a:graphicData>
            </a:graphic>
          </wp:inline>
        </w:drawing>
      </w:r>
    </w:p>
    <w:p w:rsidR="00D15ACF" w:rsidRPr="00D15ACF" w:rsidRDefault="00D15ACF" w:rsidP="00D15ACF">
      <w:pPr>
        <w:spacing w:after="0" w:line="240" w:lineRule="auto"/>
        <w:jc w:val="both"/>
        <w:rPr>
          <w:rFonts w:ascii="Verdana" w:eastAsia="Times New Roman" w:hAnsi="Verdana" w:cs="Times New Roman"/>
          <w:color w:val="00363E"/>
          <w:sz w:val="20"/>
          <w:szCs w:val="20"/>
          <w:lang w:eastAsia="es-CO"/>
        </w:rPr>
      </w:pPr>
      <w:r w:rsidRPr="00D15ACF">
        <w:rPr>
          <w:rFonts w:ascii="Verdana" w:eastAsia="Times New Roman" w:hAnsi="Verdana" w:cs="Times New Roman"/>
          <w:color w:val="00363E"/>
          <w:sz w:val="20"/>
          <w:szCs w:val="20"/>
          <w:lang w:eastAsia="es-CO"/>
        </w:rPr>
        <w:t>Delfos fue desde el principio un importante centro cultural en el que se celebraron certámenes musicales y deportivos. Los </w:t>
      </w:r>
      <w:r w:rsidRPr="00D15ACF">
        <w:rPr>
          <w:rFonts w:ascii="Verdana" w:eastAsia="Times New Roman" w:hAnsi="Verdana" w:cs="Times New Roman"/>
          <w:b/>
          <w:bCs/>
          <w:color w:val="00363E"/>
          <w:sz w:val="20"/>
          <w:szCs w:val="20"/>
          <w:lang w:eastAsia="es-CO"/>
        </w:rPr>
        <w:t>Juegos Píticos</w:t>
      </w:r>
      <w:r w:rsidRPr="00D15ACF">
        <w:rPr>
          <w:rFonts w:ascii="Verdana" w:eastAsia="Times New Roman" w:hAnsi="Verdana" w:cs="Times New Roman"/>
          <w:color w:val="00363E"/>
          <w:sz w:val="20"/>
          <w:szCs w:val="20"/>
          <w:lang w:eastAsia="es-CO"/>
        </w:rPr>
        <w:t xml:space="preserve"> igualaban en importancia a los Olímpicos, y se celebraban también cada cuatro años, sin coincidir. El premio para los ganadores era la </w:t>
      </w:r>
      <w:proofErr w:type="spellStart"/>
      <w:r w:rsidRPr="00D15ACF">
        <w:rPr>
          <w:rFonts w:ascii="Verdana" w:eastAsia="Times New Roman" w:hAnsi="Verdana" w:cs="Times New Roman"/>
          <w:color w:val="00363E"/>
          <w:sz w:val="20"/>
          <w:szCs w:val="20"/>
          <w:lang w:eastAsia="es-CO"/>
        </w:rPr>
        <w:t>conora</w:t>
      </w:r>
      <w:proofErr w:type="spellEnd"/>
      <w:r w:rsidRPr="00D15ACF">
        <w:rPr>
          <w:rFonts w:ascii="Verdana" w:eastAsia="Times New Roman" w:hAnsi="Verdana" w:cs="Times New Roman"/>
          <w:color w:val="00363E"/>
          <w:sz w:val="20"/>
          <w:szCs w:val="20"/>
          <w:lang w:eastAsia="es-CO"/>
        </w:rPr>
        <w:t xml:space="preserve"> de laurel en lugar de la de olivo. El primer ganador de los certámenes musicales fue </w:t>
      </w:r>
      <w:proofErr w:type="spellStart"/>
      <w:r w:rsidRPr="00D15ACF">
        <w:rPr>
          <w:rFonts w:ascii="Verdana" w:eastAsia="Times New Roman" w:hAnsi="Verdana" w:cs="Times New Roman"/>
          <w:b/>
          <w:bCs/>
          <w:color w:val="00363E"/>
          <w:sz w:val="20"/>
          <w:szCs w:val="20"/>
          <w:lang w:eastAsia="es-CO"/>
        </w:rPr>
        <w:t>Crisotemis</w:t>
      </w:r>
      <w:proofErr w:type="spellEnd"/>
      <w:r w:rsidRPr="00D15ACF">
        <w:rPr>
          <w:rFonts w:ascii="Verdana" w:eastAsia="Times New Roman" w:hAnsi="Verdana" w:cs="Times New Roman"/>
          <w:color w:val="00363E"/>
          <w:sz w:val="20"/>
          <w:szCs w:val="20"/>
          <w:lang w:eastAsia="es-CO"/>
        </w:rPr>
        <w:t>, el hombre que purificó a Apolo después de que este diera muerte a la serpiente Pitón. Otro ganador del que tenemos noticia fue </w:t>
      </w:r>
      <w:proofErr w:type="spellStart"/>
      <w:r w:rsidRPr="00D15ACF">
        <w:rPr>
          <w:rFonts w:ascii="Verdana" w:eastAsia="Times New Roman" w:hAnsi="Verdana" w:cs="Times New Roman"/>
          <w:b/>
          <w:bCs/>
          <w:color w:val="00363E"/>
          <w:sz w:val="20"/>
          <w:szCs w:val="20"/>
          <w:lang w:eastAsia="es-CO"/>
        </w:rPr>
        <w:t>Tamiris</w:t>
      </w:r>
      <w:proofErr w:type="spellEnd"/>
      <w:r w:rsidRPr="00D15ACF">
        <w:rPr>
          <w:rFonts w:ascii="Verdana" w:eastAsia="Times New Roman" w:hAnsi="Verdana" w:cs="Times New Roman"/>
          <w:color w:val="00363E"/>
          <w:sz w:val="20"/>
          <w:szCs w:val="20"/>
          <w:lang w:eastAsia="es-CO"/>
        </w:rPr>
        <w:t>, amante de Jacinto, primer hombre que tuvo relaciones homosexuales y que permanece en el Tártaro por haber intentado competir con las Musas, quienes además le privaron de la vista.</w:t>
      </w:r>
    </w:p>
    <w:p w:rsidR="00D15ACF" w:rsidRDefault="00D15ACF" w:rsidP="00D15ACF">
      <w:pPr>
        <w:pStyle w:val="NormalWeb"/>
        <w:shd w:val="clear" w:color="auto" w:fill="FFFFFF"/>
        <w:spacing w:before="96" w:beforeAutospacing="0" w:after="120" w:afterAutospacing="0" w:line="288" w:lineRule="atLeast"/>
        <w:rPr>
          <w:rFonts w:ascii="Arial" w:hAnsi="Arial" w:cs="Arial"/>
          <w:color w:val="000000"/>
          <w:sz w:val="20"/>
          <w:szCs w:val="20"/>
        </w:rPr>
      </w:pPr>
    </w:p>
    <w:p w:rsidR="00D15ACF" w:rsidRDefault="00D15ACF" w:rsidP="00D15ACF">
      <w:pPr>
        <w:pStyle w:val="NormalWeb"/>
        <w:shd w:val="clear" w:color="auto" w:fill="FFFFFF"/>
        <w:spacing w:before="96" w:beforeAutospacing="0" w:after="120" w:afterAutospacing="0" w:line="288" w:lineRule="atLeast"/>
        <w:rPr>
          <w:rFonts w:ascii="Arial" w:hAnsi="Arial" w:cs="Arial"/>
          <w:color w:val="000000"/>
          <w:sz w:val="20"/>
          <w:szCs w:val="20"/>
        </w:rPr>
      </w:pPr>
      <w:r>
        <w:rPr>
          <w:rFonts w:ascii="Arial" w:hAnsi="Arial" w:cs="Arial"/>
          <w:color w:val="000000"/>
          <w:sz w:val="20"/>
          <w:szCs w:val="20"/>
        </w:rPr>
        <w:t>El</w:t>
      </w:r>
      <w:r>
        <w:rPr>
          <w:rStyle w:val="apple-converted-space"/>
          <w:rFonts w:ascii="Arial" w:hAnsi="Arial" w:cs="Arial"/>
          <w:color w:val="000000"/>
          <w:sz w:val="20"/>
          <w:szCs w:val="20"/>
        </w:rPr>
        <w:t> </w:t>
      </w:r>
      <w:r>
        <w:rPr>
          <w:rFonts w:ascii="Arial" w:hAnsi="Arial" w:cs="Arial"/>
          <w:b/>
          <w:bCs/>
          <w:color w:val="000000"/>
          <w:sz w:val="20"/>
          <w:szCs w:val="20"/>
        </w:rPr>
        <w:t>oráculo de Delfos</w:t>
      </w:r>
      <w:r>
        <w:rPr>
          <w:rStyle w:val="apple-converted-space"/>
          <w:rFonts w:ascii="Arial" w:hAnsi="Arial" w:cs="Arial"/>
          <w:color w:val="000000"/>
          <w:sz w:val="20"/>
          <w:szCs w:val="20"/>
        </w:rPr>
        <w:t> </w:t>
      </w:r>
      <w:r>
        <w:rPr>
          <w:rFonts w:ascii="Arial" w:hAnsi="Arial" w:cs="Arial"/>
          <w:color w:val="000000"/>
          <w:sz w:val="20"/>
          <w:szCs w:val="20"/>
        </w:rPr>
        <w:t>fue un gran recinto sagrado dedicado principalmente al dios</w:t>
      </w:r>
      <w:r>
        <w:rPr>
          <w:rStyle w:val="apple-converted-space"/>
          <w:rFonts w:ascii="Arial" w:hAnsi="Arial" w:cs="Arial"/>
          <w:color w:val="000000"/>
          <w:sz w:val="20"/>
          <w:szCs w:val="20"/>
        </w:rPr>
        <w:t> </w:t>
      </w:r>
      <w:hyperlink r:id="rId7" w:tooltip="Apolo" w:history="1">
        <w:r>
          <w:rPr>
            <w:rStyle w:val="Hipervnculo"/>
            <w:rFonts w:ascii="Arial" w:hAnsi="Arial" w:cs="Arial"/>
            <w:color w:val="0B0080"/>
            <w:sz w:val="20"/>
            <w:szCs w:val="20"/>
            <w:u w:val="none"/>
          </w:rPr>
          <w:t>Apolo</w:t>
        </w:r>
      </w:hyperlink>
      <w:r>
        <w:rPr>
          <w:rStyle w:val="apple-converted-space"/>
          <w:rFonts w:ascii="Arial" w:hAnsi="Arial" w:cs="Arial"/>
          <w:color w:val="000000"/>
          <w:sz w:val="20"/>
          <w:szCs w:val="20"/>
        </w:rPr>
        <w:t> </w:t>
      </w:r>
      <w:r>
        <w:rPr>
          <w:rFonts w:ascii="Arial" w:hAnsi="Arial" w:cs="Arial"/>
          <w:color w:val="000000"/>
          <w:sz w:val="20"/>
          <w:szCs w:val="20"/>
        </w:rPr>
        <w:t>que tenía en el centro su gran</w:t>
      </w:r>
      <w:r>
        <w:rPr>
          <w:rStyle w:val="apple-converted-space"/>
          <w:rFonts w:ascii="Arial" w:hAnsi="Arial" w:cs="Arial"/>
          <w:color w:val="000000"/>
          <w:sz w:val="20"/>
          <w:szCs w:val="20"/>
        </w:rPr>
        <w:t> </w:t>
      </w:r>
      <w:hyperlink r:id="rId8" w:tooltip="Templo" w:history="1">
        <w:r>
          <w:rPr>
            <w:rStyle w:val="Hipervnculo"/>
            <w:rFonts w:ascii="Arial" w:hAnsi="Arial" w:cs="Arial"/>
            <w:color w:val="0B0080"/>
            <w:sz w:val="20"/>
            <w:szCs w:val="20"/>
            <w:u w:val="none"/>
          </w:rPr>
          <w:t>templo</w:t>
        </w:r>
      </w:hyperlink>
      <w:r>
        <w:rPr>
          <w:rFonts w:ascii="Arial" w:hAnsi="Arial" w:cs="Arial"/>
          <w:color w:val="000000"/>
          <w:sz w:val="20"/>
          <w:szCs w:val="20"/>
        </w:rPr>
        <w:t>, al que acudían los griegos para preguntar a los dioses sobre cuestiones inquietantes. Situado en</w:t>
      </w:r>
      <w:r>
        <w:rPr>
          <w:rStyle w:val="apple-converted-space"/>
          <w:rFonts w:ascii="Arial" w:hAnsi="Arial" w:cs="Arial"/>
          <w:color w:val="000000"/>
          <w:sz w:val="20"/>
          <w:szCs w:val="20"/>
        </w:rPr>
        <w:t> </w:t>
      </w:r>
      <w:hyperlink r:id="rId9" w:tooltip="Grecia" w:history="1">
        <w:r>
          <w:rPr>
            <w:rStyle w:val="Hipervnculo"/>
            <w:rFonts w:ascii="Arial" w:hAnsi="Arial" w:cs="Arial"/>
            <w:color w:val="0B0080"/>
            <w:sz w:val="20"/>
            <w:szCs w:val="20"/>
            <w:u w:val="none"/>
          </w:rPr>
          <w:t>Grecia</w:t>
        </w:r>
      </w:hyperlink>
      <w:r>
        <w:rPr>
          <w:rFonts w:ascii="Arial" w:hAnsi="Arial" w:cs="Arial"/>
          <w:color w:val="000000"/>
          <w:sz w:val="20"/>
          <w:szCs w:val="20"/>
        </w:rPr>
        <w:t>, en el emplazamiento de lo que fue la antigua ciudad de</w:t>
      </w:r>
      <w:r>
        <w:rPr>
          <w:rStyle w:val="apple-converted-space"/>
          <w:rFonts w:ascii="Arial" w:hAnsi="Arial" w:cs="Arial"/>
          <w:color w:val="000000"/>
          <w:sz w:val="20"/>
          <w:szCs w:val="20"/>
        </w:rPr>
        <w:t> </w:t>
      </w:r>
      <w:hyperlink r:id="rId10" w:tooltip="Delfos" w:history="1">
        <w:r>
          <w:rPr>
            <w:rStyle w:val="Hipervnculo"/>
            <w:rFonts w:ascii="Arial" w:hAnsi="Arial" w:cs="Arial"/>
            <w:color w:val="0B0080"/>
            <w:sz w:val="20"/>
            <w:szCs w:val="20"/>
            <w:u w:val="none"/>
          </w:rPr>
          <w:t>Delfos</w:t>
        </w:r>
      </w:hyperlink>
      <w:r>
        <w:rPr>
          <w:rFonts w:ascii="Arial" w:hAnsi="Arial" w:cs="Arial"/>
          <w:color w:val="000000"/>
          <w:sz w:val="20"/>
          <w:szCs w:val="20"/>
        </w:rPr>
        <w:t>, al pie del</w:t>
      </w:r>
      <w:r>
        <w:rPr>
          <w:rStyle w:val="apple-converted-space"/>
          <w:rFonts w:ascii="Arial" w:hAnsi="Arial" w:cs="Arial"/>
          <w:color w:val="000000"/>
          <w:sz w:val="20"/>
          <w:szCs w:val="20"/>
        </w:rPr>
        <w:t> </w:t>
      </w:r>
      <w:hyperlink r:id="rId11" w:tooltip="Monte Parnaso" w:history="1">
        <w:r>
          <w:rPr>
            <w:rStyle w:val="Hipervnculo"/>
            <w:rFonts w:ascii="Arial" w:hAnsi="Arial" w:cs="Arial"/>
            <w:color w:val="0B0080"/>
            <w:sz w:val="20"/>
            <w:szCs w:val="20"/>
            <w:u w:val="none"/>
          </w:rPr>
          <w:t>monte Parnaso</w:t>
        </w:r>
      </w:hyperlink>
      <w:r>
        <w:rPr>
          <w:rFonts w:ascii="Arial" w:hAnsi="Arial" w:cs="Arial"/>
          <w:color w:val="000000"/>
          <w:sz w:val="20"/>
          <w:szCs w:val="20"/>
        </w:rPr>
        <w:t>, consagrado al propio dios y a las</w:t>
      </w:r>
      <w:r>
        <w:rPr>
          <w:rStyle w:val="apple-converted-space"/>
          <w:rFonts w:ascii="Arial" w:hAnsi="Arial" w:cs="Arial"/>
          <w:color w:val="000000"/>
          <w:sz w:val="20"/>
          <w:szCs w:val="20"/>
        </w:rPr>
        <w:t> </w:t>
      </w:r>
      <w:hyperlink r:id="rId12" w:tooltip="Musas" w:history="1">
        <w:r>
          <w:rPr>
            <w:rStyle w:val="Hipervnculo"/>
            <w:rFonts w:ascii="Arial" w:hAnsi="Arial" w:cs="Arial"/>
            <w:color w:val="0B0080"/>
            <w:sz w:val="20"/>
            <w:szCs w:val="20"/>
            <w:u w:val="none"/>
          </w:rPr>
          <w:t>musas</w:t>
        </w:r>
      </w:hyperlink>
      <w:r>
        <w:rPr>
          <w:rFonts w:ascii="Arial" w:hAnsi="Arial" w:cs="Arial"/>
          <w:color w:val="000000"/>
          <w:sz w:val="20"/>
          <w:szCs w:val="20"/>
        </w:rPr>
        <w:t>, en medio de las montañas de la</w:t>
      </w:r>
      <w:r>
        <w:rPr>
          <w:rStyle w:val="apple-converted-space"/>
          <w:rFonts w:ascii="Arial" w:hAnsi="Arial" w:cs="Arial"/>
          <w:color w:val="000000"/>
          <w:sz w:val="20"/>
          <w:szCs w:val="20"/>
        </w:rPr>
        <w:t> </w:t>
      </w:r>
      <w:hyperlink r:id="rId13" w:tooltip="Fócida" w:history="1">
        <w:r>
          <w:rPr>
            <w:rStyle w:val="Hipervnculo"/>
            <w:rFonts w:ascii="Arial" w:hAnsi="Arial" w:cs="Arial"/>
            <w:color w:val="0B0080"/>
            <w:sz w:val="20"/>
            <w:szCs w:val="20"/>
            <w:u w:val="none"/>
          </w:rPr>
          <w:t>Fócida</w:t>
        </w:r>
      </w:hyperlink>
      <w:r>
        <w:rPr>
          <w:rFonts w:ascii="Arial" w:hAnsi="Arial" w:cs="Arial"/>
          <w:color w:val="000000"/>
          <w:sz w:val="20"/>
          <w:szCs w:val="20"/>
        </w:rPr>
        <w:t>, a 700 m sobre el nivel del mar y a 9,5 km de distancia del golfo de</w:t>
      </w:r>
      <w:r>
        <w:rPr>
          <w:rStyle w:val="apple-converted-space"/>
          <w:rFonts w:ascii="Arial" w:hAnsi="Arial" w:cs="Arial"/>
          <w:color w:val="000000"/>
          <w:sz w:val="20"/>
          <w:szCs w:val="20"/>
        </w:rPr>
        <w:t> </w:t>
      </w:r>
      <w:hyperlink r:id="rId14" w:tooltip="Corintia" w:history="1">
        <w:r>
          <w:rPr>
            <w:rStyle w:val="Hipervnculo"/>
            <w:rFonts w:ascii="Arial" w:hAnsi="Arial" w:cs="Arial"/>
            <w:color w:val="0B0080"/>
            <w:sz w:val="20"/>
            <w:szCs w:val="20"/>
            <w:u w:val="none"/>
          </w:rPr>
          <w:t>Corinto</w:t>
        </w:r>
      </w:hyperlink>
      <w:r>
        <w:rPr>
          <w:rFonts w:ascii="Arial" w:hAnsi="Arial" w:cs="Arial"/>
          <w:color w:val="000000"/>
          <w:sz w:val="20"/>
          <w:szCs w:val="20"/>
        </w:rPr>
        <w:t>.</w:t>
      </w:r>
    </w:p>
    <w:p w:rsidR="00D15ACF" w:rsidRDefault="00D15ACF" w:rsidP="00D15ACF">
      <w:pPr>
        <w:pStyle w:val="NormalWeb"/>
        <w:shd w:val="clear" w:color="auto" w:fill="FFFFFF"/>
        <w:spacing w:before="96" w:beforeAutospacing="0" w:after="120" w:afterAutospacing="0" w:line="288" w:lineRule="atLeast"/>
        <w:rPr>
          <w:rFonts w:ascii="Arial" w:hAnsi="Arial" w:cs="Arial"/>
          <w:color w:val="000000"/>
          <w:sz w:val="20"/>
          <w:szCs w:val="20"/>
        </w:rPr>
      </w:pPr>
      <w:r>
        <w:rPr>
          <w:rFonts w:ascii="Arial" w:hAnsi="Arial" w:cs="Arial"/>
          <w:color w:val="000000"/>
          <w:sz w:val="20"/>
          <w:szCs w:val="20"/>
        </w:rPr>
        <w:t xml:space="preserve">De las rocas de la montaña brotaban varios manantiales que formaban distintas fuentes. Una de las fuentes más conocidas desde muy antiguo era </w:t>
      </w:r>
      <w:proofErr w:type="spellStart"/>
      <w:r>
        <w:rPr>
          <w:rFonts w:ascii="Arial" w:hAnsi="Arial" w:cs="Arial"/>
          <w:color w:val="000000"/>
          <w:sz w:val="20"/>
          <w:szCs w:val="20"/>
        </w:rPr>
        <w:t>la</w:t>
      </w:r>
      <w:hyperlink r:id="rId15" w:tooltip="Fuente de Castalia" w:history="1">
        <w:r>
          <w:rPr>
            <w:rStyle w:val="Hipervnculo"/>
            <w:rFonts w:ascii="Arial" w:hAnsi="Arial" w:cs="Arial"/>
            <w:color w:val="0B0080"/>
            <w:sz w:val="20"/>
            <w:szCs w:val="20"/>
            <w:u w:val="none"/>
          </w:rPr>
          <w:t>fuente</w:t>
        </w:r>
        <w:proofErr w:type="spellEnd"/>
        <w:r>
          <w:rPr>
            <w:rStyle w:val="Hipervnculo"/>
            <w:rFonts w:ascii="Arial" w:hAnsi="Arial" w:cs="Arial"/>
            <w:color w:val="0B0080"/>
            <w:sz w:val="20"/>
            <w:szCs w:val="20"/>
            <w:u w:val="none"/>
          </w:rPr>
          <w:t xml:space="preserve"> de Castalia</w:t>
        </w:r>
      </w:hyperlink>
      <w:r>
        <w:rPr>
          <w:rFonts w:ascii="Arial" w:hAnsi="Arial" w:cs="Arial"/>
          <w:color w:val="000000"/>
          <w:sz w:val="20"/>
          <w:szCs w:val="20"/>
        </w:rPr>
        <w:t xml:space="preserve">, rodeada de un bosquecillo </w:t>
      </w:r>
      <w:r>
        <w:rPr>
          <w:rFonts w:ascii="Arial" w:hAnsi="Arial" w:cs="Arial"/>
          <w:color w:val="000000"/>
          <w:sz w:val="20"/>
          <w:szCs w:val="20"/>
        </w:rPr>
        <w:lastRenderedPageBreak/>
        <w:t>de</w:t>
      </w:r>
      <w:r>
        <w:rPr>
          <w:rStyle w:val="apple-converted-space"/>
          <w:rFonts w:ascii="Arial" w:hAnsi="Arial" w:cs="Arial"/>
          <w:color w:val="000000"/>
          <w:sz w:val="20"/>
          <w:szCs w:val="20"/>
        </w:rPr>
        <w:t> </w:t>
      </w:r>
      <w:hyperlink r:id="rId16" w:tooltip="Laurus nobilis" w:history="1">
        <w:r>
          <w:rPr>
            <w:rStyle w:val="Hipervnculo"/>
            <w:rFonts w:ascii="Arial" w:hAnsi="Arial" w:cs="Arial"/>
            <w:color w:val="0B0080"/>
            <w:sz w:val="20"/>
            <w:szCs w:val="20"/>
            <w:u w:val="none"/>
          </w:rPr>
          <w:t>laureles</w:t>
        </w:r>
      </w:hyperlink>
      <w:r>
        <w:rPr>
          <w:rStyle w:val="apple-converted-space"/>
          <w:rFonts w:ascii="Arial" w:hAnsi="Arial" w:cs="Arial"/>
          <w:color w:val="000000"/>
          <w:sz w:val="20"/>
          <w:szCs w:val="20"/>
        </w:rPr>
        <w:t> </w:t>
      </w:r>
      <w:r>
        <w:rPr>
          <w:rFonts w:ascii="Arial" w:hAnsi="Arial" w:cs="Arial"/>
          <w:color w:val="000000"/>
          <w:sz w:val="20"/>
          <w:szCs w:val="20"/>
        </w:rPr>
        <w:t>consagrados a</w:t>
      </w:r>
      <w:r>
        <w:rPr>
          <w:rStyle w:val="apple-converted-space"/>
          <w:rFonts w:ascii="Arial" w:hAnsi="Arial" w:cs="Arial"/>
          <w:color w:val="000000"/>
          <w:sz w:val="20"/>
          <w:szCs w:val="20"/>
        </w:rPr>
        <w:t> </w:t>
      </w:r>
      <w:hyperlink r:id="rId17" w:tooltip="Apolo" w:history="1">
        <w:r>
          <w:rPr>
            <w:rStyle w:val="Hipervnculo"/>
            <w:rFonts w:ascii="Arial" w:hAnsi="Arial" w:cs="Arial"/>
            <w:color w:val="0B0080"/>
            <w:sz w:val="20"/>
            <w:szCs w:val="20"/>
            <w:u w:val="none"/>
          </w:rPr>
          <w:t>Apolo</w:t>
        </w:r>
      </w:hyperlink>
      <w:r>
        <w:rPr>
          <w:rFonts w:ascii="Arial" w:hAnsi="Arial" w:cs="Arial"/>
          <w:color w:val="000000"/>
          <w:sz w:val="20"/>
          <w:szCs w:val="20"/>
        </w:rPr>
        <w:t>. La</w:t>
      </w:r>
      <w:r>
        <w:rPr>
          <w:rStyle w:val="apple-converted-space"/>
          <w:rFonts w:ascii="Arial" w:hAnsi="Arial" w:cs="Arial"/>
          <w:color w:val="000000"/>
          <w:sz w:val="20"/>
          <w:szCs w:val="20"/>
        </w:rPr>
        <w:t> </w:t>
      </w:r>
      <w:hyperlink r:id="rId18" w:tooltip="Leyenda" w:history="1">
        <w:r>
          <w:rPr>
            <w:rStyle w:val="Hipervnculo"/>
            <w:rFonts w:ascii="Arial" w:hAnsi="Arial" w:cs="Arial"/>
            <w:color w:val="0B0080"/>
            <w:sz w:val="20"/>
            <w:szCs w:val="20"/>
            <w:u w:val="none"/>
          </w:rPr>
          <w:t>leyenda</w:t>
        </w:r>
      </w:hyperlink>
      <w:r>
        <w:rPr>
          <w:rStyle w:val="apple-converted-space"/>
          <w:rFonts w:ascii="Arial" w:hAnsi="Arial" w:cs="Arial"/>
          <w:color w:val="000000"/>
          <w:sz w:val="20"/>
          <w:szCs w:val="20"/>
        </w:rPr>
        <w:t> </w:t>
      </w:r>
      <w:r>
        <w:rPr>
          <w:rFonts w:ascii="Arial" w:hAnsi="Arial" w:cs="Arial"/>
          <w:color w:val="000000"/>
          <w:sz w:val="20"/>
          <w:szCs w:val="20"/>
        </w:rPr>
        <w:t>y la</w:t>
      </w:r>
      <w:r>
        <w:rPr>
          <w:rStyle w:val="apple-converted-space"/>
          <w:rFonts w:ascii="Arial" w:hAnsi="Arial" w:cs="Arial"/>
          <w:color w:val="000000"/>
          <w:sz w:val="20"/>
          <w:szCs w:val="20"/>
        </w:rPr>
        <w:t> </w:t>
      </w:r>
      <w:hyperlink r:id="rId19" w:tooltip="Mitología" w:history="1">
        <w:r>
          <w:rPr>
            <w:rStyle w:val="Hipervnculo"/>
            <w:rFonts w:ascii="Arial" w:hAnsi="Arial" w:cs="Arial"/>
            <w:color w:val="0B0080"/>
            <w:sz w:val="20"/>
            <w:szCs w:val="20"/>
            <w:u w:val="none"/>
          </w:rPr>
          <w:t>mitología</w:t>
        </w:r>
      </w:hyperlink>
      <w:r>
        <w:rPr>
          <w:rStyle w:val="apple-converted-space"/>
          <w:rFonts w:ascii="Arial" w:hAnsi="Arial" w:cs="Arial"/>
          <w:color w:val="000000"/>
          <w:sz w:val="20"/>
          <w:szCs w:val="20"/>
        </w:rPr>
        <w:t> </w:t>
      </w:r>
      <w:r>
        <w:rPr>
          <w:rFonts w:ascii="Arial" w:hAnsi="Arial" w:cs="Arial"/>
          <w:color w:val="000000"/>
          <w:sz w:val="20"/>
          <w:szCs w:val="20"/>
        </w:rPr>
        <w:t>cuentan que en el monte</w:t>
      </w:r>
      <w:r>
        <w:rPr>
          <w:rStyle w:val="apple-converted-space"/>
          <w:rFonts w:ascii="Arial" w:hAnsi="Arial" w:cs="Arial"/>
          <w:color w:val="000000"/>
          <w:sz w:val="20"/>
          <w:szCs w:val="20"/>
        </w:rPr>
        <w:t> </w:t>
      </w:r>
      <w:hyperlink r:id="rId20" w:tooltip="Parnaso" w:history="1">
        <w:r>
          <w:rPr>
            <w:rStyle w:val="Hipervnculo"/>
            <w:rFonts w:ascii="Arial" w:hAnsi="Arial" w:cs="Arial"/>
            <w:color w:val="0B0080"/>
            <w:sz w:val="20"/>
            <w:szCs w:val="20"/>
            <w:u w:val="none"/>
          </w:rPr>
          <w:t>Parnaso</w:t>
        </w:r>
      </w:hyperlink>
      <w:r>
        <w:rPr>
          <w:rStyle w:val="apple-converted-space"/>
          <w:rFonts w:ascii="Arial" w:hAnsi="Arial" w:cs="Arial"/>
          <w:color w:val="000000"/>
          <w:sz w:val="20"/>
          <w:szCs w:val="20"/>
        </w:rPr>
        <w:t> </w:t>
      </w:r>
      <w:r>
        <w:rPr>
          <w:rFonts w:ascii="Arial" w:hAnsi="Arial" w:cs="Arial"/>
          <w:color w:val="000000"/>
          <w:sz w:val="20"/>
          <w:szCs w:val="20"/>
        </w:rPr>
        <w:t>y cerca de esta fuente se reunían algunas divinidades, diosas menores del</w:t>
      </w:r>
      <w:r>
        <w:rPr>
          <w:rStyle w:val="apple-converted-space"/>
          <w:rFonts w:ascii="Arial" w:hAnsi="Arial" w:cs="Arial"/>
          <w:color w:val="000000"/>
          <w:sz w:val="20"/>
          <w:szCs w:val="20"/>
        </w:rPr>
        <w:t> </w:t>
      </w:r>
      <w:hyperlink r:id="rId21" w:tooltip="Canto" w:history="1">
        <w:r>
          <w:rPr>
            <w:rStyle w:val="Hipervnculo"/>
            <w:rFonts w:ascii="Arial" w:hAnsi="Arial" w:cs="Arial"/>
            <w:color w:val="0B0080"/>
            <w:sz w:val="20"/>
            <w:szCs w:val="20"/>
            <w:u w:val="none"/>
          </w:rPr>
          <w:t>canto</w:t>
        </w:r>
      </w:hyperlink>
      <w:r>
        <w:rPr>
          <w:rFonts w:ascii="Arial" w:hAnsi="Arial" w:cs="Arial"/>
          <w:color w:val="000000"/>
          <w:sz w:val="20"/>
          <w:szCs w:val="20"/>
        </w:rPr>
        <w:t>, la</w:t>
      </w:r>
      <w:r>
        <w:rPr>
          <w:rStyle w:val="apple-converted-space"/>
          <w:rFonts w:ascii="Arial" w:hAnsi="Arial" w:cs="Arial"/>
          <w:color w:val="000000"/>
          <w:sz w:val="20"/>
          <w:szCs w:val="20"/>
        </w:rPr>
        <w:t> </w:t>
      </w:r>
      <w:hyperlink r:id="rId22" w:tooltip="Poesía" w:history="1">
        <w:r>
          <w:rPr>
            <w:rStyle w:val="Hipervnculo"/>
            <w:rFonts w:ascii="Arial" w:hAnsi="Arial" w:cs="Arial"/>
            <w:color w:val="0B0080"/>
            <w:sz w:val="20"/>
            <w:szCs w:val="20"/>
            <w:u w:val="none"/>
          </w:rPr>
          <w:t>poesía</w:t>
        </w:r>
      </w:hyperlink>
      <w:r>
        <w:rPr>
          <w:rFonts w:ascii="Arial" w:hAnsi="Arial" w:cs="Arial"/>
          <w:color w:val="000000"/>
          <w:sz w:val="20"/>
          <w:szCs w:val="20"/>
        </w:rPr>
        <w:t>, llamadas musas junto con las</w:t>
      </w:r>
      <w:r>
        <w:rPr>
          <w:rStyle w:val="apple-converted-space"/>
          <w:rFonts w:ascii="Arial" w:hAnsi="Arial" w:cs="Arial"/>
          <w:color w:val="000000"/>
          <w:sz w:val="20"/>
          <w:szCs w:val="20"/>
        </w:rPr>
        <w:t> </w:t>
      </w:r>
      <w:hyperlink r:id="rId23" w:tooltip="Ninfas" w:history="1">
        <w:r>
          <w:rPr>
            <w:rStyle w:val="Hipervnculo"/>
            <w:rFonts w:ascii="Arial" w:hAnsi="Arial" w:cs="Arial"/>
            <w:color w:val="0B0080"/>
            <w:sz w:val="20"/>
            <w:szCs w:val="20"/>
            <w:u w:val="none"/>
          </w:rPr>
          <w:t>ninfas</w:t>
        </w:r>
      </w:hyperlink>
      <w:r>
        <w:rPr>
          <w:rStyle w:val="apple-converted-space"/>
          <w:rFonts w:ascii="Arial" w:hAnsi="Arial" w:cs="Arial"/>
          <w:color w:val="000000"/>
          <w:sz w:val="20"/>
          <w:szCs w:val="20"/>
        </w:rPr>
        <w:t> </w:t>
      </w:r>
      <w:r>
        <w:rPr>
          <w:rFonts w:ascii="Arial" w:hAnsi="Arial" w:cs="Arial"/>
          <w:color w:val="000000"/>
          <w:sz w:val="20"/>
          <w:szCs w:val="20"/>
        </w:rPr>
        <w:t xml:space="preserve">de las fuentes, </w:t>
      </w:r>
      <w:proofErr w:type="spellStart"/>
      <w:r>
        <w:rPr>
          <w:rFonts w:ascii="Arial" w:hAnsi="Arial" w:cs="Arial"/>
          <w:color w:val="000000"/>
          <w:sz w:val="20"/>
          <w:szCs w:val="20"/>
        </w:rPr>
        <w:t>llamadas</w:t>
      </w:r>
      <w:hyperlink r:id="rId24" w:tooltip="Náyades" w:history="1">
        <w:r>
          <w:rPr>
            <w:rStyle w:val="Hipervnculo"/>
            <w:rFonts w:ascii="Arial" w:hAnsi="Arial" w:cs="Arial"/>
            <w:color w:val="0B0080"/>
            <w:sz w:val="20"/>
            <w:szCs w:val="20"/>
            <w:u w:val="none"/>
          </w:rPr>
          <w:t>náyades</w:t>
        </w:r>
        <w:proofErr w:type="spellEnd"/>
      </w:hyperlink>
      <w:r>
        <w:rPr>
          <w:rFonts w:ascii="Arial" w:hAnsi="Arial" w:cs="Arial"/>
          <w:color w:val="000000"/>
          <w:sz w:val="20"/>
          <w:szCs w:val="20"/>
        </w:rPr>
        <w:t>. En estas reuniones Apolo tocaba la</w:t>
      </w:r>
      <w:r>
        <w:rPr>
          <w:rStyle w:val="apple-converted-space"/>
          <w:rFonts w:ascii="Arial" w:hAnsi="Arial" w:cs="Arial"/>
          <w:color w:val="000000"/>
          <w:sz w:val="20"/>
          <w:szCs w:val="20"/>
        </w:rPr>
        <w:t> </w:t>
      </w:r>
      <w:hyperlink r:id="rId25" w:tooltip="Lira (instrumento musical)" w:history="1">
        <w:r>
          <w:rPr>
            <w:rStyle w:val="Hipervnculo"/>
            <w:rFonts w:ascii="Arial" w:hAnsi="Arial" w:cs="Arial"/>
            <w:color w:val="0B0080"/>
            <w:sz w:val="20"/>
            <w:szCs w:val="20"/>
            <w:u w:val="none"/>
          </w:rPr>
          <w:t>lira</w:t>
        </w:r>
      </w:hyperlink>
      <w:r>
        <w:rPr>
          <w:rStyle w:val="apple-converted-space"/>
          <w:rFonts w:ascii="Arial" w:hAnsi="Arial" w:cs="Arial"/>
          <w:color w:val="000000"/>
          <w:sz w:val="20"/>
          <w:szCs w:val="20"/>
        </w:rPr>
        <w:t> </w:t>
      </w:r>
      <w:r>
        <w:rPr>
          <w:rFonts w:ascii="Arial" w:hAnsi="Arial" w:cs="Arial"/>
          <w:color w:val="000000"/>
          <w:sz w:val="20"/>
          <w:szCs w:val="20"/>
        </w:rPr>
        <w:t>y las divinidades cantaban.</w:t>
      </w:r>
    </w:p>
    <w:p w:rsidR="00D15ACF" w:rsidRDefault="00D15ACF" w:rsidP="00D15ACF">
      <w:pPr>
        <w:pStyle w:val="NormalWeb"/>
        <w:shd w:val="clear" w:color="auto" w:fill="FFFFFF"/>
        <w:spacing w:before="96" w:beforeAutospacing="0" w:after="120" w:afterAutospacing="0" w:line="288" w:lineRule="atLeast"/>
        <w:rPr>
          <w:rFonts w:ascii="Arial" w:hAnsi="Arial" w:cs="Arial"/>
          <w:color w:val="000000"/>
          <w:sz w:val="20"/>
          <w:szCs w:val="20"/>
        </w:rPr>
      </w:pPr>
      <w:r>
        <w:rPr>
          <w:rFonts w:ascii="Arial" w:hAnsi="Arial" w:cs="Arial"/>
          <w:color w:val="000000"/>
          <w:sz w:val="20"/>
          <w:szCs w:val="20"/>
        </w:rPr>
        <w:t>El</w:t>
      </w:r>
      <w:r>
        <w:rPr>
          <w:rStyle w:val="apple-converted-space"/>
          <w:rFonts w:ascii="Arial" w:hAnsi="Arial" w:cs="Arial"/>
          <w:color w:val="000000"/>
          <w:sz w:val="20"/>
          <w:szCs w:val="20"/>
        </w:rPr>
        <w:t> </w:t>
      </w:r>
      <w:hyperlink r:id="rId26" w:tooltip="Oráculo" w:history="1">
        <w:r>
          <w:rPr>
            <w:rStyle w:val="Hipervnculo"/>
            <w:rFonts w:ascii="Arial" w:hAnsi="Arial" w:cs="Arial"/>
            <w:color w:val="0B0080"/>
            <w:sz w:val="20"/>
            <w:szCs w:val="20"/>
            <w:u w:val="none"/>
          </w:rPr>
          <w:t>oráculo</w:t>
        </w:r>
      </w:hyperlink>
      <w:r>
        <w:rPr>
          <w:rStyle w:val="apple-converted-space"/>
          <w:rFonts w:ascii="Arial" w:hAnsi="Arial" w:cs="Arial"/>
          <w:color w:val="000000"/>
          <w:sz w:val="20"/>
          <w:szCs w:val="20"/>
        </w:rPr>
        <w:t> </w:t>
      </w:r>
      <w:r>
        <w:rPr>
          <w:rFonts w:ascii="Arial" w:hAnsi="Arial" w:cs="Arial"/>
          <w:color w:val="000000"/>
          <w:sz w:val="20"/>
          <w:szCs w:val="20"/>
        </w:rPr>
        <w:t>de Delfos influyó en gran manera en la colonización de las costas del sur de</w:t>
      </w:r>
      <w:r>
        <w:rPr>
          <w:rStyle w:val="apple-converted-space"/>
          <w:rFonts w:ascii="Arial" w:hAnsi="Arial" w:cs="Arial"/>
          <w:color w:val="000000"/>
          <w:sz w:val="20"/>
          <w:szCs w:val="20"/>
        </w:rPr>
        <w:t> </w:t>
      </w:r>
      <w:hyperlink r:id="rId27" w:tooltip="Italia" w:history="1">
        <w:r>
          <w:rPr>
            <w:rStyle w:val="Hipervnculo"/>
            <w:rFonts w:ascii="Arial" w:hAnsi="Arial" w:cs="Arial"/>
            <w:color w:val="0B0080"/>
            <w:sz w:val="20"/>
            <w:szCs w:val="20"/>
            <w:u w:val="none"/>
          </w:rPr>
          <w:t>Italia</w:t>
        </w:r>
      </w:hyperlink>
      <w:r>
        <w:rPr>
          <w:rStyle w:val="apple-converted-space"/>
          <w:rFonts w:ascii="Arial" w:hAnsi="Arial" w:cs="Arial"/>
          <w:color w:val="000000"/>
          <w:sz w:val="20"/>
          <w:szCs w:val="20"/>
        </w:rPr>
        <w:t> </w:t>
      </w:r>
      <w:r>
        <w:rPr>
          <w:rFonts w:ascii="Arial" w:hAnsi="Arial" w:cs="Arial"/>
          <w:color w:val="000000"/>
          <w:sz w:val="20"/>
          <w:szCs w:val="20"/>
        </w:rPr>
        <w:t>y de</w:t>
      </w:r>
      <w:r>
        <w:rPr>
          <w:rStyle w:val="apple-converted-space"/>
          <w:rFonts w:ascii="Arial" w:hAnsi="Arial" w:cs="Arial"/>
          <w:color w:val="000000"/>
          <w:sz w:val="20"/>
          <w:szCs w:val="20"/>
        </w:rPr>
        <w:t> </w:t>
      </w:r>
      <w:hyperlink r:id="rId28" w:tooltip="Sicilia" w:history="1">
        <w:r>
          <w:rPr>
            <w:rStyle w:val="Hipervnculo"/>
            <w:rFonts w:ascii="Arial" w:hAnsi="Arial" w:cs="Arial"/>
            <w:color w:val="0B0080"/>
            <w:sz w:val="20"/>
            <w:szCs w:val="20"/>
            <w:u w:val="none"/>
          </w:rPr>
          <w:t>Sicilia</w:t>
        </w:r>
      </w:hyperlink>
      <w:r>
        <w:rPr>
          <w:rFonts w:ascii="Arial" w:hAnsi="Arial" w:cs="Arial"/>
          <w:color w:val="000000"/>
          <w:sz w:val="20"/>
          <w:szCs w:val="20"/>
        </w:rPr>
        <w:t>. Llegó a ser el centro religioso del</w:t>
      </w:r>
      <w:r>
        <w:rPr>
          <w:rStyle w:val="apple-converted-space"/>
          <w:rFonts w:ascii="Arial" w:hAnsi="Arial" w:cs="Arial"/>
          <w:color w:val="000000"/>
          <w:sz w:val="20"/>
          <w:szCs w:val="20"/>
        </w:rPr>
        <w:t> </w:t>
      </w:r>
      <w:hyperlink r:id="rId29" w:tooltip="Período helenístico" w:history="1">
        <w:r>
          <w:rPr>
            <w:rStyle w:val="Hipervnculo"/>
            <w:rFonts w:ascii="Arial" w:hAnsi="Arial" w:cs="Arial"/>
            <w:color w:val="0B0080"/>
            <w:sz w:val="20"/>
            <w:szCs w:val="20"/>
            <w:u w:val="none"/>
          </w:rPr>
          <w:t>mundo helénico</w:t>
        </w:r>
      </w:hyperlink>
      <w:r>
        <w:rPr>
          <w:rFonts w:ascii="Arial" w:hAnsi="Arial" w:cs="Arial"/>
          <w:color w:val="000000"/>
          <w:sz w:val="20"/>
          <w:szCs w:val="20"/>
        </w:rPr>
        <w:t>.</w:t>
      </w:r>
    </w:p>
    <w:p w:rsidR="00D15ACF" w:rsidRDefault="00D15ACF" w:rsidP="00D15ACF">
      <w:pPr>
        <w:pStyle w:val="NormalWeb"/>
        <w:shd w:val="clear" w:color="auto" w:fill="FFFFFF"/>
        <w:spacing w:before="96" w:beforeAutospacing="0" w:after="120" w:afterAutospacing="0" w:line="288" w:lineRule="atLeast"/>
        <w:rPr>
          <w:rFonts w:ascii="Arial" w:hAnsi="Arial" w:cs="Arial"/>
          <w:color w:val="000000"/>
          <w:sz w:val="20"/>
          <w:szCs w:val="20"/>
        </w:rPr>
      </w:pPr>
      <w:r>
        <w:rPr>
          <w:rFonts w:ascii="Arial" w:hAnsi="Arial" w:cs="Arial"/>
          <w:color w:val="000000"/>
          <w:sz w:val="20"/>
          <w:szCs w:val="20"/>
        </w:rPr>
        <w:t xml:space="preserve">La Fócida o </w:t>
      </w:r>
      <w:proofErr w:type="spellStart"/>
      <w:r>
        <w:rPr>
          <w:rFonts w:ascii="Arial" w:hAnsi="Arial" w:cs="Arial"/>
          <w:color w:val="000000"/>
          <w:sz w:val="20"/>
          <w:szCs w:val="20"/>
        </w:rPr>
        <w:t>Focia</w:t>
      </w:r>
      <w:proofErr w:type="spellEnd"/>
      <w:r>
        <w:rPr>
          <w:rFonts w:ascii="Arial" w:hAnsi="Arial" w:cs="Arial"/>
          <w:color w:val="000000"/>
          <w:sz w:val="20"/>
          <w:szCs w:val="20"/>
        </w:rPr>
        <w:t xml:space="preserve"> es una antigua región del centro de Grecia atravesada por el gran macizo del monte Parnaso. En época de la Grecia clásica una parte de esta región, la que está situada al pie de dicho monte, tenía el topónimo de </w:t>
      </w:r>
      <w:proofErr w:type="spellStart"/>
      <w:r>
        <w:rPr>
          <w:rFonts w:ascii="Arial" w:hAnsi="Arial" w:cs="Arial"/>
          <w:color w:val="000000"/>
          <w:sz w:val="20"/>
          <w:szCs w:val="20"/>
        </w:rPr>
        <w:t>Pyto</w:t>
      </w:r>
      <w:proofErr w:type="spellEnd"/>
      <w:r>
        <w:rPr>
          <w:rFonts w:ascii="Arial" w:hAnsi="Arial" w:cs="Arial"/>
          <w:color w:val="000000"/>
          <w:sz w:val="20"/>
          <w:szCs w:val="20"/>
        </w:rPr>
        <w:t xml:space="preserve"> (o Pito), en griego </w:t>
      </w:r>
      <w:proofErr w:type="spellStart"/>
      <w:r>
        <w:rPr>
          <w:rFonts w:ascii="Arial" w:hAnsi="Arial" w:cs="Arial"/>
          <w:color w:val="000000"/>
          <w:sz w:val="20"/>
          <w:szCs w:val="20"/>
        </w:rPr>
        <w:t>Πυθω</w:t>
      </w:r>
      <w:proofErr w:type="spellEnd"/>
      <w:r>
        <w:rPr>
          <w:rFonts w:ascii="Arial" w:hAnsi="Arial" w:cs="Arial"/>
          <w:color w:val="000000"/>
          <w:sz w:val="20"/>
          <w:szCs w:val="20"/>
        </w:rPr>
        <w:t xml:space="preserve">. Este lugar es el conocido como Delfos, es decir, </w:t>
      </w:r>
      <w:proofErr w:type="spellStart"/>
      <w:r>
        <w:rPr>
          <w:rFonts w:ascii="Arial" w:hAnsi="Arial" w:cs="Arial"/>
          <w:color w:val="000000"/>
          <w:sz w:val="20"/>
          <w:szCs w:val="20"/>
        </w:rPr>
        <w:t>Pyto</w:t>
      </w:r>
      <w:proofErr w:type="spellEnd"/>
      <w:r>
        <w:rPr>
          <w:rFonts w:ascii="Arial" w:hAnsi="Arial" w:cs="Arial"/>
          <w:color w:val="000000"/>
          <w:sz w:val="20"/>
          <w:szCs w:val="20"/>
        </w:rPr>
        <w:t xml:space="preserve"> y Delfos son sinónimos.</w:t>
      </w:r>
    </w:p>
    <w:p w:rsidR="00D15ACF" w:rsidRDefault="00D15ACF" w:rsidP="00D15ACF">
      <w:pPr>
        <w:pStyle w:val="NormalWeb"/>
        <w:shd w:val="clear" w:color="auto" w:fill="FFFFFF"/>
        <w:spacing w:before="96" w:beforeAutospacing="0" w:after="120" w:afterAutospacing="0" w:line="288" w:lineRule="atLeast"/>
        <w:rPr>
          <w:rFonts w:ascii="Arial" w:hAnsi="Arial" w:cs="Arial"/>
          <w:color w:val="000000"/>
          <w:sz w:val="20"/>
          <w:szCs w:val="20"/>
        </w:rPr>
      </w:pPr>
      <w:r>
        <w:rPr>
          <w:rFonts w:ascii="Arial" w:hAnsi="Arial" w:cs="Arial"/>
          <w:color w:val="000000"/>
          <w:sz w:val="20"/>
          <w:szCs w:val="20"/>
        </w:rPr>
        <w:t xml:space="preserve">El puerto de Itea era la puerta </w:t>
      </w:r>
      <w:proofErr w:type="gramStart"/>
      <w:r>
        <w:rPr>
          <w:rFonts w:ascii="Arial" w:hAnsi="Arial" w:cs="Arial"/>
          <w:color w:val="000000"/>
          <w:sz w:val="20"/>
          <w:szCs w:val="20"/>
        </w:rPr>
        <w:t>al mar más cercana</w:t>
      </w:r>
      <w:proofErr w:type="gramEnd"/>
      <w:r>
        <w:rPr>
          <w:rFonts w:ascii="Arial" w:hAnsi="Arial" w:cs="Arial"/>
          <w:color w:val="000000"/>
          <w:sz w:val="20"/>
          <w:szCs w:val="20"/>
        </w:rPr>
        <w:t xml:space="preserve"> a Delfos.</w:t>
      </w:r>
    </w:p>
    <w:p w:rsidR="00D15ACF" w:rsidRDefault="00D15ACF" w:rsidP="00D15ACF">
      <w:pPr>
        <w:pStyle w:val="NormalWeb"/>
        <w:shd w:val="clear" w:color="auto" w:fill="FFFFFF"/>
        <w:spacing w:before="96" w:beforeAutospacing="0" w:after="120" w:afterAutospacing="0" w:line="288" w:lineRule="atLeast"/>
        <w:rPr>
          <w:rFonts w:ascii="Arial" w:hAnsi="Arial" w:cs="Arial"/>
          <w:color w:val="000000"/>
          <w:sz w:val="20"/>
          <w:szCs w:val="20"/>
        </w:rPr>
      </w:pPr>
      <w:r>
        <w:rPr>
          <w:rFonts w:ascii="Arial" w:hAnsi="Arial" w:cs="Arial"/>
          <w:color w:val="000000"/>
          <w:sz w:val="20"/>
          <w:szCs w:val="20"/>
        </w:rPr>
        <w:t>El nombre de Pito fue tomado de la serpiente</w:t>
      </w:r>
      <w:r>
        <w:rPr>
          <w:rStyle w:val="apple-converted-space"/>
          <w:rFonts w:ascii="Arial" w:hAnsi="Arial" w:cs="Arial"/>
          <w:color w:val="000000"/>
          <w:sz w:val="20"/>
          <w:szCs w:val="20"/>
        </w:rPr>
        <w:t> </w:t>
      </w:r>
      <w:hyperlink r:id="rId30" w:tooltip="Pitón (mitología)" w:history="1">
        <w:r>
          <w:rPr>
            <w:rStyle w:val="Hipervnculo"/>
            <w:rFonts w:ascii="Arial" w:hAnsi="Arial" w:cs="Arial"/>
            <w:color w:val="0B0080"/>
            <w:sz w:val="20"/>
            <w:szCs w:val="20"/>
            <w:u w:val="none"/>
          </w:rPr>
          <w:t>Pitón</w:t>
        </w:r>
      </w:hyperlink>
      <w:r>
        <w:rPr>
          <w:rStyle w:val="apple-converted-space"/>
          <w:rFonts w:ascii="Arial" w:hAnsi="Arial" w:cs="Arial"/>
          <w:color w:val="000000"/>
          <w:sz w:val="20"/>
          <w:szCs w:val="20"/>
        </w:rPr>
        <w:t> </w:t>
      </w:r>
      <w:r>
        <w:rPr>
          <w:rFonts w:ascii="Arial" w:hAnsi="Arial" w:cs="Arial"/>
          <w:color w:val="000000"/>
          <w:sz w:val="20"/>
          <w:szCs w:val="20"/>
        </w:rPr>
        <w:t>(</w:t>
      </w:r>
      <w:proofErr w:type="spellStart"/>
      <w:r>
        <w:rPr>
          <w:rFonts w:ascii="Arial" w:hAnsi="Arial" w:cs="Arial"/>
          <w:color w:val="000000"/>
          <w:sz w:val="20"/>
          <w:szCs w:val="20"/>
        </w:rPr>
        <w:t>Πυθων</w:t>
      </w:r>
      <w:proofErr w:type="spellEnd"/>
      <w:r>
        <w:rPr>
          <w:rFonts w:ascii="Arial" w:hAnsi="Arial" w:cs="Arial"/>
          <w:color w:val="000000"/>
          <w:sz w:val="20"/>
          <w:szCs w:val="20"/>
        </w:rPr>
        <w:t>) que vivía en una cueva de estos parajes y a la que el dios Apolo dio muerte para apoderarse de su sabiduría y ser él quien presidiera el oráculo. La mitología cuenta que después de dar muerte a la serpiente, Apolo guardó sus cenizas en un</w:t>
      </w:r>
      <w:r>
        <w:rPr>
          <w:rStyle w:val="apple-converted-space"/>
          <w:rFonts w:ascii="Arial" w:hAnsi="Arial" w:cs="Arial"/>
          <w:color w:val="000000"/>
          <w:sz w:val="20"/>
          <w:szCs w:val="20"/>
        </w:rPr>
        <w:t> </w:t>
      </w:r>
      <w:hyperlink r:id="rId31" w:tooltip="Sarcófago" w:history="1">
        <w:r>
          <w:rPr>
            <w:rStyle w:val="Hipervnculo"/>
            <w:rFonts w:ascii="Arial" w:hAnsi="Arial" w:cs="Arial"/>
            <w:color w:val="0B0080"/>
            <w:sz w:val="20"/>
            <w:szCs w:val="20"/>
            <w:u w:val="none"/>
          </w:rPr>
          <w:t>sarcófago</w:t>
        </w:r>
      </w:hyperlink>
      <w:r>
        <w:rPr>
          <w:rStyle w:val="apple-converted-space"/>
          <w:rFonts w:ascii="Arial" w:hAnsi="Arial" w:cs="Arial"/>
          <w:color w:val="000000"/>
          <w:sz w:val="20"/>
          <w:szCs w:val="20"/>
        </w:rPr>
        <w:t> </w:t>
      </w:r>
      <w:r>
        <w:rPr>
          <w:rFonts w:ascii="Arial" w:hAnsi="Arial" w:cs="Arial"/>
          <w:color w:val="000000"/>
          <w:sz w:val="20"/>
          <w:szCs w:val="20"/>
        </w:rPr>
        <w:t>y fundó en su honor unos juegos fúnebres que se llamaron</w:t>
      </w:r>
      <w:r>
        <w:rPr>
          <w:rStyle w:val="apple-converted-space"/>
          <w:rFonts w:ascii="Arial" w:hAnsi="Arial" w:cs="Arial"/>
          <w:color w:val="000000"/>
          <w:sz w:val="20"/>
          <w:szCs w:val="20"/>
        </w:rPr>
        <w:t> </w:t>
      </w:r>
      <w:hyperlink r:id="rId32" w:tooltip="Juegos Píticos" w:history="1">
        <w:r>
          <w:rPr>
            <w:rStyle w:val="Hipervnculo"/>
            <w:rFonts w:ascii="Arial" w:hAnsi="Arial" w:cs="Arial"/>
            <w:color w:val="0B0080"/>
            <w:sz w:val="20"/>
            <w:szCs w:val="20"/>
            <w:u w:val="none"/>
          </w:rPr>
          <w:t>Juegos Píticos</w:t>
        </w:r>
      </w:hyperlink>
      <w:r>
        <w:rPr>
          <w:rFonts w:ascii="Arial" w:hAnsi="Arial" w:cs="Arial"/>
          <w:color w:val="000000"/>
          <w:sz w:val="20"/>
          <w:szCs w:val="20"/>
        </w:rPr>
        <w:t>. Más tarde corrió la leyenda de que ese sarcófago se hallaba enterrado debajo del</w:t>
      </w:r>
      <w:r>
        <w:rPr>
          <w:rStyle w:val="apple-converted-space"/>
          <w:rFonts w:ascii="Arial" w:hAnsi="Arial" w:cs="Arial"/>
          <w:color w:val="000000"/>
          <w:sz w:val="20"/>
          <w:szCs w:val="20"/>
        </w:rPr>
        <w:t> </w:t>
      </w:r>
      <w:proofErr w:type="spellStart"/>
      <w:r>
        <w:rPr>
          <w:rFonts w:ascii="Arial" w:hAnsi="Arial" w:cs="Arial"/>
          <w:i/>
          <w:iCs/>
          <w:color w:val="000000"/>
          <w:sz w:val="20"/>
          <w:szCs w:val="20"/>
        </w:rPr>
        <w:t>ónfalos</w:t>
      </w:r>
      <w:proofErr w:type="spellEnd"/>
      <w:r>
        <w:rPr>
          <w:rFonts w:ascii="Arial" w:hAnsi="Arial" w:cs="Arial"/>
          <w:color w:val="000000"/>
          <w:sz w:val="20"/>
          <w:szCs w:val="20"/>
        </w:rPr>
        <w:t>, piedra cuyo nombre significa "ombligo del mundo", en el templo de Apolo en Delfos. De este nombre derivó el de Pitia o Pitonisa (</w:t>
      </w:r>
      <w:proofErr w:type="spellStart"/>
      <w:r>
        <w:rPr>
          <w:rFonts w:ascii="Arial" w:hAnsi="Arial" w:cs="Arial"/>
          <w:color w:val="000000"/>
          <w:sz w:val="20"/>
          <w:szCs w:val="20"/>
        </w:rPr>
        <w:t>Πυθι</w:t>
      </w:r>
      <w:proofErr w:type="spellEnd"/>
      <w:r>
        <w:rPr>
          <w:rFonts w:ascii="Arial" w:hAnsi="Arial" w:cs="Arial"/>
          <w:color w:val="000000"/>
          <w:sz w:val="20"/>
          <w:szCs w:val="20"/>
        </w:rPr>
        <w:t xml:space="preserve">α), nombre que se </w:t>
      </w:r>
      <w:proofErr w:type="gramStart"/>
      <w:r>
        <w:rPr>
          <w:rFonts w:ascii="Arial" w:hAnsi="Arial" w:cs="Arial"/>
          <w:color w:val="000000"/>
          <w:sz w:val="20"/>
          <w:szCs w:val="20"/>
        </w:rPr>
        <w:t>le</w:t>
      </w:r>
      <w:proofErr w:type="gramEnd"/>
      <w:r>
        <w:rPr>
          <w:rFonts w:ascii="Arial" w:hAnsi="Arial" w:cs="Arial"/>
          <w:color w:val="000000"/>
          <w:sz w:val="20"/>
          <w:szCs w:val="20"/>
        </w:rPr>
        <w:t xml:space="preserve"> fue dando a las mujeres que interpretaban las respuestas, es decir los oráculos. Al templo de Apolo se le llamaba </w:t>
      </w:r>
      <w:proofErr w:type="gramStart"/>
      <w:r>
        <w:rPr>
          <w:rFonts w:ascii="Arial" w:hAnsi="Arial" w:cs="Arial"/>
          <w:color w:val="000000"/>
          <w:sz w:val="20"/>
          <w:szCs w:val="20"/>
        </w:rPr>
        <w:t>también</w:t>
      </w:r>
      <w:proofErr w:type="gramEnd"/>
      <w:r>
        <w:rPr>
          <w:rStyle w:val="apple-converted-space"/>
          <w:rFonts w:ascii="Arial" w:hAnsi="Arial" w:cs="Arial"/>
          <w:color w:val="000000"/>
          <w:sz w:val="20"/>
          <w:szCs w:val="20"/>
        </w:rPr>
        <w:t> </w:t>
      </w:r>
      <w:proofErr w:type="spellStart"/>
      <w:r>
        <w:rPr>
          <w:rFonts w:ascii="Arial" w:hAnsi="Arial" w:cs="Arial"/>
          <w:i/>
          <w:iCs/>
          <w:color w:val="000000"/>
          <w:sz w:val="20"/>
          <w:szCs w:val="20"/>
        </w:rPr>
        <w:t>Pition</w:t>
      </w:r>
      <w:proofErr w:type="spellEnd"/>
      <w:r>
        <w:rPr>
          <w:rStyle w:val="apple-converted-space"/>
          <w:rFonts w:ascii="Arial" w:hAnsi="Arial" w:cs="Arial"/>
          <w:color w:val="000000"/>
          <w:sz w:val="20"/>
          <w:szCs w:val="20"/>
        </w:rPr>
        <w:t> </w:t>
      </w:r>
      <w:r>
        <w:rPr>
          <w:rFonts w:ascii="Arial" w:hAnsi="Arial" w:cs="Arial"/>
          <w:color w:val="000000"/>
          <w:sz w:val="20"/>
          <w:szCs w:val="20"/>
        </w:rPr>
        <w:t>(</w:t>
      </w:r>
      <w:proofErr w:type="spellStart"/>
      <w:r>
        <w:rPr>
          <w:rFonts w:ascii="Arial" w:hAnsi="Arial" w:cs="Arial"/>
          <w:color w:val="000000"/>
          <w:sz w:val="20"/>
          <w:szCs w:val="20"/>
        </w:rPr>
        <w:t>Πυθιoν</w:t>
      </w:r>
      <w:proofErr w:type="spellEnd"/>
      <w:r>
        <w:rPr>
          <w:rFonts w:ascii="Arial" w:hAnsi="Arial" w:cs="Arial"/>
          <w:color w:val="000000"/>
          <w:sz w:val="20"/>
          <w:szCs w:val="20"/>
        </w:rPr>
        <w:t>) y al mismo Apolo en Delfos se le llamó "Apolo Pitio".</w:t>
      </w:r>
    </w:p>
    <w:p w:rsidR="00D15ACF" w:rsidRDefault="00D15ACF" w:rsidP="00D15ACF">
      <w:pPr>
        <w:pStyle w:val="NormalWeb"/>
        <w:shd w:val="clear" w:color="auto" w:fill="FFFFFF"/>
        <w:spacing w:before="96" w:beforeAutospacing="0" w:after="120" w:afterAutospacing="0" w:line="288" w:lineRule="atLeast"/>
        <w:rPr>
          <w:rFonts w:ascii="Arial" w:hAnsi="Arial" w:cs="Arial"/>
          <w:color w:val="000000"/>
          <w:sz w:val="20"/>
          <w:szCs w:val="20"/>
        </w:rPr>
      </w:pPr>
      <w:r>
        <w:rPr>
          <w:rFonts w:ascii="Arial" w:hAnsi="Arial" w:cs="Arial"/>
          <w:color w:val="000000"/>
          <w:sz w:val="20"/>
          <w:szCs w:val="20"/>
        </w:rPr>
        <w:t xml:space="preserve">Hay diversas propuestas acerca del origen del topónimo de Delfos. Una de ellas propone que viene de </w:t>
      </w:r>
      <w:proofErr w:type="spellStart"/>
      <w:r>
        <w:rPr>
          <w:rFonts w:ascii="Arial" w:hAnsi="Arial" w:cs="Arial"/>
          <w:color w:val="000000"/>
          <w:sz w:val="20"/>
          <w:szCs w:val="20"/>
        </w:rPr>
        <w:t>Delfine</w:t>
      </w:r>
      <w:proofErr w:type="spellEnd"/>
      <w:r>
        <w:rPr>
          <w:rFonts w:ascii="Arial" w:hAnsi="Arial" w:cs="Arial"/>
          <w:color w:val="000000"/>
          <w:sz w:val="20"/>
          <w:szCs w:val="20"/>
        </w:rPr>
        <w:t xml:space="preserve"> (</w:t>
      </w:r>
      <w:proofErr w:type="spellStart"/>
      <w:r>
        <w:rPr>
          <w:rFonts w:ascii="Arial" w:hAnsi="Arial" w:cs="Arial"/>
          <w:color w:val="000000"/>
          <w:sz w:val="20"/>
          <w:szCs w:val="20"/>
        </w:rPr>
        <w:t>Δελφινης</w:t>
      </w:r>
      <w:proofErr w:type="spellEnd"/>
      <w:r>
        <w:rPr>
          <w:rFonts w:ascii="Arial" w:hAnsi="Arial" w:cs="Arial"/>
          <w:color w:val="000000"/>
          <w:sz w:val="20"/>
          <w:szCs w:val="20"/>
        </w:rPr>
        <w:t>), que era el nombre del</w:t>
      </w:r>
      <w:r>
        <w:rPr>
          <w:rStyle w:val="apple-converted-space"/>
          <w:rFonts w:ascii="Arial" w:hAnsi="Arial" w:cs="Arial"/>
          <w:color w:val="000000"/>
          <w:sz w:val="20"/>
          <w:szCs w:val="20"/>
        </w:rPr>
        <w:t> </w:t>
      </w:r>
      <w:proofErr w:type="spellStart"/>
      <w:r>
        <w:rPr>
          <w:rFonts w:ascii="Arial" w:hAnsi="Arial" w:cs="Arial"/>
          <w:color w:val="000000"/>
          <w:sz w:val="20"/>
          <w:szCs w:val="20"/>
        </w:rPr>
        <w:fldChar w:fldCharType="begin"/>
      </w:r>
      <w:r>
        <w:rPr>
          <w:rFonts w:ascii="Arial" w:hAnsi="Arial" w:cs="Arial"/>
          <w:color w:val="000000"/>
          <w:sz w:val="20"/>
          <w:szCs w:val="20"/>
        </w:rPr>
        <w:instrText xml:space="preserve"> HYPERLINK "http://es.wikipedia.org/wiki/Drag%C3%B3n" \o "Dragón" </w:instrText>
      </w:r>
      <w:r>
        <w:rPr>
          <w:rFonts w:ascii="Arial" w:hAnsi="Arial" w:cs="Arial"/>
          <w:color w:val="000000"/>
          <w:sz w:val="20"/>
          <w:szCs w:val="20"/>
        </w:rPr>
        <w:fldChar w:fldCharType="separate"/>
      </w:r>
      <w:r>
        <w:rPr>
          <w:rStyle w:val="Hipervnculo"/>
          <w:rFonts w:ascii="Arial" w:hAnsi="Arial" w:cs="Arial"/>
          <w:color w:val="0B0080"/>
          <w:sz w:val="20"/>
          <w:szCs w:val="20"/>
          <w:u w:val="none"/>
        </w:rPr>
        <w:t>dragón</w:t>
      </w:r>
      <w:r>
        <w:rPr>
          <w:rFonts w:ascii="Arial" w:hAnsi="Arial" w:cs="Arial"/>
          <w:color w:val="000000"/>
          <w:sz w:val="20"/>
          <w:szCs w:val="20"/>
        </w:rPr>
        <w:fldChar w:fldCharType="end"/>
      </w:r>
      <w:r>
        <w:rPr>
          <w:rFonts w:ascii="Arial" w:hAnsi="Arial" w:cs="Arial"/>
          <w:color w:val="000000"/>
          <w:sz w:val="20"/>
          <w:szCs w:val="20"/>
        </w:rPr>
        <w:t>mitológico</w:t>
      </w:r>
      <w:proofErr w:type="spellEnd"/>
      <w:r>
        <w:rPr>
          <w:rFonts w:ascii="Arial" w:hAnsi="Arial" w:cs="Arial"/>
          <w:color w:val="000000"/>
          <w:sz w:val="20"/>
          <w:szCs w:val="20"/>
        </w:rPr>
        <w:t xml:space="preserve"> que custodiaba el oráculo antes de la llegada de Apolo.</w:t>
      </w:r>
      <w:hyperlink r:id="rId33" w:anchor="cite_note-1" w:history="1">
        <w:r>
          <w:rPr>
            <w:rStyle w:val="Hipervnculo"/>
            <w:rFonts w:ascii="Arial" w:hAnsi="Arial" w:cs="Arial"/>
            <w:color w:val="0B0080"/>
            <w:sz w:val="20"/>
            <w:szCs w:val="20"/>
            <w:u w:val="none"/>
            <w:vertAlign w:val="superscript"/>
          </w:rPr>
          <w:t>1</w:t>
        </w:r>
      </w:hyperlink>
      <w:r>
        <w:rPr>
          <w:rStyle w:val="apple-converted-space"/>
          <w:rFonts w:ascii="Arial" w:hAnsi="Arial" w:cs="Arial"/>
          <w:color w:val="000000"/>
          <w:sz w:val="20"/>
          <w:szCs w:val="20"/>
        </w:rPr>
        <w:t> </w:t>
      </w:r>
      <w:r>
        <w:rPr>
          <w:rFonts w:ascii="Arial" w:hAnsi="Arial" w:cs="Arial"/>
          <w:color w:val="000000"/>
          <w:sz w:val="20"/>
          <w:szCs w:val="20"/>
        </w:rPr>
        <w:t>También se ha escrito que su origen parte de un mito según el cual Apolo se convirtió en</w:t>
      </w:r>
      <w:r>
        <w:rPr>
          <w:rStyle w:val="apple-converted-space"/>
          <w:rFonts w:ascii="Arial" w:hAnsi="Arial" w:cs="Arial"/>
          <w:color w:val="000000"/>
          <w:sz w:val="20"/>
          <w:szCs w:val="20"/>
        </w:rPr>
        <w:t> </w:t>
      </w:r>
      <w:hyperlink r:id="rId34" w:tooltip="Delphinidae" w:history="1">
        <w:r>
          <w:rPr>
            <w:rStyle w:val="Hipervnculo"/>
            <w:rFonts w:ascii="Arial" w:hAnsi="Arial" w:cs="Arial"/>
            <w:color w:val="0B0080"/>
            <w:sz w:val="20"/>
            <w:szCs w:val="20"/>
            <w:u w:val="none"/>
          </w:rPr>
          <w:t>delfín</w:t>
        </w:r>
      </w:hyperlink>
      <w:r>
        <w:rPr>
          <w:rStyle w:val="apple-converted-space"/>
          <w:rFonts w:ascii="Arial" w:hAnsi="Arial" w:cs="Arial"/>
          <w:color w:val="000000"/>
          <w:sz w:val="20"/>
          <w:szCs w:val="20"/>
        </w:rPr>
        <w:t> </w:t>
      </w:r>
      <w:r>
        <w:rPr>
          <w:rFonts w:ascii="Arial" w:hAnsi="Arial" w:cs="Arial"/>
          <w:color w:val="000000"/>
          <w:sz w:val="20"/>
          <w:szCs w:val="20"/>
        </w:rPr>
        <w:t>para atraer a un barco cretense, del que quería utilizar a la gente como sacerdotes; los</w:t>
      </w:r>
      <w:r>
        <w:rPr>
          <w:rStyle w:val="apple-converted-space"/>
          <w:rFonts w:ascii="Arial" w:hAnsi="Arial" w:cs="Arial"/>
          <w:color w:val="000000"/>
          <w:sz w:val="20"/>
          <w:szCs w:val="20"/>
        </w:rPr>
        <w:t> </w:t>
      </w:r>
      <w:hyperlink r:id="rId35" w:tooltip="Creta" w:history="1">
        <w:r>
          <w:rPr>
            <w:rStyle w:val="Hipervnculo"/>
            <w:rFonts w:ascii="Arial" w:hAnsi="Arial" w:cs="Arial"/>
            <w:color w:val="0B0080"/>
            <w:sz w:val="20"/>
            <w:szCs w:val="20"/>
            <w:u w:val="none"/>
          </w:rPr>
          <w:t>cretenses</w:t>
        </w:r>
      </w:hyperlink>
      <w:r>
        <w:rPr>
          <w:rStyle w:val="apple-converted-space"/>
          <w:rFonts w:ascii="Arial" w:hAnsi="Arial" w:cs="Arial"/>
          <w:color w:val="000000"/>
          <w:sz w:val="20"/>
          <w:szCs w:val="20"/>
        </w:rPr>
        <w:t> </w:t>
      </w:r>
      <w:r>
        <w:rPr>
          <w:rFonts w:ascii="Arial" w:hAnsi="Arial" w:cs="Arial"/>
          <w:color w:val="000000"/>
          <w:sz w:val="20"/>
          <w:szCs w:val="20"/>
        </w:rPr>
        <w:t>desembarcaron y fundaron</w:t>
      </w:r>
      <w:r>
        <w:rPr>
          <w:rStyle w:val="apple-converted-space"/>
          <w:rFonts w:ascii="Arial" w:hAnsi="Arial" w:cs="Arial"/>
          <w:color w:val="000000"/>
          <w:sz w:val="20"/>
          <w:szCs w:val="20"/>
        </w:rPr>
        <w:t> </w:t>
      </w:r>
      <w:proofErr w:type="spellStart"/>
      <w:r>
        <w:rPr>
          <w:rFonts w:ascii="Arial" w:hAnsi="Arial" w:cs="Arial"/>
          <w:color w:val="000000"/>
          <w:sz w:val="20"/>
          <w:szCs w:val="20"/>
        </w:rPr>
        <w:fldChar w:fldCharType="begin"/>
      </w:r>
      <w:r>
        <w:rPr>
          <w:rFonts w:ascii="Arial" w:hAnsi="Arial" w:cs="Arial"/>
          <w:color w:val="000000"/>
          <w:sz w:val="20"/>
          <w:szCs w:val="20"/>
        </w:rPr>
        <w:instrText xml:space="preserve"> HYPERLINK "http://es.wikipedia.org/wiki/Crisa" \o "Crisa" </w:instrText>
      </w:r>
      <w:r>
        <w:rPr>
          <w:rFonts w:ascii="Arial" w:hAnsi="Arial" w:cs="Arial"/>
          <w:color w:val="000000"/>
          <w:sz w:val="20"/>
          <w:szCs w:val="20"/>
        </w:rPr>
        <w:fldChar w:fldCharType="separate"/>
      </w:r>
      <w:r>
        <w:rPr>
          <w:rStyle w:val="Hipervnculo"/>
          <w:rFonts w:ascii="Arial" w:hAnsi="Arial" w:cs="Arial"/>
          <w:color w:val="0B0080"/>
          <w:sz w:val="20"/>
          <w:szCs w:val="20"/>
          <w:u w:val="none"/>
        </w:rPr>
        <w:t>Crisa</w:t>
      </w:r>
      <w:proofErr w:type="spellEnd"/>
      <w:r>
        <w:rPr>
          <w:rFonts w:ascii="Arial" w:hAnsi="Arial" w:cs="Arial"/>
          <w:color w:val="000000"/>
          <w:sz w:val="20"/>
          <w:szCs w:val="20"/>
        </w:rPr>
        <w:fldChar w:fldCharType="end"/>
      </w:r>
      <w:r>
        <w:rPr>
          <w:rStyle w:val="apple-converted-space"/>
          <w:rFonts w:ascii="Arial" w:hAnsi="Arial" w:cs="Arial"/>
          <w:color w:val="000000"/>
          <w:sz w:val="20"/>
          <w:szCs w:val="20"/>
        </w:rPr>
        <w:t> </w:t>
      </w:r>
      <w:r>
        <w:rPr>
          <w:rFonts w:ascii="Arial" w:hAnsi="Arial" w:cs="Arial"/>
          <w:color w:val="000000"/>
          <w:sz w:val="20"/>
          <w:szCs w:val="20"/>
        </w:rPr>
        <w:t xml:space="preserve">y se les encargó ser sacerdotes del templo y que adorasen al dios bajo el nombre de "Apolo </w:t>
      </w:r>
      <w:proofErr w:type="spellStart"/>
      <w:r>
        <w:rPr>
          <w:rFonts w:ascii="Arial" w:hAnsi="Arial" w:cs="Arial"/>
          <w:color w:val="000000"/>
          <w:sz w:val="20"/>
          <w:szCs w:val="20"/>
        </w:rPr>
        <w:t>Delfinio</w:t>
      </w:r>
      <w:proofErr w:type="spellEnd"/>
      <w:r>
        <w:rPr>
          <w:rFonts w:ascii="Arial" w:hAnsi="Arial" w:cs="Arial"/>
          <w:color w:val="000000"/>
          <w:sz w:val="20"/>
          <w:szCs w:val="20"/>
        </w:rPr>
        <w:t>" para rememorar su conversión en delfín.</w:t>
      </w:r>
      <w:hyperlink r:id="rId36" w:anchor="cite_note-2" w:history="1">
        <w:r>
          <w:rPr>
            <w:rStyle w:val="Hipervnculo"/>
            <w:rFonts w:ascii="Arial" w:hAnsi="Arial" w:cs="Arial"/>
            <w:color w:val="0B0080"/>
            <w:sz w:val="20"/>
            <w:szCs w:val="20"/>
            <w:u w:val="none"/>
            <w:vertAlign w:val="superscript"/>
          </w:rPr>
          <w:t>2</w:t>
        </w:r>
      </w:hyperlink>
      <w:r>
        <w:rPr>
          <w:rStyle w:val="apple-converted-space"/>
          <w:rFonts w:ascii="Arial" w:hAnsi="Arial" w:cs="Arial"/>
          <w:color w:val="000000"/>
          <w:sz w:val="20"/>
          <w:szCs w:val="20"/>
        </w:rPr>
        <w:t> </w:t>
      </w:r>
      <w:r>
        <w:rPr>
          <w:rFonts w:ascii="Arial" w:hAnsi="Arial" w:cs="Arial"/>
          <w:color w:val="000000"/>
          <w:sz w:val="20"/>
          <w:szCs w:val="20"/>
        </w:rPr>
        <w:t>Al templo de Apolo se le llamó igualmente</w:t>
      </w:r>
      <w:r>
        <w:rPr>
          <w:rStyle w:val="apple-converted-space"/>
          <w:rFonts w:ascii="Arial" w:hAnsi="Arial" w:cs="Arial"/>
          <w:color w:val="000000"/>
          <w:sz w:val="20"/>
          <w:szCs w:val="20"/>
        </w:rPr>
        <w:t> </w:t>
      </w:r>
      <w:proofErr w:type="spellStart"/>
      <w:r>
        <w:rPr>
          <w:rFonts w:ascii="Arial" w:hAnsi="Arial" w:cs="Arial"/>
          <w:i/>
          <w:iCs/>
          <w:color w:val="000000"/>
          <w:sz w:val="20"/>
          <w:szCs w:val="20"/>
        </w:rPr>
        <w:t>Delfinion</w:t>
      </w:r>
      <w:proofErr w:type="spellEnd"/>
      <w:r>
        <w:rPr>
          <w:rStyle w:val="apple-converted-space"/>
          <w:rFonts w:ascii="Arial" w:hAnsi="Arial" w:cs="Arial"/>
          <w:color w:val="000000"/>
          <w:sz w:val="20"/>
          <w:szCs w:val="20"/>
        </w:rPr>
        <w:t> </w:t>
      </w:r>
      <w:r>
        <w:rPr>
          <w:rFonts w:ascii="Arial" w:hAnsi="Arial" w:cs="Arial"/>
          <w:color w:val="000000"/>
          <w:sz w:val="20"/>
          <w:szCs w:val="20"/>
        </w:rPr>
        <w:t>(</w:t>
      </w:r>
      <w:proofErr w:type="spellStart"/>
      <w:r>
        <w:rPr>
          <w:rFonts w:ascii="Arial" w:hAnsi="Arial" w:cs="Arial"/>
          <w:color w:val="000000"/>
          <w:sz w:val="20"/>
          <w:szCs w:val="20"/>
        </w:rPr>
        <w:t>Δελφίνιoν</w:t>
      </w:r>
      <w:proofErr w:type="spellEnd"/>
      <w:r>
        <w:rPr>
          <w:rFonts w:ascii="Arial" w:hAnsi="Arial" w:cs="Arial"/>
          <w:color w:val="000000"/>
          <w:sz w:val="20"/>
          <w:szCs w:val="20"/>
        </w:rPr>
        <w:t>).</w:t>
      </w:r>
    </w:p>
    <w:p w:rsidR="00D15ACF" w:rsidRDefault="00D15ACF">
      <w:pPr>
        <w:rPr>
          <w:rFonts w:ascii="Arial" w:eastAsia="Times New Roman" w:hAnsi="Arial" w:cs="Arial"/>
          <w:color w:val="000000"/>
          <w:sz w:val="20"/>
          <w:szCs w:val="20"/>
          <w:lang w:eastAsia="es-CO"/>
        </w:rPr>
      </w:pPr>
      <w:r>
        <w:rPr>
          <w:rFonts w:ascii="Arial" w:hAnsi="Arial" w:cs="Arial"/>
          <w:color w:val="000000"/>
          <w:sz w:val="20"/>
          <w:szCs w:val="20"/>
        </w:rPr>
        <w:br w:type="page"/>
      </w:r>
    </w:p>
    <w:p w:rsidR="00D15ACF" w:rsidRDefault="00D15ACF" w:rsidP="00D15ACF">
      <w:pPr>
        <w:pStyle w:val="Ttulo1"/>
        <w:pBdr>
          <w:top w:val="dotted" w:sz="6" w:space="8" w:color="CCCCCC"/>
          <w:bottom w:val="dotted" w:sz="6" w:space="8" w:color="CCCCCC"/>
        </w:pBdr>
        <w:spacing w:before="75" w:after="120"/>
        <w:textAlignment w:val="baseline"/>
        <w:rPr>
          <w:rFonts w:ascii="Helvetica" w:hAnsi="Helvetica" w:cs="Helvetica"/>
          <w:color w:val="111111"/>
          <w:spacing w:val="-15"/>
          <w:sz w:val="45"/>
          <w:szCs w:val="45"/>
          <w:bdr w:val="none" w:sz="0" w:space="0" w:color="auto" w:frame="1"/>
          <w:shd w:val="clear" w:color="auto" w:fill="FFFFFF"/>
        </w:rPr>
      </w:pPr>
      <w:r>
        <w:rPr>
          <w:rFonts w:ascii="Helvetica" w:hAnsi="Helvetica" w:cs="Helvetica"/>
          <w:color w:val="111111"/>
          <w:spacing w:val="-15"/>
          <w:sz w:val="45"/>
          <w:szCs w:val="45"/>
          <w:bdr w:val="none" w:sz="0" w:space="0" w:color="auto" w:frame="1"/>
          <w:shd w:val="clear" w:color="auto" w:fill="FFFFFF"/>
        </w:rPr>
        <w:lastRenderedPageBreak/>
        <w:t>El Oráculo de Delfos</w:t>
      </w:r>
    </w:p>
    <w:p w:rsidR="00D15ACF" w:rsidRDefault="00D15ACF" w:rsidP="00D15ACF">
      <w:pPr>
        <w:shd w:val="clear" w:color="auto" w:fill="FFFFFF"/>
        <w:spacing w:after="0" w:line="270" w:lineRule="atLeast"/>
        <w:textAlignment w:val="baseline"/>
        <w:rPr>
          <w:rStyle w:val="post-content"/>
        </w:rPr>
      </w:pPr>
      <w:r>
        <w:rPr>
          <w:rFonts w:ascii="Helvetica" w:hAnsi="Helvetica" w:cs="Helvetica"/>
          <w:color w:val="222222"/>
          <w:sz w:val="20"/>
          <w:szCs w:val="20"/>
          <w:bdr w:val="none" w:sz="0" w:space="0" w:color="auto" w:frame="1"/>
        </w:rPr>
        <w:br/>
      </w:r>
      <w:r>
        <w:rPr>
          <w:rStyle w:val="nfasis"/>
          <w:rFonts w:ascii="Helvetica" w:hAnsi="Helvetica" w:cs="Helvetica"/>
          <w:b/>
          <w:bCs/>
          <w:color w:val="222222"/>
          <w:sz w:val="20"/>
          <w:szCs w:val="20"/>
          <w:bdr w:val="none" w:sz="0" w:space="0" w:color="auto" w:frame="1"/>
        </w:rPr>
        <w:t>El Oráculo de Delfos era el más importante de la Antigua Grecia, situado en el Templo del mismo nombre, considerado como el centro del mundo. Las predicciones del oráculo se realizaban sólo un día al mes, el día siete, por ser la fecha del nacimiento del dios Apolo.</w:t>
      </w:r>
      <w:r>
        <w:rPr>
          <w:rStyle w:val="apple-converted-space"/>
          <w:rFonts w:ascii="Helvetica" w:hAnsi="Helvetica" w:cs="Helvetica"/>
          <w:color w:val="222222"/>
          <w:sz w:val="20"/>
          <w:szCs w:val="20"/>
          <w:bdr w:val="none" w:sz="0" w:space="0" w:color="auto" w:frame="1"/>
        </w:rPr>
        <w:t> </w:t>
      </w:r>
      <w:r>
        <w:rPr>
          <w:rFonts w:ascii="Helvetica" w:hAnsi="Helvetica" w:cs="Helvetica"/>
          <w:color w:val="222222"/>
          <w:sz w:val="20"/>
          <w:szCs w:val="20"/>
          <w:bdr w:val="none" w:sz="0" w:space="0" w:color="auto" w:frame="1"/>
        </w:rPr>
        <w:br/>
      </w:r>
    </w:p>
    <w:p w:rsidR="00D15ACF" w:rsidRDefault="00D15ACF" w:rsidP="00D15ACF">
      <w:pPr>
        <w:shd w:val="clear" w:color="auto" w:fill="FFFFFF"/>
        <w:spacing w:line="270" w:lineRule="atLeast"/>
        <w:textAlignment w:val="baseline"/>
      </w:pPr>
      <w:r>
        <w:rPr>
          <w:rFonts w:ascii="Helvetica" w:hAnsi="Helvetica" w:cs="Helvetica"/>
          <w:color w:val="222222"/>
          <w:sz w:val="20"/>
          <w:szCs w:val="20"/>
          <w:bdr w:val="none" w:sz="0" w:space="0" w:color="auto" w:frame="1"/>
        </w:rPr>
        <w:t xml:space="preserve">La historia del ORACULO DE DELFOS cuenta que el grado de acierto de las predicciones de la Pitonisa o Pitia del templo era muy alto, lo que ha suscitado </w:t>
      </w:r>
      <w:proofErr w:type="gramStart"/>
      <w:r>
        <w:rPr>
          <w:rFonts w:ascii="Helvetica" w:hAnsi="Helvetica" w:cs="Helvetica"/>
          <w:color w:val="222222"/>
          <w:sz w:val="20"/>
          <w:szCs w:val="20"/>
          <w:bdr w:val="none" w:sz="0" w:space="0" w:color="auto" w:frame="1"/>
        </w:rPr>
        <w:t>diversas</w:t>
      </w:r>
      <w:proofErr w:type="gramEnd"/>
      <w:r>
        <w:rPr>
          <w:rFonts w:ascii="Helvetica" w:hAnsi="Helvetica" w:cs="Helvetica"/>
          <w:color w:val="222222"/>
          <w:sz w:val="20"/>
          <w:szCs w:val="20"/>
          <w:bdr w:val="none" w:sz="0" w:space="0" w:color="auto" w:frame="1"/>
        </w:rPr>
        <w:t xml:space="preserve"> estudios e investigaciones a lo largo del tiempo para averiguar las razones. El ensayista Plutarco explicaba que Pitia entraba en estado de trance por la "exhalación sagrada" que surgían de unas fisuras en el suelo, que hacía despertar el poder del Oráculo.</w:t>
      </w:r>
      <w:r>
        <w:rPr>
          <w:rStyle w:val="apple-converted-space"/>
          <w:rFonts w:ascii="Helvetica" w:hAnsi="Helvetica" w:cs="Helvetica"/>
          <w:color w:val="222222"/>
          <w:sz w:val="20"/>
          <w:szCs w:val="20"/>
          <w:bdr w:val="none" w:sz="0" w:space="0" w:color="auto" w:frame="1"/>
        </w:rPr>
        <w:t> </w:t>
      </w:r>
      <w:r>
        <w:rPr>
          <w:rFonts w:ascii="Helvetica" w:hAnsi="Helvetica" w:cs="Helvetica"/>
          <w:color w:val="222222"/>
          <w:sz w:val="20"/>
          <w:szCs w:val="20"/>
          <w:bdr w:val="none" w:sz="0" w:space="0" w:color="auto" w:frame="1"/>
        </w:rPr>
        <w:br/>
      </w:r>
      <w:r>
        <w:rPr>
          <w:rFonts w:ascii="Helvetica" w:hAnsi="Helvetica" w:cs="Helvetica"/>
          <w:color w:val="222222"/>
          <w:sz w:val="20"/>
          <w:szCs w:val="20"/>
          <w:bdr w:val="none" w:sz="0" w:space="0" w:color="auto" w:frame="1"/>
        </w:rPr>
        <w:br/>
      </w:r>
      <w:r>
        <w:rPr>
          <w:rFonts w:ascii="Helvetica" w:hAnsi="Helvetica" w:cs="Helvetica"/>
          <w:noProof/>
          <w:color w:val="222222"/>
          <w:sz w:val="20"/>
          <w:szCs w:val="20"/>
          <w:bdr w:val="none" w:sz="0" w:space="0" w:color="auto" w:frame="1"/>
          <w:lang w:eastAsia="es-CO"/>
        </w:rPr>
        <w:drawing>
          <wp:inline distT="0" distB="0" distL="0" distR="0">
            <wp:extent cx="1126543" cy="1387365"/>
            <wp:effectExtent l="0" t="0" r="0" b="3810"/>
            <wp:docPr id="8" name="Imagen 8" descr="http://www.fotosantiguedad.com/fotos/oraculo-delfos/oraculo-delfo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fotosantiguedad.com/fotos/oraculo-delfos/oraculo-delfos1.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126601" cy="1387436"/>
                    </a:xfrm>
                    <a:prstGeom prst="rect">
                      <a:avLst/>
                    </a:prstGeom>
                    <a:noFill/>
                    <a:ln>
                      <a:noFill/>
                    </a:ln>
                  </pic:spPr>
                </pic:pic>
              </a:graphicData>
            </a:graphic>
          </wp:inline>
        </w:drawing>
      </w:r>
      <w:r>
        <w:rPr>
          <w:rStyle w:val="apple-converted-space"/>
          <w:rFonts w:ascii="Helvetica" w:hAnsi="Helvetica" w:cs="Helvetica"/>
          <w:color w:val="222222"/>
          <w:sz w:val="20"/>
          <w:szCs w:val="20"/>
          <w:bdr w:val="none" w:sz="0" w:space="0" w:color="auto" w:frame="1"/>
        </w:rPr>
        <w:t> </w:t>
      </w:r>
      <w:r>
        <w:rPr>
          <w:rFonts w:ascii="Helvetica" w:hAnsi="Helvetica" w:cs="Helvetica"/>
          <w:color w:val="222222"/>
          <w:sz w:val="20"/>
          <w:szCs w:val="20"/>
          <w:bdr w:val="none" w:sz="0" w:space="0" w:color="auto" w:frame="1"/>
        </w:rPr>
        <w:br/>
      </w:r>
      <w:r>
        <w:rPr>
          <w:rFonts w:ascii="Helvetica" w:hAnsi="Helvetica" w:cs="Helvetica"/>
          <w:color w:val="222222"/>
          <w:sz w:val="20"/>
          <w:szCs w:val="20"/>
          <w:bdr w:val="none" w:sz="0" w:space="0" w:color="auto" w:frame="1"/>
        </w:rPr>
        <w:br/>
        <w:t xml:space="preserve">Delfos, la ciudad sagrada más famosa de la antigua Grecia, descansa a los pies de los pronunciados riscos del monte Parnaso. Miles de personas acudían desde sitios remotos para consultar el oráculo de Apolo, cuya pitonisa entraba en trance para predecir el futuro. El más influyente y respetado oráculo de la Antigüedad se hallaba en la Grecia central, en el templo de Apolo en Delfos, centro del mundo para los griegos primitivos. Según el mito, Zeus, padre de los dioses, soltó dos águilas en extremos opuestos del planeta y el punto donde se encontraron -Delfos- fue juzgado el centro y señalado con una piedra llamada </w:t>
      </w:r>
      <w:proofErr w:type="spellStart"/>
      <w:r>
        <w:rPr>
          <w:rFonts w:ascii="Helvetica" w:hAnsi="Helvetica" w:cs="Helvetica"/>
          <w:color w:val="222222"/>
          <w:sz w:val="20"/>
          <w:szCs w:val="20"/>
          <w:bdr w:val="none" w:sz="0" w:space="0" w:color="auto" w:frame="1"/>
        </w:rPr>
        <w:t>omphalos</w:t>
      </w:r>
      <w:proofErr w:type="spellEnd"/>
      <w:r>
        <w:rPr>
          <w:rFonts w:ascii="Helvetica" w:hAnsi="Helvetica" w:cs="Helvetica"/>
          <w:color w:val="222222"/>
          <w:sz w:val="20"/>
          <w:szCs w:val="20"/>
          <w:bdr w:val="none" w:sz="0" w:space="0" w:color="auto" w:frame="1"/>
        </w:rPr>
        <w:t>, u ombligo.</w:t>
      </w:r>
      <w:r>
        <w:rPr>
          <w:rStyle w:val="apple-converted-space"/>
          <w:rFonts w:ascii="Helvetica" w:hAnsi="Helvetica" w:cs="Helvetica"/>
          <w:color w:val="222222"/>
          <w:sz w:val="20"/>
          <w:szCs w:val="20"/>
          <w:bdr w:val="none" w:sz="0" w:space="0" w:color="auto" w:frame="1"/>
        </w:rPr>
        <w:t> </w:t>
      </w:r>
      <w:r>
        <w:rPr>
          <w:rFonts w:ascii="Helvetica" w:hAnsi="Helvetica" w:cs="Helvetica"/>
          <w:color w:val="222222"/>
          <w:sz w:val="20"/>
          <w:szCs w:val="20"/>
          <w:bdr w:val="none" w:sz="0" w:space="0" w:color="auto" w:frame="1"/>
        </w:rPr>
        <w:br/>
      </w:r>
      <w:r>
        <w:rPr>
          <w:rFonts w:ascii="Helvetica" w:hAnsi="Helvetica" w:cs="Helvetica"/>
          <w:color w:val="222222"/>
          <w:sz w:val="20"/>
          <w:szCs w:val="20"/>
          <w:bdr w:val="none" w:sz="0" w:space="0" w:color="auto" w:frame="1"/>
        </w:rPr>
        <w:br/>
      </w:r>
      <w:r>
        <w:rPr>
          <w:rFonts w:ascii="Helvetica" w:hAnsi="Helvetica" w:cs="Helvetica"/>
          <w:noProof/>
          <w:color w:val="222222"/>
          <w:sz w:val="20"/>
          <w:szCs w:val="20"/>
          <w:bdr w:val="none" w:sz="0" w:space="0" w:color="auto" w:frame="1"/>
          <w:lang w:eastAsia="es-CO"/>
        </w:rPr>
        <w:drawing>
          <wp:inline distT="0" distB="0" distL="0" distR="0">
            <wp:extent cx="1856239" cy="1229711"/>
            <wp:effectExtent l="0" t="0" r="0" b="8890"/>
            <wp:docPr id="7" name="Imagen 7" descr="http://elregresodeulises.blogia.com/upload/20070201213513-delf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elregresodeulises.blogia.com/upload/20070201213513-delfos.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56271" cy="1229732"/>
                    </a:xfrm>
                    <a:prstGeom prst="rect">
                      <a:avLst/>
                    </a:prstGeom>
                    <a:noFill/>
                    <a:ln>
                      <a:noFill/>
                    </a:ln>
                  </pic:spPr>
                </pic:pic>
              </a:graphicData>
            </a:graphic>
          </wp:inline>
        </w:drawing>
      </w:r>
      <w:r>
        <w:rPr>
          <w:rStyle w:val="apple-converted-space"/>
          <w:rFonts w:ascii="Helvetica" w:hAnsi="Helvetica" w:cs="Helvetica"/>
          <w:color w:val="222222"/>
          <w:sz w:val="20"/>
          <w:szCs w:val="20"/>
          <w:bdr w:val="none" w:sz="0" w:space="0" w:color="auto" w:frame="1"/>
        </w:rPr>
        <w:t> </w:t>
      </w:r>
      <w:r>
        <w:rPr>
          <w:rFonts w:ascii="Helvetica" w:hAnsi="Helvetica" w:cs="Helvetica"/>
          <w:color w:val="222222"/>
          <w:sz w:val="20"/>
          <w:szCs w:val="20"/>
          <w:bdr w:val="none" w:sz="0" w:space="0" w:color="auto" w:frame="1"/>
        </w:rPr>
        <w:br/>
      </w:r>
      <w:r>
        <w:rPr>
          <w:rFonts w:ascii="Helvetica" w:hAnsi="Helvetica" w:cs="Helvetica"/>
          <w:color w:val="222222"/>
          <w:sz w:val="20"/>
          <w:szCs w:val="20"/>
          <w:bdr w:val="none" w:sz="0" w:space="0" w:color="auto" w:frame="1"/>
        </w:rPr>
        <w:br/>
        <w:t xml:space="preserve">En 1400 a.C., Delfos era una ciudad consagrada a Gea, diosa de la Tierra. Cuenta la leyenda que el lugar era resguardado por una enorme serpiente pitón, que Apolo, hijo de Zeus, mató. Luego Apolo levantó su oráculo en el lugar, con una sacerdotisa, llamada pitonisa, como vidente. En </w:t>
      </w:r>
      <w:proofErr w:type="gramStart"/>
      <w:r>
        <w:rPr>
          <w:rFonts w:ascii="Helvetica" w:hAnsi="Helvetica" w:cs="Helvetica"/>
          <w:color w:val="222222"/>
          <w:sz w:val="20"/>
          <w:szCs w:val="20"/>
          <w:bdr w:val="none" w:sz="0" w:space="0" w:color="auto" w:frame="1"/>
        </w:rPr>
        <w:t xml:space="preserve">los siglos </w:t>
      </w:r>
      <w:proofErr w:type="spellStart"/>
      <w:r>
        <w:rPr>
          <w:rFonts w:ascii="Helvetica" w:hAnsi="Helvetica" w:cs="Helvetica"/>
          <w:color w:val="222222"/>
          <w:sz w:val="20"/>
          <w:szCs w:val="20"/>
          <w:bdr w:val="none" w:sz="0" w:space="0" w:color="auto" w:frame="1"/>
        </w:rPr>
        <w:t>vil</w:t>
      </w:r>
      <w:proofErr w:type="spellEnd"/>
      <w:proofErr w:type="gramEnd"/>
      <w:r>
        <w:rPr>
          <w:rFonts w:ascii="Helvetica" w:hAnsi="Helvetica" w:cs="Helvetica"/>
          <w:color w:val="222222"/>
          <w:sz w:val="20"/>
          <w:szCs w:val="20"/>
          <w:bdr w:val="none" w:sz="0" w:space="0" w:color="auto" w:frame="1"/>
        </w:rPr>
        <w:t xml:space="preserve"> y v1 a.C., en pleno esplendor del oráculo, miles de peregrinos, ricos y pobres, viajaban para consultar a Apolo por intermedio de la pitonisa.</w:t>
      </w:r>
      <w:r>
        <w:rPr>
          <w:rStyle w:val="apple-converted-space"/>
          <w:rFonts w:ascii="Helvetica" w:hAnsi="Helvetica" w:cs="Helvetica"/>
          <w:color w:val="222222"/>
          <w:sz w:val="20"/>
          <w:szCs w:val="20"/>
          <w:bdr w:val="none" w:sz="0" w:space="0" w:color="auto" w:frame="1"/>
        </w:rPr>
        <w:t> </w:t>
      </w:r>
      <w:r>
        <w:rPr>
          <w:rFonts w:ascii="Helvetica" w:hAnsi="Helvetica" w:cs="Helvetica"/>
          <w:color w:val="222222"/>
          <w:sz w:val="20"/>
          <w:szCs w:val="20"/>
          <w:bdr w:val="none" w:sz="0" w:space="0" w:color="auto" w:frame="1"/>
        </w:rPr>
        <w:br/>
      </w:r>
      <w:r>
        <w:rPr>
          <w:rFonts w:ascii="Helvetica" w:hAnsi="Helvetica" w:cs="Helvetica"/>
          <w:color w:val="222222"/>
          <w:sz w:val="20"/>
          <w:szCs w:val="20"/>
          <w:bdr w:val="none" w:sz="0" w:space="0" w:color="auto" w:frame="1"/>
        </w:rPr>
        <w:br/>
      </w:r>
      <w:r>
        <w:rPr>
          <w:rFonts w:ascii="Helvetica" w:hAnsi="Helvetica" w:cs="Helvetica"/>
          <w:noProof/>
          <w:color w:val="222222"/>
          <w:sz w:val="20"/>
          <w:szCs w:val="20"/>
          <w:bdr w:val="none" w:sz="0" w:space="0" w:color="auto" w:frame="1"/>
          <w:lang w:eastAsia="es-CO"/>
        </w:rPr>
        <w:lastRenderedPageBreak/>
        <mc:AlternateContent>
          <mc:Choice Requires="wps">
            <w:drawing>
              <wp:inline distT="0" distB="0" distL="0" distR="0">
                <wp:extent cx="299720" cy="299720"/>
                <wp:effectExtent l="0" t="0" r="0" b="0"/>
                <wp:docPr id="6" name="Rectángulo 6" descr="http://picnic.ciao.com/es/10703446.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72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6" o:spid="_x0000_s1026" alt="Descripción: http://picnic.ciao.com/es/10703446.jpg"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" filled="f" stroked="f">
                <o:lock v:ext="edit" aspectratio="t"/>
                <w10:anchorlock/>
              </v:rect>
            </w:pict>
          </mc:Fallback>
        </mc:AlternateContent>
      </w:r>
      <w:r>
        <w:rPr>
          <w:rStyle w:val="apple-converted-space"/>
          <w:rFonts w:ascii="Helvetica" w:hAnsi="Helvetica" w:cs="Helvetica"/>
          <w:color w:val="222222"/>
          <w:sz w:val="20"/>
          <w:szCs w:val="20"/>
          <w:bdr w:val="none" w:sz="0" w:space="0" w:color="auto" w:frame="1"/>
        </w:rPr>
        <w:t> </w:t>
      </w:r>
      <w:r>
        <w:rPr>
          <w:rFonts w:ascii="Helvetica" w:hAnsi="Helvetica" w:cs="Helvetica"/>
          <w:color w:val="222222"/>
          <w:sz w:val="20"/>
          <w:szCs w:val="20"/>
          <w:bdr w:val="none" w:sz="0" w:space="0" w:color="auto" w:frame="1"/>
        </w:rPr>
        <w:br/>
      </w:r>
      <w:r>
        <w:rPr>
          <w:rFonts w:ascii="Helvetica" w:hAnsi="Helvetica" w:cs="Helvetica"/>
          <w:color w:val="222222"/>
          <w:sz w:val="20"/>
          <w:szCs w:val="20"/>
          <w:bdr w:val="none" w:sz="0" w:space="0" w:color="auto" w:frame="1"/>
        </w:rPr>
        <w:br/>
        <w:t>La travesía hasta Delfos, a 570 m sobre el nivel del mar, en las laderas del sur del monte Parnaso, era ardua. Algunos viajeros recorrían a pie el camino desde Atenas. Otros llegaban por barco hasta un puerto (hoy llamado Itea) de la costa norte del Golfo de Corinto y cruzaban una llanura hasta el monte Parnaso. Una vez allí, bordeaban la cuesta y seguían el Sendero Sagrado hasta el templo de Apolo.</w:t>
      </w:r>
      <w:r>
        <w:rPr>
          <w:rStyle w:val="apple-converted-space"/>
          <w:rFonts w:ascii="Helvetica" w:hAnsi="Helvetica" w:cs="Helvetica"/>
          <w:color w:val="222222"/>
          <w:sz w:val="20"/>
          <w:szCs w:val="20"/>
          <w:bdr w:val="none" w:sz="0" w:space="0" w:color="auto" w:frame="1"/>
        </w:rPr>
        <w:t> </w:t>
      </w:r>
      <w:r>
        <w:rPr>
          <w:rFonts w:ascii="Helvetica" w:hAnsi="Helvetica" w:cs="Helvetica"/>
          <w:color w:val="222222"/>
          <w:sz w:val="20"/>
          <w:szCs w:val="20"/>
          <w:bdr w:val="none" w:sz="0" w:space="0" w:color="auto" w:frame="1"/>
        </w:rPr>
        <w:br/>
      </w:r>
      <w:r>
        <w:rPr>
          <w:rFonts w:ascii="Helvetica" w:hAnsi="Helvetica" w:cs="Helvetica"/>
          <w:color w:val="222222"/>
          <w:sz w:val="20"/>
          <w:szCs w:val="20"/>
          <w:bdr w:val="none" w:sz="0" w:space="0" w:color="auto" w:frame="1"/>
        </w:rPr>
        <w:br/>
        <w:t>En el santuario, sentada en un trípode de oro sobre una profunda grieta, la pitonisa -mujer de mediana edad, nativa de la localidad- profería el oráculo entre los frenéticos e incoherentes gemidos del estado de trance, inducido por la masticación de hojas de laurel o por la inhalación de vapores volcánicos tóxicos procedentes de la grieta abierta a sus pies.</w:t>
      </w:r>
      <w:r>
        <w:rPr>
          <w:rStyle w:val="apple-converted-space"/>
          <w:rFonts w:ascii="Helvetica" w:hAnsi="Helvetica" w:cs="Helvetica"/>
          <w:color w:val="222222"/>
          <w:sz w:val="20"/>
          <w:szCs w:val="20"/>
          <w:bdr w:val="none" w:sz="0" w:space="0" w:color="auto" w:frame="1"/>
        </w:rPr>
        <w:t> </w:t>
      </w:r>
      <w:r>
        <w:rPr>
          <w:rFonts w:ascii="Helvetica" w:hAnsi="Helvetica" w:cs="Helvetica"/>
          <w:color w:val="222222"/>
          <w:sz w:val="20"/>
          <w:szCs w:val="20"/>
          <w:bdr w:val="none" w:sz="0" w:space="0" w:color="auto" w:frame="1"/>
        </w:rPr>
        <w:br/>
      </w:r>
      <w:r>
        <w:rPr>
          <w:rFonts w:ascii="Helvetica" w:hAnsi="Helvetica" w:cs="Helvetica"/>
          <w:color w:val="222222"/>
          <w:sz w:val="20"/>
          <w:szCs w:val="20"/>
          <w:bdr w:val="none" w:sz="0" w:space="0" w:color="auto" w:frame="1"/>
        </w:rPr>
        <w:br/>
        <w:t xml:space="preserve">Apolo efectúa su ofrenda. Hermes el mensajero se halla detrás de él, y su hermana Artemisa, tan elegante como mayestático es Apolo, enfrente. Quién está tras ella es posiblemente la sacerdotisa pitia. Artemisa ha vertido un líquido en el cuenco de Apolo y este lo vierte sobre el </w:t>
      </w:r>
      <w:proofErr w:type="spellStart"/>
      <w:r>
        <w:rPr>
          <w:rFonts w:ascii="Helvetica" w:hAnsi="Helvetica" w:cs="Helvetica"/>
          <w:color w:val="222222"/>
          <w:sz w:val="20"/>
          <w:szCs w:val="20"/>
          <w:bdr w:val="none" w:sz="0" w:space="0" w:color="auto" w:frame="1"/>
        </w:rPr>
        <w:t>ónfalo</w:t>
      </w:r>
      <w:proofErr w:type="spellEnd"/>
      <w:r>
        <w:rPr>
          <w:rFonts w:ascii="Helvetica" w:hAnsi="Helvetica" w:cs="Helvetica"/>
          <w:color w:val="222222"/>
          <w:sz w:val="20"/>
          <w:szCs w:val="20"/>
          <w:bdr w:val="none" w:sz="0" w:space="0" w:color="auto" w:frame="1"/>
        </w:rPr>
        <w:t>, la piedra umbilical de Delfos, que era el centro de la Tierra.</w:t>
      </w:r>
      <w:r>
        <w:rPr>
          <w:rStyle w:val="apple-converted-space"/>
          <w:rFonts w:ascii="Helvetica" w:hAnsi="Helvetica" w:cs="Helvetica"/>
          <w:color w:val="222222"/>
          <w:sz w:val="20"/>
          <w:szCs w:val="20"/>
          <w:bdr w:val="none" w:sz="0" w:space="0" w:color="auto" w:frame="1"/>
        </w:rPr>
        <w:t> </w:t>
      </w:r>
      <w:r>
        <w:rPr>
          <w:rFonts w:ascii="Helvetica" w:hAnsi="Helvetica" w:cs="Helvetica"/>
          <w:color w:val="222222"/>
          <w:sz w:val="20"/>
          <w:szCs w:val="20"/>
          <w:bdr w:val="none" w:sz="0" w:space="0" w:color="auto" w:frame="1"/>
        </w:rPr>
        <w:br/>
      </w:r>
      <w:r>
        <w:rPr>
          <w:rFonts w:ascii="Helvetica" w:hAnsi="Helvetica" w:cs="Helvetica"/>
          <w:color w:val="222222"/>
          <w:sz w:val="20"/>
          <w:szCs w:val="20"/>
          <w:bdr w:val="none" w:sz="0" w:space="0" w:color="auto" w:frame="1"/>
        </w:rPr>
        <w:br/>
        <w:t>Quienes acudían a consulta debían purificarse antes en las aguas de la fuente Castalia. Seguía luego un ritual que consistía en rociar una cabra con agua fría; si el animal se estremecía, podía sacrificársele para leer augurios en sus entrañas. El peregrino pagaba un óbolo y exponía su pregunta, escrita en una tablilla, al sacerdote de turno, quien, a su vez, la hacía llegar a la pitonisa. Su confusa réplica, emitida en voz ajena, era interpretada por el sacerdote, quien daba la respuesta en verso al suplicante. En el apogeo del oráculo eran necesarias tres sacerdotisas para atender todas las solicitudes.</w:t>
      </w:r>
      <w:r>
        <w:rPr>
          <w:rStyle w:val="apple-converted-space"/>
          <w:rFonts w:ascii="Helvetica" w:hAnsi="Helvetica" w:cs="Helvetica"/>
          <w:color w:val="222222"/>
          <w:sz w:val="20"/>
          <w:szCs w:val="20"/>
          <w:bdr w:val="none" w:sz="0" w:space="0" w:color="auto" w:frame="1"/>
        </w:rPr>
        <w:t> </w:t>
      </w:r>
      <w:r>
        <w:rPr>
          <w:rFonts w:ascii="Helvetica" w:hAnsi="Helvetica" w:cs="Helvetica"/>
          <w:color w:val="222222"/>
          <w:sz w:val="20"/>
          <w:szCs w:val="20"/>
          <w:bdr w:val="none" w:sz="0" w:space="0" w:color="auto" w:frame="1"/>
        </w:rPr>
        <w:br/>
      </w:r>
      <w:r>
        <w:rPr>
          <w:rFonts w:ascii="Helvetica" w:hAnsi="Helvetica" w:cs="Helvetica"/>
          <w:color w:val="222222"/>
          <w:sz w:val="20"/>
          <w:szCs w:val="20"/>
          <w:bdr w:val="none" w:sz="0" w:space="0" w:color="auto" w:frame="1"/>
        </w:rPr>
        <w:br/>
        <w:t>El oráculo délfico era consultado para cuestiones políticas, particularmente el establecimiento de las colonias griegas, y para asuntos cotidianos como matrimonio, fertilidad o problemas de dinero. En ocasiones los anuncios eran directos; a Sócrates, por ejemplo, se le dijo que era el hombre más sabio de Grecia. Sin embargo, muchas otras respuestas eran sumamente ambiguas. Creso, rey de Lidia, preguntó acerca de las consecuencias de un ataque a Persia. La críptica respuesta fue que caería un gran imperio. El rey atacó Persia, pero el imperio que resultó destruido fue el suyo.</w:t>
      </w:r>
      <w:r>
        <w:rPr>
          <w:rStyle w:val="apple-converted-space"/>
          <w:rFonts w:ascii="Helvetica" w:hAnsi="Helvetica" w:cs="Helvetica"/>
          <w:color w:val="222222"/>
          <w:sz w:val="20"/>
          <w:szCs w:val="20"/>
          <w:bdr w:val="none" w:sz="0" w:space="0" w:color="auto" w:frame="1"/>
        </w:rPr>
        <w:t> </w:t>
      </w:r>
      <w:r>
        <w:rPr>
          <w:rFonts w:ascii="Helvetica" w:hAnsi="Helvetica" w:cs="Helvetica"/>
          <w:color w:val="222222"/>
          <w:sz w:val="20"/>
          <w:szCs w:val="20"/>
          <w:bdr w:val="none" w:sz="0" w:space="0" w:color="auto" w:frame="1"/>
        </w:rPr>
        <w:br/>
      </w:r>
      <w:r>
        <w:rPr>
          <w:rFonts w:ascii="Helvetica" w:hAnsi="Helvetica" w:cs="Helvetica"/>
          <w:color w:val="222222"/>
          <w:sz w:val="20"/>
          <w:szCs w:val="20"/>
          <w:bdr w:val="none" w:sz="0" w:space="0" w:color="auto" w:frame="1"/>
        </w:rPr>
        <w:br/>
        <w:t>La reputación de imparcialidad del oráculo comenzó a decaer en el siglo V a.C., pues sus intérpretes se aliaban a ciudades</w:t>
      </w:r>
      <w:r>
        <w:rPr>
          <w:rFonts w:ascii="Helvetica" w:hAnsi="Helvetica" w:cs="Helvetica"/>
          <w:color w:val="222222"/>
          <w:sz w:val="20"/>
          <w:szCs w:val="20"/>
          <w:bdr w:val="none" w:sz="0" w:space="0" w:color="auto" w:frame="1"/>
        </w:rPr>
        <w:noBreakHyphen/>
        <w:t>Estado como Esparta y Atenas. En el siglo n a.C., Roma extendió su dominio hasta Delfos, y la influencia del oráculo se debilitó aún más. Cuando el emperador Juliano consultó el oráculo en 360 d.C., obtuvo esta respuesta: "Decidle al rey que el hermoso templo está en ruinas; Apolo no tiene techo con qué cubrirse; las hojas de laurel callan y fuentes y manantiales proféticos fenecen".</w:t>
      </w:r>
      <w:r>
        <w:rPr>
          <w:rStyle w:val="apple-converted-space"/>
          <w:rFonts w:ascii="Helvetica" w:hAnsi="Helvetica" w:cs="Helvetica"/>
          <w:color w:val="222222"/>
          <w:sz w:val="20"/>
          <w:szCs w:val="20"/>
          <w:bdr w:val="none" w:sz="0" w:space="0" w:color="auto" w:frame="1"/>
        </w:rPr>
        <w:t> </w:t>
      </w:r>
      <w:r>
        <w:rPr>
          <w:rFonts w:ascii="Helvetica" w:hAnsi="Helvetica" w:cs="Helvetica"/>
          <w:color w:val="222222"/>
          <w:sz w:val="20"/>
          <w:szCs w:val="20"/>
          <w:bdr w:val="none" w:sz="0" w:space="0" w:color="auto" w:frame="1"/>
        </w:rPr>
        <w:br/>
      </w:r>
      <w:r>
        <w:rPr>
          <w:rFonts w:ascii="Helvetica" w:hAnsi="Helvetica" w:cs="Helvetica"/>
          <w:color w:val="222222"/>
          <w:sz w:val="20"/>
          <w:szCs w:val="20"/>
          <w:bdr w:val="none" w:sz="0" w:space="0" w:color="auto" w:frame="1"/>
        </w:rPr>
        <w:br/>
        <w:t xml:space="preserve">El oráculo de Delfos fue clausurado oficialmente por el emperador cristiano Teodosio en 385 y el culto de Apolo sucumbió ante la nueva religión. El lugar quedó sepultado bajo una ciudad. Sin embargo, la urbe y sus habitantes fueron desplazados en 1892 para que el arqueólogo francés </w:t>
      </w:r>
      <w:proofErr w:type="spellStart"/>
      <w:r>
        <w:rPr>
          <w:rFonts w:ascii="Helvetica" w:hAnsi="Helvetica" w:cs="Helvetica"/>
          <w:color w:val="222222"/>
          <w:sz w:val="20"/>
          <w:szCs w:val="20"/>
          <w:bdr w:val="none" w:sz="0" w:space="0" w:color="auto" w:frame="1"/>
        </w:rPr>
        <w:t>Théophile</w:t>
      </w:r>
      <w:proofErr w:type="spellEnd"/>
      <w:r>
        <w:rPr>
          <w:rFonts w:ascii="Helvetica" w:hAnsi="Helvetica" w:cs="Helvetica"/>
          <w:color w:val="222222"/>
          <w:sz w:val="20"/>
          <w:szCs w:val="20"/>
          <w:bdr w:val="none" w:sz="0" w:space="0" w:color="auto" w:frame="1"/>
        </w:rPr>
        <w:t xml:space="preserve"> </w:t>
      </w:r>
      <w:proofErr w:type="spellStart"/>
      <w:r>
        <w:rPr>
          <w:rFonts w:ascii="Helvetica" w:hAnsi="Helvetica" w:cs="Helvetica"/>
          <w:color w:val="222222"/>
          <w:sz w:val="20"/>
          <w:szCs w:val="20"/>
          <w:bdr w:val="none" w:sz="0" w:space="0" w:color="auto" w:frame="1"/>
        </w:rPr>
        <w:t>Homolle</w:t>
      </w:r>
      <w:proofErr w:type="spellEnd"/>
      <w:r>
        <w:rPr>
          <w:rFonts w:ascii="Helvetica" w:hAnsi="Helvetica" w:cs="Helvetica"/>
          <w:color w:val="222222"/>
          <w:sz w:val="20"/>
          <w:szCs w:val="20"/>
          <w:bdr w:val="none" w:sz="0" w:space="0" w:color="auto" w:frame="1"/>
        </w:rPr>
        <w:t xml:space="preserve"> pudiera emprender las excavaciones que pusieron al descubierto las ruinas que pueden admirarse el día de hoy.</w:t>
      </w:r>
    </w:p>
    <w:p w:rsidR="00083487" w:rsidRDefault="00083487">
      <w:bookmarkStart w:id="0" w:name="_GoBack"/>
      <w:bookmarkEnd w:id="0"/>
    </w:p>
    <w:sectPr w:rsidR="0008348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ACF"/>
    <w:rsid w:val="00083487"/>
    <w:rsid w:val="00D15AC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D15AC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link w:val="Ttulo3Car"/>
    <w:uiPriority w:val="9"/>
    <w:qFormat/>
    <w:rsid w:val="00D15ACF"/>
    <w:pPr>
      <w:spacing w:before="100" w:beforeAutospacing="1" w:after="100" w:afterAutospacing="1" w:line="240" w:lineRule="auto"/>
      <w:outlineLvl w:val="2"/>
    </w:pPr>
    <w:rPr>
      <w:rFonts w:ascii="Times New Roman" w:eastAsia="Times New Roman" w:hAnsi="Times New Roman" w:cs="Times New Roman"/>
      <w:b/>
      <w:bCs/>
      <w:sz w:val="27"/>
      <w:szCs w:val="27"/>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15AC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apple-converted-space">
    <w:name w:val="apple-converted-space"/>
    <w:basedOn w:val="Fuentedeprrafopredeter"/>
    <w:rsid w:val="00D15ACF"/>
  </w:style>
  <w:style w:type="character" w:styleId="Hipervnculo">
    <w:name w:val="Hyperlink"/>
    <w:basedOn w:val="Fuentedeprrafopredeter"/>
    <w:uiPriority w:val="99"/>
    <w:semiHidden/>
    <w:unhideWhenUsed/>
    <w:rsid w:val="00D15ACF"/>
    <w:rPr>
      <w:color w:val="0000FF"/>
      <w:u w:val="single"/>
    </w:rPr>
  </w:style>
  <w:style w:type="character" w:customStyle="1" w:styleId="Ttulo3Car">
    <w:name w:val="Título 3 Car"/>
    <w:basedOn w:val="Fuentedeprrafopredeter"/>
    <w:link w:val="Ttulo3"/>
    <w:uiPriority w:val="9"/>
    <w:rsid w:val="00D15ACF"/>
    <w:rPr>
      <w:rFonts w:ascii="Times New Roman" w:eastAsia="Times New Roman" w:hAnsi="Times New Roman" w:cs="Times New Roman"/>
      <w:b/>
      <w:bCs/>
      <w:sz w:val="27"/>
      <w:szCs w:val="27"/>
      <w:lang w:eastAsia="es-CO"/>
    </w:rPr>
  </w:style>
  <w:style w:type="paragraph" w:styleId="Textodeglobo">
    <w:name w:val="Balloon Text"/>
    <w:basedOn w:val="Normal"/>
    <w:link w:val="TextodegloboCar"/>
    <w:uiPriority w:val="99"/>
    <w:semiHidden/>
    <w:unhideWhenUsed/>
    <w:rsid w:val="00D15AC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15ACF"/>
    <w:rPr>
      <w:rFonts w:ascii="Tahoma" w:hAnsi="Tahoma" w:cs="Tahoma"/>
      <w:sz w:val="16"/>
      <w:szCs w:val="16"/>
    </w:rPr>
  </w:style>
  <w:style w:type="character" w:customStyle="1" w:styleId="Ttulo1Car">
    <w:name w:val="Título 1 Car"/>
    <w:basedOn w:val="Fuentedeprrafopredeter"/>
    <w:link w:val="Ttulo1"/>
    <w:uiPriority w:val="9"/>
    <w:rsid w:val="00D15ACF"/>
    <w:rPr>
      <w:rFonts w:asciiTheme="majorHAnsi" w:eastAsiaTheme="majorEastAsia" w:hAnsiTheme="majorHAnsi" w:cstheme="majorBidi"/>
      <w:b/>
      <w:bCs/>
      <w:color w:val="365F91" w:themeColor="accent1" w:themeShade="BF"/>
      <w:sz w:val="28"/>
      <w:szCs w:val="28"/>
    </w:rPr>
  </w:style>
  <w:style w:type="character" w:customStyle="1" w:styleId="post-content">
    <w:name w:val="post-content"/>
    <w:basedOn w:val="Fuentedeprrafopredeter"/>
    <w:rsid w:val="00D15ACF"/>
  </w:style>
  <w:style w:type="character" w:styleId="nfasis">
    <w:name w:val="Emphasis"/>
    <w:basedOn w:val="Fuentedeprrafopredeter"/>
    <w:uiPriority w:val="20"/>
    <w:qFormat/>
    <w:rsid w:val="00D15AC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D15AC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link w:val="Ttulo3Car"/>
    <w:uiPriority w:val="9"/>
    <w:qFormat/>
    <w:rsid w:val="00D15ACF"/>
    <w:pPr>
      <w:spacing w:before="100" w:beforeAutospacing="1" w:after="100" w:afterAutospacing="1" w:line="240" w:lineRule="auto"/>
      <w:outlineLvl w:val="2"/>
    </w:pPr>
    <w:rPr>
      <w:rFonts w:ascii="Times New Roman" w:eastAsia="Times New Roman" w:hAnsi="Times New Roman" w:cs="Times New Roman"/>
      <w:b/>
      <w:bCs/>
      <w:sz w:val="27"/>
      <w:szCs w:val="27"/>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15AC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apple-converted-space">
    <w:name w:val="apple-converted-space"/>
    <w:basedOn w:val="Fuentedeprrafopredeter"/>
    <w:rsid w:val="00D15ACF"/>
  </w:style>
  <w:style w:type="character" w:styleId="Hipervnculo">
    <w:name w:val="Hyperlink"/>
    <w:basedOn w:val="Fuentedeprrafopredeter"/>
    <w:uiPriority w:val="99"/>
    <w:semiHidden/>
    <w:unhideWhenUsed/>
    <w:rsid w:val="00D15ACF"/>
    <w:rPr>
      <w:color w:val="0000FF"/>
      <w:u w:val="single"/>
    </w:rPr>
  </w:style>
  <w:style w:type="character" w:customStyle="1" w:styleId="Ttulo3Car">
    <w:name w:val="Título 3 Car"/>
    <w:basedOn w:val="Fuentedeprrafopredeter"/>
    <w:link w:val="Ttulo3"/>
    <w:uiPriority w:val="9"/>
    <w:rsid w:val="00D15ACF"/>
    <w:rPr>
      <w:rFonts w:ascii="Times New Roman" w:eastAsia="Times New Roman" w:hAnsi="Times New Roman" w:cs="Times New Roman"/>
      <w:b/>
      <w:bCs/>
      <w:sz w:val="27"/>
      <w:szCs w:val="27"/>
      <w:lang w:eastAsia="es-CO"/>
    </w:rPr>
  </w:style>
  <w:style w:type="paragraph" w:styleId="Textodeglobo">
    <w:name w:val="Balloon Text"/>
    <w:basedOn w:val="Normal"/>
    <w:link w:val="TextodegloboCar"/>
    <w:uiPriority w:val="99"/>
    <w:semiHidden/>
    <w:unhideWhenUsed/>
    <w:rsid w:val="00D15AC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15ACF"/>
    <w:rPr>
      <w:rFonts w:ascii="Tahoma" w:hAnsi="Tahoma" w:cs="Tahoma"/>
      <w:sz w:val="16"/>
      <w:szCs w:val="16"/>
    </w:rPr>
  </w:style>
  <w:style w:type="character" w:customStyle="1" w:styleId="Ttulo1Car">
    <w:name w:val="Título 1 Car"/>
    <w:basedOn w:val="Fuentedeprrafopredeter"/>
    <w:link w:val="Ttulo1"/>
    <w:uiPriority w:val="9"/>
    <w:rsid w:val="00D15ACF"/>
    <w:rPr>
      <w:rFonts w:asciiTheme="majorHAnsi" w:eastAsiaTheme="majorEastAsia" w:hAnsiTheme="majorHAnsi" w:cstheme="majorBidi"/>
      <w:b/>
      <w:bCs/>
      <w:color w:val="365F91" w:themeColor="accent1" w:themeShade="BF"/>
      <w:sz w:val="28"/>
      <w:szCs w:val="28"/>
    </w:rPr>
  </w:style>
  <w:style w:type="character" w:customStyle="1" w:styleId="post-content">
    <w:name w:val="post-content"/>
    <w:basedOn w:val="Fuentedeprrafopredeter"/>
    <w:rsid w:val="00D15ACF"/>
  </w:style>
  <w:style w:type="character" w:styleId="nfasis">
    <w:name w:val="Emphasis"/>
    <w:basedOn w:val="Fuentedeprrafopredeter"/>
    <w:uiPriority w:val="20"/>
    <w:qFormat/>
    <w:rsid w:val="00D15AC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50485">
      <w:bodyDiv w:val="1"/>
      <w:marLeft w:val="0"/>
      <w:marRight w:val="0"/>
      <w:marTop w:val="0"/>
      <w:marBottom w:val="0"/>
      <w:divBdr>
        <w:top w:val="none" w:sz="0" w:space="0" w:color="auto"/>
        <w:left w:val="none" w:sz="0" w:space="0" w:color="auto"/>
        <w:bottom w:val="none" w:sz="0" w:space="0" w:color="auto"/>
        <w:right w:val="none" w:sz="0" w:space="0" w:color="auto"/>
      </w:divBdr>
      <w:divsChild>
        <w:div w:id="587009732">
          <w:marLeft w:val="0"/>
          <w:marRight w:val="0"/>
          <w:marTop w:val="0"/>
          <w:marBottom w:val="0"/>
          <w:divBdr>
            <w:top w:val="none" w:sz="0" w:space="0" w:color="auto"/>
            <w:left w:val="none" w:sz="0" w:space="0" w:color="auto"/>
            <w:bottom w:val="none" w:sz="0" w:space="0" w:color="auto"/>
            <w:right w:val="none" w:sz="0" w:space="0" w:color="auto"/>
          </w:divBdr>
        </w:div>
      </w:divsChild>
    </w:div>
    <w:div w:id="284239469">
      <w:bodyDiv w:val="1"/>
      <w:marLeft w:val="0"/>
      <w:marRight w:val="0"/>
      <w:marTop w:val="0"/>
      <w:marBottom w:val="0"/>
      <w:divBdr>
        <w:top w:val="none" w:sz="0" w:space="0" w:color="auto"/>
        <w:left w:val="none" w:sz="0" w:space="0" w:color="auto"/>
        <w:bottom w:val="none" w:sz="0" w:space="0" w:color="auto"/>
        <w:right w:val="none" w:sz="0" w:space="0" w:color="auto"/>
      </w:divBdr>
    </w:div>
    <w:div w:id="1278484061">
      <w:bodyDiv w:val="1"/>
      <w:marLeft w:val="0"/>
      <w:marRight w:val="0"/>
      <w:marTop w:val="0"/>
      <w:marBottom w:val="0"/>
      <w:divBdr>
        <w:top w:val="none" w:sz="0" w:space="0" w:color="auto"/>
        <w:left w:val="none" w:sz="0" w:space="0" w:color="auto"/>
        <w:bottom w:val="none" w:sz="0" w:space="0" w:color="auto"/>
        <w:right w:val="none" w:sz="0" w:space="0" w:color="auto"/>
      </w:divBdr>
      <w:divsChild>
        <w:div w:id="1427383370">
          <w:marLeft w:val="0"/>
          <w:marRight w:val="0"/>
          <w:marTop w:val="0"/>
          <w:marBottom w:val="0"/>
          <w:divBdr>
            <w:top w:val="none" w:sz="0" w:space="0" w:color="auto"/>
            <w:left w:val="none" w:sz="0" w:space="0" w:color="auto"/>
            <w:bottom w:val="none" w:sz="0" w:space="0" w:color="auto"/>
            <w:right w:val="none" w:sz="0" w:space="0" w:color="auto"/>
          </w:divBdr>
          <w:divsChild>
            <w:div w:id="650797045">
              <w:marLeft w:val="0"/>
              <w:marRight w:val="0"/>
              <w:marTop w:val="0"/>
              <w:marBottom w:val="0"/>
              <w:divBdr>
                <w:top w:val="none" w:sz="0" w:space="0" w:color="auto"/>
                <w:left w:val="none" w:sz="0" w:space="0" w:color="auto"/>
                <w:bottom w:val="none" w:sz="0" w:space="0" w:color="auto"/>
                <w:right w:val="none" w:sz="0" w:space="0" w:color="auto"/>
              </w:divBdr>
              <w:divsChild>
                <w:div w:id="1063988718">
                  <w:marLeft w:val="0"/>
                  <w:marRight w:val="0"/>
                  <w:marTop w:val="0"/>
                  <w:marBottom w:val="0"/>
                  <w:divBdr>
                    <w:top w:val="none" w:sz="0" w:space="0" w:color="auto"/>
                    <w:left w:val="none" w:sz="0" w:space="0" w:color="auto"/>
                    <w:bottom w:val="none" w:sz="0" w:space="0" w:color="auto"/>
                    <w:right w:val="none" w:sz="0" w:space="0" w:color="auto"/>
                  </w:divBdr>
                  <w:divsChild>
                    <w:div w:id="17550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152476">
      <w:bodyDiv w:val="1"/>
      <w:marLeft w:val="0"/>
      <w:marRight w:val="0"/>
      <w:marTop w:val="0"/>
      <w:marBottom w:val="0"/>
      <w:divBdr>
        <w:top w:val="none" w:sz="0" w:space="0" w:color="auto"/>
        <w:left w:val="none" w:sz="0" w:space="0" w:color="auto"/>
        <w:bottom w:val="none" w:sz="0" w:space="0" w:color="auto"/>
        <w:right w:val="none" w:sz="0" w:space="0" w:color="auto"/>
      </w:divBdr>
      <w:divsChild>
        <w:div w:id="10031267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s.wikipedia.org/wiki/Templo" TargetMode="External"/><Relationship Id="rId13" Type="http://schemas.openxmlformats.org/officeDocument/2006/relationships/hyperlink" Target="http://es.wikipedia.org/wiki/F%C3%B3cida" TargetMode="External"/><Relationship Id="rId18" Type="http://schemas.openxmlformats.org/officeDocument/2006/relationships/hyperlink" Target="http://es.wikipedia.org/wiki/Leyenda" TargetMode="External"/><Relationship Id="rId26" Type="http://schemas.openxmlformats.org/officeDocument/2006/relationships/hyperlink" Target="http://es.wikipedia.org/wiki/Or%C3%A1culo"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es.wikipedia.org/wiki/Canto" TargetMode="External"/><Relationship Id="rId34" Type="http://schemas.openxmlformats.org/officeDocument/2006/relationships/hyperlink" Target="http://es.wikipedia.org/wiki/Delphinidae" TargetMode="External"/><Relationship Id="rId7" Type="http://schemas.openxmlformats.org/officeDocument/2006/relationships/hyperlink" Target="http://es.wikipedia.org/wiki/Apolo" TargetMode="External"/><Relationship Id="rId12" Type="http://schemas.openxmlformats.org/officeDocument/2006/relationships/hyperlink" Target="http://es.wikipedia.org/wiki/Musas" TargetMode="External"/><Relationship Id="rId17" Type="http://schemas.openxmlformats.org/officeDocument/2006/relationships/hyperlink" Target="http://es.wikipedia.org/wiki/Apolo" TargetMode="External"/><Relationship Id="rId25" Type="http://schemas.openxmlformats.org/officeDocument/2006/relationships/hyperlink" Target="http://es.wikipedia.org/wiki/Lira_(instrumento_musical)" TargetMode="External"/><Relationship Id="rId33" Type="http://schemas.openxmlformats.org/officeDocument/2006/relationships/hyperlink" Target="http://es.wikipedia.org/wiki/Or%C3%A1culo_de_Delfos" TargetMode="External"/><Relationship Id="rId38" Type="http://schemas.openxmlformats.org/officeDocument/2006/relationships/image" Target="media/image3.jpeg"/><Relationship Id="rId2" Type="http://schemas.microsoft.com/office/2007/relationships/stylesWithEffects" Target="stylesWithEffects.xml"/><Relationship Id="rId16" Type="http://schemas.openxmlformats.org/officeDocument/2006/relationships/hyperlink" Target="http://es.wikipedia.org/wiki/Laurus_nobilis" TargetMode="External"/><Relationship Id="rId20" Type="http://schemas.openxmlformats.org/officeDocument/2006/relationships/hyperlink" Target="http://es.wikipedia.org/wiki/Parnaso" TargetMode="External"/><Relationship Id="rId29" Type="http://schemas.openxmlformats.org/officeDocument/2006/relationships/hyperlink" Target="http://es.wikipedia.org/wiki/Per%C3%ADodo_helen%C3%ADstico"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es.wikipedia.org/wiki/Monte_Parnaso" TargetMode="External"/><Relationship Id="rId24" Type="http://schemas.openxmlformats.org/officeDocument/2006/relationships/hyperlink" Target="http://es.wikipedia.org/wiki/N%C3%A1yades" TargetMode="External"/><Relationship Id="rId32" Type="http://schemas.openxmlformats.org/officeDocument/2006/relationships/hyperlink" Target="http://es.wikipedia.org/wiki/Juegos_P%C3%ADticos" TargetMode="External"/><Relationship Id="rId37" Type="http://schemas.openxmlformats.org/officeDocument/2006/relationships/image" Target="media/image2.jpeg"/><Relationship Id="rId40" Type="http://schemas.openxmlformats.org/officeDocument/2006/relationships/theme" Target="theme/theme1.xml"/><Relationship Id="rId5" Type="http://schemas.openxmlformats.org/officeDocument/2006/relationships/hyperlink" Target="https://sites.google.com/site/delfosyapolo/breve-historia-del-or/santuario.jpg?attredirects=0" TargetMode="External"/><Relationship Id="rId15" Type="http://schemas.openxmlformats.org/officeDocument/2006/relationships/hyperlink" Target="http://es.wikipedia.org/wiki/Fuente_de_Castalia" TargetMode="External"/><Relationship Id="rId23" Type="http://schemas.openxmlformats.org/officeDocument/2006/relationships/hyperlink" Target="http://es.wikipedia.org/wiki/Ninfas" TargetMode="External"/><Relationship Id="rId28" Type="http://schemas.openxmlformats.org/officeDocument/2006/relationships/hyperlink" Target="http://es.wikipedia.org/wiki/Sicilia" TargetMode="External"/><Relationship Id="rId36" Type="http://schemas.openxmlformats.org/officeDocument/2006/relationships/hyperlink" Target="http://es.wikipedia.org/wiki/Or%C3%A1culo_de_Delfos" TargetMode="External"/><Relationship Id="rId10" Type="http://schemas.openxmlformats.org/officeDocument/2006/relationships/hyperlink" Target="http://es.wikipedia.org/wiki/Delfos" TargetMode="External"/><Relationship Id="rId19" Type="http://schemas.openxmlformats.org/officeDocument/2006/relationships/hyperlink" Target="http://es.wikipedia.org/wiki/Mitolog%C3%ADa" TargetMode="External"/><Relationship Id="rId31" Type="http://schemas.openxmlformats.org/officeDocument/2006/relationships/hyperlink" Target="http://es.wikipedia.org/wiki/Sarc%C3%B3fago" TargetMode="External"/><Relationship Id="rId4" Type="http://schemas.openxmlformats.org/officeDocument/2006/relationships/webSettings" Target="webSettings.xml"/><Relationship Id="rId9" Type="http://schemas.openxmlformats.org/officeDocument/2006/relationships/hyperlink" Target="http://es.wikipedia.org/wiki/Grecia" TargetMode="External"/><Relationship Id="rId14" Type="http://schemas.openxmlformats.org/officeDocument/2006/relationships/hyperlink" Target="http://es.wikipedia.org/wiki/Corintia" TargetMode="External"/><Relationship Id="rId22" Type="http://schemas.openxmlformats.org/officeDocument/2006/relationships/hyperlink" Target="http://es.wikipedia.org/wiki/Poes%C3%ADa" TargetMode="External"/><Relationship Id="rId27" Type="http://schemas.openxmlformats.org/officeDocument/2006/relationships/hyperlink" Target="http://es.wikipedia.org/wiki/Italia" TargetMode="External"/><Relationship Id="rId30" Type="http://schemas.openxmlformats.org/officeDocument/2006/relationships/hyperlink" Target="http://es.wikipedia.org/wiki/Pit%C3%B3n_(mitolog%C3%ADa)" TargetMode="External"/><Relationship Id="rId35" Type="http://schemas.openxmlformats.org/officeDocument/2006/relationships/hyperlink" Target="http://es.wikipedia.org/wiki/Cret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1883</Words>
  <Characters>10360</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2013-06-26T12:23:00Z</dcterms:created>
  <dcterms:modified xsi:type="dcterms:W3CDTF">2013-06-26T12:29:00Z</dcterms:modified>
</cp:coreProperties>
</file>