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A20CE" w:rsidRPr="006D48F1" w:rsidRDefault="008D55D3" w:rsidP="008D55D3">
      <w:pPr>
        <w:contextualSpacing/>
        <w:jc w:val="center"/>
        <w:rPr>
          <w:rFonts w:ascii="Batang" w:eastAsia="Batang" w:hAnsi="Batang"/>
          <w:b/>
          <w:sz w:val="20"/>
          <w:szCs w:val="20"/>
        </w:rPr>
      </w:pPr>
      <w:r w:rsidRPr="006D48F1">
        <w:rPr>
          <w:rFonts w:ascii="Batang" w:eastAsia="Batang" w:hAnsi="Batang"/>
          <w:b/>
          <w:sz w:val="20"/>
          <w:szCs w:val="20"/>
        </w:rPr>
        <w:t>CUADRO CRONOLÓGICO DE LOS DOCE PROFETAS MENORES</w:t>
      </w:r>
    </w:p>
    <w:p w:rsidR="008D55D3" w:rsidRPr="006D48F1" w:rsidRDefault="008D55D3">
      <w:pPr>
        <w:contextualSpacing/>
        <w:rPr>
          <w:rFonts w:ascii="Batang" w:eastAsia="Batang" w:hAnsi="Batang"/>
          <w:sz w:val="20"/>
          <w:szCs w:val="20"/>
        </w:rPr>
      </w:pPr>
    </w:p>
    <w:tbl>
      <w:tblPr>
        <w:tblStyle w:val="Tablaconcuadrcula"/>
        <w:tblW w:w="10711" w:type="dxa"/>
        <w:jc w:val="center"/>
        <w:tblBorders>
          <w:top w:val="dotDotDash" w:sz="4" w:space="0" w:color="auto"/>
          <w:left w:val="dotDotDash" w:sz="4" w:space="0" w:color="auto"/>
          <w:bottom w:val="dotDotDash" w:sz="4" w:space="0" w:color="auto"/>
          <w:right w:val="dotDotDash" w:sz="4" w:space="0" w:color="auto"/>
          <w:insideH w:val="single" w:sz="6" w:space="0" w:color="auto"/>
          <w:insideV w:val="single" w:sz="6" w:space="0" w:color="auto"/>
        </w:tblBorders>
        <w:tblLook w:val="04A0" w:firstRow="1" w:lastRow="0" w:firstColumn="1" w:lastColumn="0" w:noHBand="0" w:noVBand="1"/>
      </w:tblPr>
      <w:tblGrid>
        <w:gridCol w:w="1951"/>
        <w:gridCol w:w="2237"/>
        <w:gridCol w:w="3834"/>
        <w:gridCol w:w="2689"/>
      </w:tblGrid>
      <w:tr w:rsidR="00350118" w:rsidRPr="0002450E" w:rsidTr="002856CD">
        <w:trPr>
          <w:tblHeader/>
          <w:jc w:val="center"/>
        </w:trPr>
        <w:tc>
          <w:tcPr>
            <w:tcW w:w="1951" w:type="dxa"/>
            <w:vAlign w:val="center"/>
          </w:tcPr>
          <w:p w:rsidR="008D55D3" w:rsidRPr="0002450E" w:rsidRDefault="008D55D3" w:rsidP="008F5D61">
            <w:pPr>
              <w:contextualSpacing/>
              <w:jc w:val="center"/>
              <w:rPr>
                <w:rFonts w:ascii="Aparajita" w:eastAsia="Batang" w:hAnsi="Aparajita" w:cs="Aparajita"/>
                <w:b/>
                <w:sz w:val="16"/>
                <w:szCs w:val="16"/>
              </w:rPr>
            </w:pPr>
            <w:r w:rsidRPr="0002450E">
              <w:rPr>
                <w:rFonts w:ascii="Aparajita" w:eastAsia="Batang" w:hAnsi="Aparajita" w:cs="Aparajita"/>
                <w:b/>
                <w:sz w:val="16"/>
                <w:szCs w:val="16"/>
              </w:rPr>
              <w:t>NOMBRE DEL PROFETA Y SU SIGNIFICADO</w:t>
            </w:r>
          </w:p>
        </w:tc>
        <w:tc>
          <w:tcPr>
            <w:tcW w:w="2237" w:type="dxa"/>
            <w:vAlign w:val="center"/>
          </w:tcPr>
          <w:p w:rsidR="008D55D3" w:rsidRPr="0002450E" w:rsidRDefault="008D55D3" w:rsidP="008F5D61">
            <w:pPr>
              <w:contextualSpacing/>
              <w:jc w:val="center"/>
              <w:rPr>
                <w:rFonts w:ascii="Aparajita" w:eastAsia="Batang" w:hAnsi="Aparajita" w:cs="Aparajita"/>
                <w:b/>
                <w:sz w:val="16"/>
                <w:szCs w:val="16"/>
              </w:rPr>
            </w:pPr>
            <w:r w:rsidRPr="0002450E">
              <w:rPr>
                <w:rFonts w:ascii="Aparajita" w:eastAsia="Batang" w:hAnsi="Aparajita" w:cs="Aparajita"/>
                <w:b/>
                <w:sz w:val="16"/>
                <w:szCs w:val="16"/>
              </w:rPr>
              <w:t>DATOS PERSONALES</w:t>
            </w:r>
          </w:p>
        </w:tc>
        <w:tc>
          <w:tcPr>
            <w:tcW w:w="3834" w:type="dxa"/>
            <w:vAlign w:val="center"/>
          </w:tcPr>
          <w:p w:rsidR="008D55D3" w:rsidRPr="0002450E" w:rsidRDefault="008D55D3" w:rsidP="008F5D61">
            <w:pPr>
              <w:contextualSpacing/>
              <w:jc w:val="center"/>
              <w:rPr>
                <w:rFonts w:ascii="Aparajita" w:eastAsia="Batang" w:hAnsi="Aparajita" w:cs="Aparajita"/>
                <w:b/>
                <w:sz w:val="16"/>
                <w:szCs w:val="16"/>
              </w:rPr>
            </w:pPr>
            <w:r w:rsidRPr="0002450E">
              <w:rPr>
                <w:rFonts w:ascii="Aparajita" w:eastAsia="Batang" w:hAnsi="Aparajita" w:cs="Aparajita"/>
                <w:b/>
                <w:sz w:val="16"/>
                <w:szCs w:val="16"/>
              </w:rPr>
              <w:t>DATOS MINISTERIALES</w:t>
            </w:r>
          </w:p>
        </w:tc>
        <w:tc>
          <w:tcPr>
            <w:tcW w:w="2689" w:type="dxa"/>
            <w:vAlign w:val="center"/>
          </w:tcPr>
          <w:p w:rsidR="008D55D3" w:rsidRPr="0002450E" w:rsidRDefault="008D55D3" w:rsidP="008F5D61">
            <w:pPr>
              <w:contextualSpacing/>
              <w:jc w:val="center"/>
              <w:rPr>
                <w:rFonts w:ascii="Aparajita" w:eastAsia="Batang" w:hAnsi="Aparajita" w:cs="Aparajita"/>
                <w:b/>
                <w:sz w:val="16"/>
                <w:szCs w:val="16"/>
              </w:rPr>
            </w:pPr>
            <w:r w:rsidRPr="0002450E">
              <w:rPr>
                <w:rFonts w:ascii="Aparajita" w:eastAsia="Batang" w:hAnsi="Aparajita" w:cs="Aparajita"/>
                <w:b/>
                <w:sz w:val="16"/>
                <w:szCs w:val="16"/>
              </w:rPr>
              <w:t>TEMAS PRINCIPALES DEL LIBRO</w:t>
            </w:r>
          </w:p>
        </w:tc>
      </w:tr>
      <w:tr w:rsidR="002B42BB" w:rsidRPr="0002450E" w:rsidTr="002856CD">
        <w:trPr>
          <w:jc w:val="center"/>
        </w:trPr>
        <w:tc>
          <w:tcPr>
            <w:tcW w:w="1951" w:type="dxa"/>
            <w:vAlign w:val="center"/>
          </w:tcPr>
          <w:p w:rsidR="002B42BB" w:rsidRPr="0002450E" w:rsidRDefault="006D48F1" w:rsidP="008F5D61">
            <w:pPr>
              <w:jc w:val="center"/>
              <w:rPr>
                <w:rFonts w:ascii="Aparajita" w:eastAsia="Batang" w:hAnsi="Aparajita" w:cs="Aparajita"/>
                <w:sz w:val="16"/>
                <w:szCs w:val="16"/>
              </w:rPr>
            </w:pPr>
            <w:r w:rsidRPr="0002450E">
              <w:rPr>
                <w:rFonts w:ascii="Aparajita" w:eastAsia="Batang" w:hAnsi="Aparajita" w:cs="Aparajita"/>
                <w:b/>
                <w:sz w:val="16"/>
                <w:szCs w:val="16"/>
              </w:rPr>
              <w:t>I.  Oseas –</w:t>
            </w:r>
            <w:r w:rsidRPr="0002450E">
              <w:rPr>
                <w:rFonts w:ascii="Aparajita" w:eastAsia="Batang" w:hAnsi="Aparajita" w:cs="Aparajita"/>
                <w:sz w:val="16"/>
                <w:szCs w:val="16"/>
              </w:rPr>
              <w:t xml:space="preserve"> Amor Divino,</w:t>
            </w:r>
            <w:r w:rsidR="002B42BB" w:rsidRPr="0002450E">
              <w:rPr>
                <w:rFonts w:ascii="Aparajita" w:eastAsia="Batang" w:hAnsi="Aparajita" w:cs="Aparajita"/>
                <w:sz w:val="16"/>
                <w:szCs w:val="16"/>
              </w:rPr>
              <w:t xml:space="preserve"> Adulterio Espiritual</w:t>
            </w:r>
            <w:r w:rsidRPr="0002450E">
              <w:rPr>
                <w:rFonts w:ascii="Aparajita" w:eastAsia="Batang" w:hAnsi="Aparajita" w:cs="Aparajita"/>
                <w:sz w:val="16"/>
                <w:szCs w:val="16"/>
              </w:rPr>
              <w:t>, Dios es salvación.</w:t>
            </w:r>
          </w:p>
        </w:tc>
        <w:tc>
          <w:tcPr>
            <w:tcW w:w="2237" w:type="dxa"/>
            <w:vAlign w:val="center"/>
          </w:tcPr>
          <w:p w:rsidR="002B42BB" w:rsidRPr="0002450E" w:rsidRDefault="002B42BB" w:rsidP="00997D0E">
            <w:pPr>
              <w:contextualSpacing/>
              <w:rPr>
                <w:rFonts w:ascii="Aparajita" w:eastAsia="Batang" w:hAnsi="Aparajita" w:cs="Aparajita"/>
                <w:sz w:val="16"/>
                <w:szCs w:val="16"/>
              </w:rPr>
            </w:pPr>
            <w:r w:rsidRPr="0002450E">
              <w:rPr>
                <w:rFonts w:ascii="Aparajita" w:eastAsia="Batang" w:hAnsi="Aparajita" w:cs="Aparajita"/>
                <w:b/>
                <w:sz w:val="16"/>
                <w:szCs w:val="16"/>
              </w:rPr>
              <w:t>Padre:</w:t>
            </w:r>
            <w:r w:rsidR="006D48F1" w:rsidRPr="0002450E">
              <w:rPr>
                <w:rFonts w:ascii="Aparajita" w:eastAsia="Batang" w:hAnsi="Aparajita" w:cs="Aparajita"/>
                <w:sz w:val="16"/>
                <w:szCs w:val="16"/>
              </w:rPr>
              <w:t xml:space="preserve"> </w:t>
            </w:r>
            <w:proofErr w:type="spellStart"/>
            <w:r w:rsidR="006D48F1" w:rsidRPr="0002450E">
              <w:rPr>
                <w:rFonts w:ascii="Aparajita" w:eastAsia="Batang" w:hAnsi="Aparajita" w:cs="Aparajita"/>
                <w:sz w:val="16"/>
                <w:szCs w:val="16"/>
              </w:rPr>
              <w:t>Beeri</w:t>
            </w:r>
            <w:proofErr w:type="spellEnd"/>
          </w:p>
          <w:p w:rsidR="00CB1D29" w:rsidRPr="0002450E" w:rsidRDefault="00CB1D29" w:rsidP="00997D0E">
            <w:pPr>
              <w:contextualSpacing/>
              <w:rPr>
                <w:rFonts w:ascii="Aparajita" w:eastAsia="Batang" w:hAnsi="Aparajita" w:cs="Aparajita"/>
                <w:sz w:val="16"/>
                <w:szCs w:val="16"/>
              </w:rPr>
            </w:pPr>
            <w:r w:rsidRPr="0002450E">
              <w:rPr>
                <w:rFonts w:ascii="Aparajita" w:eastAsia="Batang" w:hAnsi="Aparajita" w:cs="Aparajita"/>
                <w:b/>
                <w:sz w:val="16"/>
                <w:szCs w:val="16"/>
              </w:rPr>
              <w:t>Esposa:</w:t>
            </w:r>
            <w:r w:rsidRPr="0002450E">
              <w:rPr>
                <w:rFonts w:ascii="Aparajita" w:eastAsia="Batang" w:hAnsi="Aparajita" w:cs="Aparajita"/>
                <w:sz w:val="16"/>
                <w:szCs w:val="16"/>
              </w:rPr>
              <w:t xml:space="preserve"> Gomer</w:t>
            </w:r>
          </w:p>
          <w:p w:rsidR="00C25A2A" w:rsidRPr="0002450E" w:rsidRDefault="00C25A2A" w:rsidP="00C25A2A">
            <w:pPr>
              <w:contextualSpacing/>
              <w:rPr>
                <w:rFonts w:ascii="Aparajita" w:eastAsia="Batang" w:hAnsi="Aparajita" w:cs="Aparajita"/>
                <w:b/>
                <w:sz w:val="16"/>
                <w:szCs w:val="16"/>
              </w:rPr>
            </w:pPr>
            <w:r w:rsidRPr="0002450E">
              <w:rPr>
                <w:rFonts w:ascii="Aparajita" w:eastAsia="Batang" w:hAnsi="Aparajita" w:cs="Aparajita"/>
                <w:b/>
                <w:sz w:val="16"/>
                <w:szCs w:val="16"/>
              </w:rPr>
              <w:t xml:space="preserve">Madre: </w:t>
            </w:r>
            <w:r w:rsidRPr="0002450E">
              <w:rPr>
                <w:rFonts w:ascii="Aparajita" w:eastAsia="Batang" w:hAnsi="Aparajita" w:cs="Aparajita"/>
                <w:sz w:val="16"/>
                <w:szCs w:val="16"/>
              </w:rPr>
              <w:t>No registra.</w:t>
            </w:r>
          </w:p>
          <w:p w:rsidR="002B42BB" w:rsidRPr="0002450E" w:rsidRDefault="002B42BB" w:rsidP="00997D0E">
            <w:pPr>
              <w:contextualSpacing/>
              <w:rPr>
                <w:rFonts w:ascii="Aparajita" w:eastAsia="Batang" w:hAnsi="Aparajita" w:cs="Aparajita"/>
                <w:sz w:val="16"/>
                <w:szCs w:val="16"/>
              </w:rPr>
            </w:pPr>
            <w:r w:rsidRPr="0002450E">
              <w:rPr>
                <w:rFonts w:ascii="Aparajita" w:eastAsia="Batang" w:hAnsi="Aparajita" w:cs="Aparajita"/>
                <w:b/>
                <w:sz w:val="16"/>
                <w:szCs w:val="16"/>
              </w:rPr>
              <w:t>Hijos:</w:t>
            </w:r>
            <w:r w:rsidR="001E33CA" w:rsidRPr="0002450E">
              <w:rPr>
                <w:rFonts w:ascii="Aparajita" w:eastAsia="Batang" w:hAnsi="Aparajita" w:cs="Aparajita"/>
                <w:b/>
                <w:sz w:val="16"/>
                <w:szCs w:val="16"/>
              </w:rPr>
              <w:t xml:space="preserve"> </w:t>
            </w:r>
            <w:proofErr w:type="spellStart"/>
            <w:r w:rsidR="001E33CA" w:rsidRPr="0002450E">
              <w:rPr>
                <w:rFonts w:ascii="Aparajita" w:eastAsia="Batang" w:hAnsi="Aparajita" w:cs="Aparajita"/>
                <w:sz w:val="16"/>
                <w:szCs w:val="16"/>
              </w:rPr>
              <w:t>Jezreel</w:t>
            </w:r>
            <w:proofErr w:type="spellEnd"/>
            <w:r w:rsidR="001E33CA" w:rsidRPr="0002450E">
              <w:rPr>
                <w:rFonts w:ascii="Aparajita" w:eastAsia="Batang" w:hAnsi="Aparajita" w:cs="Aparajita"/>
                <w:sz w:val="16"/>
                <w:szCs w:val="16"/>
              </w:rPr>
              <w:t>, Lo-</w:t>
            </w:r>
            <w:proofErr w:type="spellStart"/>
            <w:r w:rsidR="001E33CA" w:rsidRPr="0002450E">
              <w:rPr>
                <w:rFonts w:ascii="Aparajita" w:eastAsia="Batang" w:hAnsi="Aparajita" w:cs="Aparajita"/>
                <w:sz w:val="16"/>
                <w:szCs w:val="16"/>
              </w:rPr>
              <w:t>ruhama</w:t>
            </w:r>
            <w:proofErr w:type="spellEnd"/>
            <w:r w:rsidR="001E33CA" w:rsidRPr="0002450E">
              <w:rPr>
                <w:rFonts w:ascii="Aparajita" w:eastAsia="Batang" w:hAnsi="Aparajita" w:cs="Aparajita"/>
                <w:sz w:val="16"/>
                <w:szCs w:val="16"/>
              </w:rPr>
              <w:t xml:space="preserve"> y Lo-</w:t>
            </w:r>
            <w:proofErr w:type="spellStart"/>
            <w:r w:rsidR="001E33CA" w:rsidRPr="0002450E">
              <w:rPr>
                <w:rFonts w:ascii="Aparajita" w:eastAsia="Batang" w:hAnsi="Aparajita" w:cs="Aparajita"/>
                <w:sz w:val="16"/>
                <w:szCs w:val="16"/>
              </w:rPr>
              <w:t>ammi</w:t>
            </w:r>
            <w:proofErr w:type="spellEnd"/>
            <w:r w:rsidR="001E33CA" w:rsidRPr="0002450E">
              <w:rPr>
                <w:rFonts w:ascii="Aparajita" w:eastAsia="Batang" w:hAnsi="Aparajita" w:cs="Aparajita"/>
                <w:sz w:val="16"/>
                <w:szCs w:val="16"/>
              </w:rPr>
              <w:t>.</w:t>
            </w:r>
          </w:p>
          <w:p w:rsidR="00D65F27" w:rsidRPr="0002450E" w:rsidRDefault="002B42BB" w:rsidP="00997D0E">
            <w:pPr>
              <w:contextualSpacing/>
              <w:rPr>
                <w:rFonts w:ascii="Aparajita" w:hAnsi="Aparajita" w:cs="Aparajita"/>
                <w:sz w:val="16"/>
                <w:szCs w:val="16"/>
              </w:rPr>
            </w:pPr>
            <w:r w:rsidRPr="0002450E">
              <w:rPr>
                <w:rFonts w:ascii="Aparajita" w:eastAsia="Batang" w:hAnsi="Aparajita" w:cs="Aparajita"/>
                <w:b/>
                <w:sz w:val="16"/>
                <w:szCs w:val="16"/>
              </w:rPr>
              <w:t>Otros:</w:t>
            </w:r>
          </w:p>
          <w:p w:rsidR="00CB1D29" w:rsidRPr="0002450E" w:rsidRDefault="00D65F27" w:rsidP="00997D0E">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 xml:space="preserve">Es probable que fuera natural de Israel como pueden indicarlo sus frecuentes alusiones al Líbano, Tabor, Samaria, Betel, </w:t>
            </w:r>
            <w:proofErr w:type="spellStart"/>
            <w:r w:rsidRPr="0002450E">
              <w:rPr>
                <w:rFonts w:ascii="Aparajita" w:eastAsia="Batang" w:hAnsi="Aparajita" w:cs="Aparajita"/>
                <w:sz w:val="16"/>
                <w:szCs w:val="16"/>
              </w:rPr>
              <w:t>Jezreel</w:t>
            </w:r>
            <w:proofErr w:type="spellEnd"/>
            <w:r w:rsidRPr="0002450E">
              <w:rPr>
                <w:rFonts w:ascii="Aparajita" w:eastAsia="Batang" w:hAnsi="Aparajita" w:cs="Aparajita"/>
                <w:sz w:val="16"/>
                <w:szCs w:val="16"/>
              </w:rPr>
              <w:t xml:space="preserve"> y </w:t>
            </w:r>
            <w:proofErr w:type="spellStart"/>
            <w:r w:rsidRPr="0002450E">
              <w:rPr>
                <w:rFonts w:ascii="Aparajita" w:eastAsia="Batang" w:hAnsi="Aparajita" w:cs="Aparajita"/>
                <w:sz w:val="16"/>
                <w:szCs w:val="16"/>
              </w:rPr>
              <w:t>Ramá</w:t>
            </w:r>
            <w:proofErr w:type="spellEnd"/>
            <w:r w:rsidRPr="0002450E">
              <w:rPr>
                <w:rFonts w:ascii="Aparajita" w:eastAsia="Batang" w:hAnsi="Aparajita" w:cs="Aparajita"/>
                <w:sz w:val="16"/>
                <w:szCs w:val="16"/>
              </w:rPr>
              <w:t>.</w:t>
            </w:r>
          </w:p>
          <w:p w:rsidR="002B42BB" w:rsidRPr="0002450E" w:rsidRDefault="00CB1D29" w:rsidP="00997D0E">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Oseas era un hombre de naturaleza hondamente emocional, rico en su afecto y quien por instinto entraba simpáticamente en las vidas de otros.</w:t>
            </w:r>
          </w:p>
        </w:tc>
        <w:tc>
          <w:tcPr>
            <w:tcW w:w="3834" w:type="dxa"/>
          </w:tcPr>
          <w:p w:rsidR="00517EC7" w:rsidRPr="0002450E" w:rsidRDefault="002B42BB" w:rsidP="00D65F27">
            <w:pPr>
              <w:contextualSpacing/>
              <w:rPr>
                <w:rFonts w:ascii="Aparajita" w:eastAsia="Batang" w:hAnsi="Aparajita" w:cs="Aparajita"/>
                <w:sz w:val="16"/>
                <w:szCs w:val="16"/>
              </w:rPr>
            </w:pPr>
            <w:r w:rsidRPr="0002450E">
              <w:rPr>
                <w:rFonts w:ascii="Aparajita" w:eastAsia="Batang" w:hAnsi="Aparajita" w:cs="Aparajita"/>
                <w:b/>
                <w:sz w:val="16"/>
                <w:szCs w:val="16"/>
              </w:rPr>
              <w:t>Fecha de ministerio:</w:t>
            </w:r>
            <w:r w:rsidR="009918A6" w:rsidRPr="0002450E">
              <w:rPr>
                <w:rFonts w:ascii="Aparajita" w:eastAsia="Batang" w:hAnsi="Aparajita" w:cs="Aparajita"/>
                <w:b/>
                <w:sz w:val="16"/>
                <w:szCs w:val="16"/>
              </w:rPr>
              <w:t xml:space="preserve"> </w:t>
            </w:r>
            <w:r w:rsidR="00517EC7" w:rsidRPr="0002450E">
              <w:rPr>
                <w:rFonts w:ascii="Aparajita" w:eastAsia="Batang" w:hAnsi="Aparajita" w:cs="Aparajita"/>
                <w:sz w:val="16"/>
                <w:szCs w:val="16"/>
              </w:rPr>
              <w:t>Su ministerio podría ser enmarcado en el período del 750 y 725 A.C y duró aproximadamente 70 u 80 años.</w:t>
            </w:r>
          </w:p>
          <w:p w:rsidR="00517EC7" w:rsidRPr="0002450E" w:rsidRDefault="002B42BB" w:rsidP="00D65F27">
            <w:pPr>
              <w:contextualSpacing/>
              <w:rPr>
                <w:rFonts w:ascii="Aparajita" w:eastAsia="Batang" w:hAnsi="Aparajita" w:cs="Aparajita"/>
                <w:b/>
                <w:sz w:val="16"/>
                <w:szCs w:val="16"/>
              </w:rPr>
            </w:pPr>
            <w:r w:rsidRPr="0002450E">
              <w:rPr>
                <w:rFonts w:ascii="Aparajita" w:eastAsia="Batang" w:hAnsi="Aparajita" w:cs="Aparajita"/>
                <w:b/>
                <w:sz w:val="16"/>
                <w:szCs w:val="16"/>
              </w:rPr>
              <w:t>Lugar de ministerio:</w:t>
            </w:r>
            <w:r w:rsidR="009918A6" w:rsidRPr="0002450E">
              <w:rPr>
                <w:rFonts w:ascii="Aparajita" w:eastAsia="Batang" w:hAnsi="Aparajita" w:cs="Aparajita"/>
                <w:b/>
                <w:sz w:val="16"/>
                <w:szCs w:val="16"/>
              </w:rPr>
              <w:t xml:space="preserve"> </w:t>
            </w:r>
          </w:p>
          <w:p w:rsidR="002B42BB" w:rsidRPr="0002450E" w:rsidRDefault="00517EC7" w:rsidP="00D65F27">
            <w:pPr>
              <w:contextualSpacing/>
              <w:rPr>
                <w:rFonts w:ascii="Aparajita" w:eastAsia="Batang" w:hAnsi="Aparajita" w:cs="Aparajita"/>
                <w:sz w:val="16"/>
                <w:szCs w:val="16"/>
              </w:rPr>
            </w:pPr>
            <w:r w:rsidRPr="0002450E">
              <w:rPr>
                <w:rFonts w:ascii="Aparajita" w:eastAsia="Batang" w:hAnsi="Aparajita" w:cs="Aparajita"/>
                <w:sz w:val="16"/>
                <w:szCs w:val="16"/>
              </w:rPr>
              <w:t xml:space="preserve">Oseas 1:1 nos informa que su ministerio se desarrolló bajo los reyes </w:t>
            </w:r>
            <w:proofErr w:type="spellStart"/>
            <w:r w:rsidRPr="0002450E">
              <w:rPr>
                <w:rFonts w:ascii="Aparajita" w:eastAsia="Batang" w:hAnsi="Aparajita" w:cs="Aparajita"/>
                <w:sz w:val="16"/>
                <w:szCs w:val="16"/>
              </w:rPr>
              <w:t>Uzías</w:t>
            </w:r>
            <w:proofErr w:type="spellEnd"/>
            <w:r w:rsidRPr="0002450E">
              <w:rPr>
                <w:rFonts w:ascii="Aparajita" w:eastAsia="Batang" w:hAnsi="Aparajita" w:cs="Aparajita"/>
                <w:sz w:val="16"/>
                <w:szCs w:val="16"/>
              </w:rPr>
              <w:t xml:space="preserve">, </w:t>
            </w:r>
            <w:proofErr w:type="spellStart"/>
            <w:r w:rsidRPr="0002450E">
              <w:rPr>
                <w:rFonts w:ascii="Aparajita" w:eastAsia="Batang" w:hAnsi="Aparajita" w:cs="Aparajita"/>
                <w:sz w:val="16"/>
                <w:szCs w:val="16"/>
              </w:rPr>
              <w:t>Jotam</w:t>
            </w:r>
            <w:proofErr w:type="spellEnd"/>
            <w:r w:rsidRPr="0002450E">
              <w:rPr>
                <w:rFonts w:ascii="Aparajita" w:eastAsia="Batang" w:hAnsi="Aparajita" w:cs="Aparajita"/>
                <w:sz w:val="16"/>
                <w:szCs w:val="16"/>
              </w:rPr>
              <w:t xml:space="preserve">, </w:t>
            </w:r>
            <w:proofErr w:type="spellStart"/>
            <w:r w:rsidRPr="0002450E">
              <w:rPr>
                <w:rFonts w:ascii="Aparajita" w:eastAsia="Batang" w:hAnsi="Aparajita" w:cs="Aparajita"/>
                <w:sz w:val="16"/>
                <w:szCs w:val="16"/>
              </w:rPr>
              <w:t>Acaz</w:t>
            </w:r>
            <w:proofErr w:type="spellEnd"/>
            <w:r w:rsidRPr="0002450E">
              <w:rPr>
                <w:rFonts w:ascii="Aparajita" w:eastAsia="Batang" w:hAnsi="Aparajita" w:cs="Aparajita"/>
                <w:sz w:val="16"/>
                <w:szCs w:val="16"/>
              </w:rPr>
              <w:t xml:space="preserve"> y Ezequías de Judá, y Jeroboam II hijo de </w:t>
            </w:r>
            <w:proofErr w:type="spellStart"/>
            <w:r w:rsidRPr="0002450E">
              <w:rPr>
                <w:rFonts w:ascii="Aparajita" w:eastAsia="Batang" w:hAnsi="Aparajita" w:cs="Aparajita"/>
                <w:sz w:val="16"/>
                <w:szCs w:val="16"/>
              </w:rPr>
              <w:t>Joas</w:t>
            </w:r>
            <w:proofErr w:type="spellEnd"/>
            <w:r w:rsidRPr="0002450E">
              <w:rPr>
                <w:rFonts w:ascii="Aparajita" w:eastAsia="Batang" w:hAnsi="Aparajita" w:cs="Aparajita"/>
                <w:sz w:val="16"/>
                <w:szCs w:val="16"/>
              </w:rPr>
              <w:t xml:space="preserve"> de Israel.</w:t>
            </w:r>
          </w:p>
          <w:p w:rsidR="002B42BB" w:rsidRPr="0002450E" w:rsidRDefault="002B42BB" w:rsidP="00D65F27">
            <w:pPr>
              <w:contextualSpacing/>
              <w:rPr>
                <w:rFonts w:ascii="Aparajita" w:eastAsia="Batang" w:hAnsi="Aparajita" w:cs="Aparajita"/>
                <w:b/>
                <w:sz w:val="16"/>
                <w:szCs w:val="16"/>
              </w:rPr>
            </w:pPr>
            <w:r w:rsidRPr="0002450E">
              <w:rPr>
                <w:rFonts w:ascii="Aparajita" w:eastAsia="Batang" w:hAnsi="Aparajita" w:cs="Aparajita"/>
                <w:b/>
                <w:sz w:val="16"/>
                <w:szCs w:val="16"/>
              </w:rPr>
              <w:t>Destinatarios de sus profetas:</w:t>
            </w:r>
          </w:p>
          <w:p w:rsidR="008F5D61" w:rsidRPr="0002450E" w:rsidRDefault="00517EC7" w:rsidP="00D65F27">
            <w:pPr>
              <w:contextualSpacing/>
              <w:rPr>
                <w:rFonts w:ascii="Aparajita" w:eastAsia="Batang" w:hAnsi="Aparajita" w:cs="Aparajita"/>
                <w:b/>
                <w:sz w:val="16"/>
                <w:szCs w:val="16"/>
              </w:rPr>
            </w:pPr>
            <w:r w:rsidRPr="0002450E">
              <w:rPr>
                <w:rFonts w:ascii="Aparajita" w:eastAsia="Batang" w:hAnsi="Aparajita" w:cs="Aparajita"/>
                <w:sz w:val="16"/>
                <w:szCs w:val="16"/>
              </w:rPr>
              <w:t>Profetizó primordialmente en el reino del Norte (Israel).</w:t>
            </w:r>
          </w:p>
          <w:p w:rsidR="00517EC7" w:rsidRPr="0002450E" w:rsidRDefault="002B42BB" w:rsidP="00D65F27">
            <w:pPr>
              <w:contextualSpacing/>
              <w:rPr>
                <w:rFonts w:ascii="Aparajita" w:eastAsia="Batang" w:hAnsi="Aparajita" w:cs="Aparajita"/>
                <w:b/>
                <w:sz w:val="16"/>
                <w:szCs w:val="16"/>
              </w:rPr>
            </w:pPr>
            <w:r w:rsidRPr="0002450E">
              <w:rPr>
                <w:rFonts w:ascii="Aparajita" w:eastAsia="Batang" w:hAnsi="Aparajita" w:cs="Aparajita"/>
                <w:b/>
                <w:sz w:val="16"/>
                <w:szCs w:val="16"/>
              </w:rPr>
              <w:t>Hechos principales:</w:t>
            </w:r>
            <w:r w:rsidR="00956C33" w:rsidRPr="0002450E">
              <w:rPr>
                <w:rFonts w:ascii="Aparajita" w:eastAsia="Batang" w:hAnsi="Aparajita" w:cs="Aparajita"/>
                <w:b/>
                <w:sz w:val="16"/>
                <w:szCs w:val="16"/>
              </w:rPr>
              <w:t xml:space="preserve"> </w:t>
            </w:r>
          </w:p>
          <w:p w:rsidR="00517EC7" w:rsidRPr="0002450E" w:rsidRDefault="00956C33" w:rsidP="00D65F27">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Dios ordenó a Oseas a tomar a una fornicaria como esposa.</w:t>
            </w:r>
          </w:p>
          <w:p w:rsidR="00517EC7" w:rsidRPr="0002450E" w:rsidRDefault="00517EC7" w:rsidP="00D65F27">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El mensaje de Dios a Israel fue por medio de su familia.</w:t>
            </w:r>
          </w:p>
          <w:p w:rsidR="00517EC7" w:rsidRPr="0002450E" w:rsidRDefault="00757A0F" w:rsidP="00D65F27">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Según la orden de Dios, Oseas les</w:t>
            </w:r>
            <w:r w:rsidR="00517EC7" w:rsidRPr="0002450E">
              <w:rPr>
                <w:rFonts w:ascii="Aparajita" w:eastAsia="Batang" w:hAnsi="Aparajita" w:cs="Aparajita"/>
                <w:sz w:val="16"/>
                <w:szCs w:val="16"/>
              </w:rPr>
              <w:t xml:space="preserve"> puso nombres muy descriptivos.</w:t>
            </w:r>
          </w:p>
          <w:p w:rsidR="00517EC7" w:rsidRPr="0002450E" w:rsidRDefault="00757A0F" w:rsidP="00D65F27">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Estos nombres se les dieron con el fin de decir algo claro en cuanto la actitud de Dios frente a su pueblo.</w:t>
            </w:r>
          </w:p>
          <w:p w:rsidR="00517EC7" w:rsidRPr="0002450E" w:rsidRDefault="008F5D61" w:rsidP="00D65F27">
            <w:pPr>
              <w:pStyle w:val="Prrafodelista"/>
              <w:numPr>
                <w:ilvl w:val="0"/>
                <w:numId w:val="1"/>
              </w:numPr>
              <w:tabs>
                <w:tab w:val="left" w:pos="318"/>
              </w:tabs>
              <w:ind w:left="0" w:firstLine="0"/>
              <w:rPr>
                <w:rFonts w:ascii="Aparajita" w:eastAsia="Batang" w:hAnsi="Aparajita" w:cs="Aparajita"/>
                <w:b/>
                <w:sz w:val="16"/>
                <w:szCs w:val="16"/>
              </w:rPr>
            </w:pPr>
            <w:r w:rsidRPr="0002450E">
              <w:rPr>
                <w:rFonts w:ascii="Aparajita" w:eastAsia="Batang" w:hAnsi="Aparajita" w:cs="Aparajita"/>
                <w:sz w:val="16"/>
                <w:szCs w:val="16"/>
              </w:rPr>
              <w:t>Explica en su mensaje, con delicadeza y sin egoísmo, la historia trágica de su vida familiar.</w:t>
            </w:r>
          </w:p>
          <w:p w:rsidR="00517EC7" w:rsidRPr="0002450E" w:rsidRDefault="008F5D61" w:rsidP="00D65F27">
            <w:pPr>
              <w:pStyle w:val="Prrafodelista"/>
              <w:numPr>
                <w:ilvl w:val="0"/>
                <w:numId w:val="1"/>
              </w:numPr>
              <w:tabs>
                <w:tab w:val="left" w:pos="318"/>
              </w:tabs>
              <w:ind w:left="0" w:firstLine="0"/>
              <w:rPr>
                <w:rFonts w:ascii="Aparajita" w:eastAsia="Batang" w:hAnsi="Aparajita" w:cs="Aparajita"/>
                <w:b/>
                <w:sz w:val="16"/>
                <w:szCs w:val="16"/>
              </w:rPr>
            </w:pPr>
            <w:r w:rsidRPr="0002450E">
              <w:rPr>
                <w:rFonts w:ascii="Aparajita" w:eastAsia="Batang" w:hAnsi="Aparajita" w:cs="Aparajita"/>
                <w:sz w:val="16"/>
                <w:szCs w:val="16"/>
              </w:rPr>
              <w:t xml:space="preserve">Gomer, su esposa, era infiel a sus votos matrimoniales metiéndose en orgias </w:t>
            </w:r>
            <w:r w:rsidR="00517EC7" w:rsidRPr="0002450E">
              <w:rPr>
                <w:rFonts w:ascii="Aparajita" w:eastAsia="Batang" w:hAnsi="Aparajita" w:cs="Aparajita"/>
                <w:sz w:val="16"/>
                <w:szCs w:val="16"/>
              </w:rPr>
              <w:t xml:space="preserve">desenfrenadas de Baal y </w:t>
            </w:r>
            <w:proofErr w:type="spellStart"/>
            <w:r w:rsidR="00517EC7" w:rsidRPr="0002450E">
              <w:rPr>
                <w:rFonts w:ascii="Aparajita" w:eastAsia="Batang" w:hAnsi="Aparajita" w:cs="Aparajita"/>
                <w:sz w:val="16"/>
                <w:szCs w:val="16"/>
              </w:rPr>
              <w:t>Astarot</w:t>
            </w:r>
            <w:proofErr w:type="spellEnd"/>
            <w:r w:rsidR="00517EC7" w:rsidRPr="0002450E">
              <w:rPr>
                <w:rFonts w:ascii="Aparajita" w:eastAsia="Batang" w:hAnsi="Aparajita" w:cs="Aparajita"/>
                <w:sz w:val="16"/>
                <w:szCs w:val="16"/>
              </w:rPr>
              <w:t>.</w:t>
            </w:r>
          </w:p>
          <w:p w:rsidR="00517EC7" w:rsidRPr="0002450E" w:rsidRDefault="00517EC7" w:rsidP="00D65F27">
            <w:pPr>
              <w:pStyle w:val="Prrafodelista"/>
              <w:numPr>
                <w:ilvl w:val="0"/>
                <w:numId w:val="1"/>
              </w:numPr>
              <w:tabs>
                <w:tab w:val="left" w:pos="318"/>
              </w:tabs>
              <w:ind w:left="0" w:firstLine="0"/>
              <w:rPr>
                <w:rFonts w:ascii="Aparajita" w:eastAsia="Batang" w:hAnsi="Aparajita" w:cs="Aparajita"/>
                <w:b/>
                <w:sz w:val="16"/>
                <w:szCs w:val="16"/>
              </w:rPr>
            </w:pPr>
            <w:r w:rsidRPr="0002450E">
              <w:rPr>
                <w:rFonts w:ascii="Aparajita" w:eastAsia="Batang" w:hAnsi="Aparajita" w:cs="Aparajita"/>
                <w:sz w:val="16"/>
                <w:szCs w:val="16"/>
              </w:rPr>
              <w:t>A</w:t>
            </w:r>
            <w:r w:rsidR="008F5D61" w:rsidRPr="0002450E">
              <w:rPr>
                <w:rFonts w:ascii="Aparajita" w:eastAsia="Batang" w:hAnsi="Aparajita" w:cs="Aparajita"/>
                <w:sz w:val="16"/>
                <w:szCs w:val="16"/>
              </w:rPr>
              <w:t>bandonó a su marido por un amante y cayó en una esclavitud sexual</w:t>
            </w:r>
            <w:r w:rsidRPr="0002450E">
              <w:rPr>
                <w:rFonts w:ascii="Aparajita" w:eastAsia="Batang" w:hAnsi="Aparajita" w:cs="Aparajita"/>
                <w:sz w:val="16"/>
                <w:szCs w:val="16"/>
              </w:rPr>
              <w:t>.</w:t>
            </w:r>
          </w:p>
          <w:p w:rsidR="008F5D61" w:rsidRPr="0002450E" w:rsidRDefault="00517EC7" w:rsidP="00D65F27">
            <w:pPr>
              <w:pStyle w:val="Prrafodelista"/>
              <w:numPr>
                <w:ilvl w:val="0"/>
                <w:numId w:val="1"/>
              </w:numPr>
              <w:tabs>
                <w:tab w:val="left" w:pos="318"/>
              </w:tabs>
              <w:ind w:left="0" w:firstLine="0"/>
              <w:rPr>
                <w:rFonts w:ascii="Aparajita" w:eastAsia="Batang" w:hAnsi="Aparajita" w:cs="Aparajita"/>
                <w:b/>
                <w:sz w:val="16"/>
                <w:szCs w:val="16"/>
              </w:rPr>
            </w:pPr>
            <w:r w:rsidRPr="0002450E">
              <w:rPr>
                <w:rFonts w:ascii="Aparajita" w:eastAsia="Batang" w:hAnsi="Aparajita" w:cs="Aparajita"/>
                <w:sz w:val="16"/>
                <w:szCs w:val="16"/>
              </w:rPr>
              <w:t>P</w:t>
            </w:r>
            <w:r w:rsidR="008F5D61" w:rsidRPr="0002450E">
              <w:rPr>
                <w:rFonts w:ascii="Aparajita" w:eastAsia="Batang" w:hAnsi="Aparajita" w:cs="Aparajita"/>
                <w:sz w:val="16"/>
                <w:szCs w:val="16"/>
              </w:rPr>
              <w:t xml:space="preserve">ero Oseas la redimió por 15 siclos de plata y 1 </w:t>
            </w:r>
            <w:proofErr w:type="spellStart"/>
            <w:r w:rsidR="008F5D61" w:rsidRPr="0002450E">
              <w:rPr>
                <w:rFonts w:ascii="Aparajita" w:eastAsia="Batang" w:hAnsi="Aparajita" w:cs="Aparajita"/>
                <w:sz w:val="16"/>
                <w:szCs w:val="16"/>
              </w:rPr>
              <w:t>homer</w:t>
            </w:r>
            <w:proofErr w:type="spellEnd"/>
            <w:r w:rsidR="008F5D61" w:rsidRPr="0002450E">
              <w:rPr>
                <w:rFonts w:ascii="Aparajita" w:eastAsia="Batang" w:hAnsi="Aparajita" w:cs="Aparajita"/>
                <w:sz w:val="16"/>
                <w:szCs w:val="16"/>
              </w:rPr>
              <w:t xml:space="preserve"> y medio de cebada; mostrando el amor inextinguible de Jehová por Israel.</w:t>
            </w:r>
          </w:p>
          <w:p w:rsidR="00CB1D29" w:rsidRPr="0002450E" w:rsidRDefault="00CB1D29" w:rsidP="00CB1D29">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Por medio de ello vino a conocer el corazón de Dios de una manera en que antes no lo conocía, y así fue admitido a una nueva intimidad y riqueza de comunión con lo Divino.</w:t>
            </w:r>
          </w:p>
        </w:tc>
        <w:tc>
          <w:tcPr>
            <w:tcW w:w="2689" w:type="dxa"/>
          </w:tcPr>
          <w:p w:rsidR="00517EC7" w:rsidRPr="0002450E" w:rsidRDefault="00350118" w:rsidP="00D65F27">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El libro de Oseas se divide en dos partes: capítulos 1-3 componen la p</w:t>
            </w:r>
            <w:r w:rsidR="00517EC7" w:rsidRPr="0002450E">
              <w:rPr>
                <w:rFonts w:ascii="Aparajita" w:eastAsia="Batang" w:hAnsi="Aparajita" w:cs="Aparajita"/>
                <w:sz w:val="16"/>
                <w:szCs w:val="16"/>
              </w:rPr>
              <w:t>rimera parte y 4-14 la segunda.</w:t>
            </w:r>
          </w:p>
          <w:p w:rsidR="00517EC7" w:rsidRPr="0002450E" w:rsidRDefault="00350118" w:rsidP="00D65F27">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Los primeros tres capítulos tr</w:t>
            </w:r>
            <w:r w:rsidR="00517EC7" w:rsidRPr="0002450E">
              <w:rPr>
                <w:rFonts w:ascii="Aparajita" w:eastAsia="Batang" w:hAnsi="Aparajita" w:cs="Aparajita"/>
                <w:sz w:val="16"/>
                <w:szCs w:val="16"/>
              </w:rPr>
              <w:t>atan la vida familiar de Oseas.</w:t>
            </w:r>
          </w:p>
          <w:p w:rsidR="002B42BB" w:rsidRPr="0002450E" w:rsidRDefault="00350118" w:rsidP="00D65F27">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Para simbolizar la</w:t>
            </w:r>
            <w:r w:rsidR="00F6134E" w:rsidRPr="0002450E">
              <w:rPr>
                <w:rFonts w:ascii="Aparajita" w:eastAsia="Batang" w:hAnsi="Aparajita" w:cs="Aparajita"/>
                <w:sz w:val="16"/>
                <w:szCs w:val="16"/>
              </w:rPr>
              <w:t xml:space="preserve"> relación entre El y su Pueblo</w:t>
            </w:r>
            <w:r w:rsidR="00517EC7" w:rsidRPr="0002450E">
              <w:rPr>
                <w:rFonts w:ascii="Aparajita" w:eastAsia="Batang" w:hAnsi="Aparajita" w:cs="Aparajita"/>
                <w:sz w:val="16"/>
                <w:szCs w:val="16"/>
              </w:rPr>
              <w:t>.</w:t>
            </w:r>
          </w:p>
          <w:p w:rsidR="00D65F27" w:rsidRPr="0002450E" w:rsidRDefault="00D65F27" w:rsidP="00D65F27">
            <w:pPr>
              <w:pStyle w:val="Prrafodelista"/>
              <w:tabs>
                <w:tab w:val="left" w:pos="318"/>
              </w:tabs>
              <w:ind w:left="0"/>
              <w:rPr>
                <w:rFonts w:ascii="Aparajita" w:eastAsia="Batang" w:hAnsi="Aparajita" w:cs="Aparajita"/>
                <w:sz w:val="16"/>
                <w:szCs w:val="16"/>
              </w:rPr>
            </w:pPr>
            <w:r w:rsidRPr="0002450E">
              <w:rPr>
                <w:rFonts w:ascii="Aparajita" w:eastAsia="Batang" w:hAnsi="Aparajita" w:cs="Aparajita"/>
                <w:sz w:val="16"/>
                <w:szCs w:val="16"/>
              </w:rPr>
              <w:t xml:space="preserve">Su mensaje puede ser resumido como: </w:t>
            </w:r>
          </w:p>
          <w:p w:rsidR="00D65F27" w:rsidRPr="0002450E" w:rsidRDefault="00D65F27" w:rsidP="00D65F27">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El amor y la fidelidad de Jehová para Israel y la infidelidad e ingratitud de Israel para Jehová.</w:t>
            </w:r>
          </w:p>
          <w:p w:rsidR="00D65F27" w:rsidRPr="0002450E" w:rsidRDefault="00D65F27" w:rsidP="00D65F27">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Predico en un momento de prosperidad económica pero en una fatal corrupción moral.</w:t>
            </w:r>
          </w:p>
          <w:p w:rsidR="00D65F27" w:rsidRPr="0002450E" w:rsidRDefault="00D65F27" w:rsidP="00D65F27">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Aun lo sacerdotes se hicieron bandidos y se regocijaron de los pecados del pueblo, porque aumentaban sus ganancias.</w:t>
            </w:r>
          </w:p>
          <w:p w:rsidR="00D65F27" w:rsidRPr="0002450E" w:rsidRDefault="00D65F27" w:rsidP="00D65F27">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La religión se hizo la idolatría más sensual.</w:t>
            </w:r>
          </w:p>
          <w:p w:rsidR="00D65F27" w:rsidRPr="0002450E" w:rsidRDefault="00D65F27" w:rsidP="00D65F27">
            <w:pPr>
              <w:pStyle w:val="Prrafodelista"/>
              <w:tabs>
                <w:tab w:val="left" w:pos="318"/>
              </w:tabs>
              <w:ind w:left="0"/>
              <w:rPr>
                <w:rFonts w:ascii="Aparajita" w:eastAsia="Batang" w:hAnsi="Aparajita" w:cs="Aparajita"/>
                <w:b/>
                <w:sz w:val="16"/>
                <w:szCs w:val="16"/>
              </w:rPr>
            </w:pPr>
            <w:r w:rsidRPr="0002450E">
              <w:rPr>
                <w:rFonts w:ascii="Aparajita" w:eastAsia="Batang" w:hAnsi="Aparajita" w:cs="Aparajita"/>
                <w:b/>
                <w:sz w:val="16"/>
                <w:szCs w:val="16"/>
              </w:rPr>
              <w:t>1. La vida Hogareña del Profeta (Caps. 1-3)</w:t>
            </w:r>
          </w:p>
          <w:p w:rsidR="00D65F27" w:rsidRPr="0002450E" w:rsidRDefault="00D65F27" w:rsidP="00D65F27">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La orden de Dios para casarse con una fornicaria.</w:t>
            </w:r>
          </w:p>
          <w:p w:rsidR="00D65F27" w:rsidRPr="0002450E" w:rsidRDefault="00D65F27" w:rsidP="00D65F27">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Los hijos de Oseas y Gomes como señale proféticas.</w:t>
            </w:r>
          </w:p>
          <w:p w:rsidR="00D65F27" w:rsidRPr="0002450E" w:rsidRDefault="00D65F27" w:rsidP="00D65F27">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Promesa de restauración futura.</w:t>
            </w:r>
          </w:p>
          <w:p w:rsidR="00D65F27" w:rsidRPr="0002450E" w:rsidRDefault="00D65F27" w:rsidP="00D65F27">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La esposa infiel</w:t>
            </w:r>
            <w:r w:rsidR="008F52E2" w:rsidRPr="0002450E">
              <w:rPr>
                <w:rFonts w:ascii="Aparajita" w:eastAsia="Batang" w:hAnsi="Aparajita" w:cs="Aparajita"/>
                <w:sz w:val="16"/>
                <w:szCs w:val="16"/>
              </w:rPr>
              <w:t>.</w:t>
            </w:r>
          </w:p>
          <w:p w:rsidR="00D65F27" w:rsidRPr="0002450E" w:rsidRDefault="00D65F27" w:rsidP="00D65F27">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 xml:space="preserve">El regreso de Gomer como símbolo de restauración de </w:t>
            </w:r>
            <w:r w:rsidR="008F52E2" w:rsidRPr="0002450E">
              <w:rPr>
                <w:rFonts w:ascii="Aparajita" w:eastAsia="Batang" w:hAnsi="Aparajita" w:cs="Aparajita"/>
                <w:sz w:val="16"/>
                <w:szCs w:val="16"/>
              </w:rPr>
              <w:t>Israel.</w:t>
            </w:r>
          </w:p>
          <w:p w:rsidR="00D65F27" w:rsidRPr="0002450E" w:rsidRDefault="00D65F27" w:rsidP="00D65F27">
            <w:pPr>
              <w:pStyle w:val="Prrafodelista"/>
              <w:tabs>
                <w:tab w:val="left" w:pos="318"/>
              </w:tabs>
              <w:ind w:left="0"/>
              <w:rPr>
                <w:rFonts w:ascii="Aparajita" w:eastAsia="Batang" w:hAnsi="Aparajita" w:cs="Aparajita"/>
                <w:b/>
                <w:sz w:val="16"/>
                <w:szCs w:val="16"/>
              </w:rPr>
            </w:pPr>
            <w:r w:rsidRPr="0002450E">
              <w:rPr>
                <w:rFonts w:ascii="Aparajita" w:eastAsia="Batang" w:hAnsi="Aparajita" w:cs="Aparajita"/>
                <w:b/>
                <w:sz w:val="16"/>
                <w:szCs w:val="16"/>
              </w:rPr>
              <w:t xml:space="preserve">2. Mensajes Proféticos Específicos (4-14)   </w:t>
            </w:r>
          </w:p>
          <w:p w:rsidR="00D65F27" w:rsidRPr="0002450E" w:rsidRDefault="00D65F27" w:rsidP="00D65F27">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 xml:space="preserve">Detalles sobre las acusaciones de Dios contra su pueblo   </w:t>
            </w:r>
          </w:p>
          <w:p w:rsidR="00D65F27" w:rsidRPr="0002450E" w:rsidRDefault="00D65F27" w:rsidP="00D65F27">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Una exhortación al Reino del Sur</w:t>
            </w:r>
            <w:r w:rsidR="008F52E2" w:rsidRPr="0002450E">
              <w:rPr>
                <w:rFonts w:ascii="Aparajita" w:eastAsia="Batang" w:hAnsi="Aparajita" w:cs="Aparajita"/>
                <w:sz w:val="16"/>
                <w:szCs w:val="16"/>
              </w:rPr>
              <w:t>.</w:t>
            </w:r>
            <w:r w:rsidRPr="0002450E">
              <w:rPr>
                <w:rFonts w:ascii="Aparajita" w:eastAsia="Batang" w:hAnsi="Aparajita" w:cs="Aparajita"/>
                <w:sz w:val="16"/>
                <w:szCs w:val="16"/>
              </w:rPr>
              <w:t xml:space="preserve">   </w:t>
            </w:r>
          </w:p>
          <w:p w:rsidR="00D65F27" w:rsidRPr="0002450E" w:rsidRDefault="00D65F27" w:rsidP="00D65F27">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Castigo y Falso arrepentimiento de Efraín</w:t>
            </w:r>
            <w:r w:rsidR="008F52E2" w:rsidRPr="0002450E">
              <w:rPr>
                <w:rFonts w:ascii="Aparajita" w:eastAsia="Batang" w:hAnsi="Aparajita" w:cs="Aparajita"/>
                <w:sz w:val="16"/>
                <w:szCs w:val="16"/>
              </w:rPr>
              <w:t>.</w:t>
            </w:r>
          </w:p>
        </w:tc>
      </w:tr>
      <w:tr w:rsidR="002B42BB" w:rsidRPr="0002450E" w:rsidTr="002856CD">
        <w:trPr>
          <w:jc w:val="center"/>
        </w:trPr>
        <w:tc>
          <w:tcPr>
            <w:tcW w:w="1951" w:type="dxa"/>
            <w:vAlign w:val="center"/>
          </w:tcPr>
          <w:p w:rsidR="002B42BB" w:rsidRPr="0002450E" w:rsidRDefault="002B42BB" w:rsidP="008F5D61">
            <w:pPr>
              <w:jc w:val="center"/>
              <w:rPr>
                <w:rFonts w:ascii="Aparajita" w:eastAsia="Batang" w:hAnsi="Aparajita" w:cs="Aparajita"/>
                <w:sz w:val="16"/>
                <w:szCs w:val="16"/>
              </w:rPr>
            </w:pPr>
            <w:r w:rsidRPr="0002450E">
              <w:rPr>
                <w:rFonts w:ascii="Aparajita" w:eastAsia="Batang" w:hAnsi="Aparajita" w:cs="Aparajita"/>
                <w:b/>
                <w:sz w:val="16"/>
                <w:szCs w:val="16"/>
              </w:rPr>
              <w:t xml:space="preserve">II.  Joel </w:t>
            </w:r>
            <w:r w:rsidR="006D48F1" w:rsidRPr="0002450E">
              <w:rPr>
                <w:rFonts w:ascii="Aparajita" w:eastAsia="Batang" w:hAnsi="Aparajita" w:cs="Aparajita"/>
                <w:b/>
                <w:sz w:val="16"/>
                <w:szCs w:val="16"/>
              </w:rPr>
              <w:t>–</w:t>
            </w:r>
            <w:r w:rsidRPr="0002450E">
              <w:rPr>
                <w:rFonts w:ascii="Aparajita" w:eastAsia="Batang" w:hAnsi="Aparajita" w:cs="Aparajita"/>
                <w:sz w:val="16"/>
                <w:szCs w:val="16"/>
              </w:rPr>
              <w:t xml:space="preserve"> El Día del Señor Se Aproxima</w:t>
            </w:r>
            <w:r w:rsidR="00CB1D29" w:rsidRPr="0002450E">
              <w:rPr>
                <w:rFonts w:ascii="Aparajita" w:eastAsia="Batang" w:hAnsi="Aparajita" w:cs="Aparajita"/>
                <w:sz w:val="16"/>
                <w:szCs w:val="16"/>
              </w:rPr>
              <w:t>, Jehová es Dios</w:t>
            </w:r>
          </w:p>
        </w:tc>
        <w:tc>
          <w:tcPr>
            <w:tcW w:w="2237" w:type="dxa"/>
            <w:vAlign w:val="center"/>
          </w:tcPr>
          <w:p w:rsidR="006D48F1" w:rsidRPr="0002450E" w:rsidRDefault="006D48F1" w:rsidP="008E37D8">
            <w:pPr>
              <w:rPr>
                <w:rFonts w:ascii="Aparajita" w:hAnsi="Aparajita" w:cs="Aparajita"/>
                <w:sz w:val="16"/>
                <w:szCs w:val="16"/>
              </w:rPr>
            </w:pPr>
            <w:r w:rsidRPr="0002450E">
              <w:rPr>
                <w:rFonts w:ascii="Aparajita" w:eastAsia="Batang" w:hAnsi="Aparajita" w:cs="Aparajita"/>
                <w:b/>
                <w:sz w:val="16"/>
                <w:szCs w:val="16"/>
              </w:rPr>
              <w:t>Padre:</w:t>
            </w:r>
            <w:r w:rsidR="008E37D8" w:rsidRPr="0002450E">
              <w:rPr>
                <w:rFonts w:ascii="Aparajita" w:eastAsia="Batang" w:hAnsi="Aparajita" w:cs="Aparajita"/>
                <w:b/>
                <w:sz w:val="16"/>
                <w:szCs w:val="16"/>
              </w:rPr>
              <w:t xml:space="preserve"> </w:t>
            </w:r>
            <w:proofErr w:type="spellStart"/>
            <w:r w:rsidR="008E37D8" w:rsidRPr="0002450E">
              <w:rPr>
                <w:rFonts w:ascii="Aparajita" w:eastAsia="Batang" w:hAnsi="Aparajita" w:cs="Aparajita"/>
                <w:sz w:val="16"/>
                <w:szCs w:val="16"/>
              </w:rPr>
              <w:t>Petuel</w:t>
            </w:r>
            <w:proofErr w:type="spellEnd"/>
            <w:r w:rsidR="008E37D8" w:rsidRPr="0002450E">
              <w:rPr>
                <w:rFonts w:ascii="Aparajita" w:eastAsia="Batang" w:hAnsi="Aparajita" w:cs="Aparajita"/>
                <w:sz w:val="16"/>
                <w:szCs w:val="16"/>
              </w:rPr>
              <w:t>.</w:t>
            </w:r>
          </w:p>
          <w:p w:rsidR="00A2048E" w:rsidRPr="0002450E" w:rsidRDefault="00A2048E" w:rsidP="00A2048E">
            <w:pPr>
              <w:contextualSpacing/>
              <w:rPr>
                <w:rFonts w:ascii="Aparajita" w:eastAsia="Batang" w:hAnsi="Aparajita" w:cs="Aparajita"/>
                <w:sz w:val="16"/>
                <w:szCs w:val="16"/>
              </w:rPr>
            </w:pPr>
            <w:r w:rsidRPr="0002450E">
              <w:rPr>
                <w:rFonts w:ascii="Aparajita" w:eastAsia="Batang" w:hAnsi="Aparajita" w:cs="Aparajita"/>
                <w:b/>
                <w:sz w:val="16"/>
                <w:szCs w:val="16"/>
              </w:rPr>
              <w:t xml:space="preserve">Madre: </w:t>
            </w:r>
            <w:r w:rsidRPr="0002450E">
              <w:rPr>
                <w:rFonts w:ascii="Aparajita" w:eastAsia="Batang" w:hAnsi="Aparajita" w:cs="Aparajita"/>
                <w:sz w:val="16"/>
                <w:szCs w:val="16"/>
              </w:rPr>
              <w:t>No registra.</w:t>
            </w:r>
          </w:p>
          <w:p w:rsidR="00A2048E" w:rsidRPr="0002450E" w:rsidRDefault="00A2048E" w:rsidP="00A2048E">
            <w:pPr>
              <w:contextualSpacing/>
              <w:rPr>
                <w:rFonts w:ascii="Aparajita" w:eastAsia="Batang" w:hAnsi="Aparajita" w:cs="Aparajita"/>
                <w:b/>
                <w:sz w:val="16"/>
                <w:szCs w:val="16"/>
              </w:rPr>
            </w:pPr>
            <w:r w:rsidRPr="0002450E">
              <w:rPr>
                <w:rFonts w:ascii="Aparajita" w:eastAsia="Batang" w:hAnsi="Aparajita" w:cs="Aparajita"/>
                <w:b/>
                <w:sz w:val="16"/>
                <w:szCs w:val="16"/>
              </w:rPr>
              <w:t xml:space="preserve">Hijos: </w:t>
            </w:r>
            <w:r w:rsidRPr="0002450E">
              <w:rPr>
                <w:rFonts w:ascii="Aparajita" w:eastAsia="Batang" w:hAnsi="Aparajita" w:cs="Aparajita"/>
                <w:sz w:val="16"/>
                <w:szCs w:val="16"/>
              </w:rPr>
              <w:t>No registra.</w:t>
            </w:r>
          </w:p>
          <w:p w:rsidR="002B42BB" w:rsidRPr="0002450E" w:rsidRDefault="006D48F1" w:rsidP="008E37D8">
            <w:pPr>
              <w:rPr>
                <w:rFonts w:ascii="Aparajita" w:eastAsia="Batang" w:hAnsi="Aparajita" w:cs="Aparajita"/>
                <w:b/>
                <w:sz w:val="16"/>
                <w:szCs w:val="16"/>
              </w:rPr>
            </w:pPr>
            <w:r w:rsidRPr="0002450E">
              <w:rPr>
                <w:rFonts w:ascii="Aparajita" w:eastAsia="Batang" w:hAnsi="Aparajita" w:cs="Aparajita"/>
                <w:b/>
                <w:sz w:val="16"/>
                <w:szCs w:val="16"/>
              </w:rPr>
              <w:t>Otros:</w:t>
            </w:r>
          </w:p>
          <w:p w:rsidR="002856CD" w:rsidRPr="0002450E" w:rsidRDefault="002856CD" w:rsidP="002856CD">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 xml:space="preserve">Es probable que fuera natural de Israel como pueden indicarlo sus frecuentes alusiones al Líbano, Tabor, Samaria, Betel, </w:t>
            </w:r>
            <w:proofErr w:type="spellStart"/>
            <w:r w:rsidRPr="0002450E">
              <w:rPr>
                <w:rFonts w:ascii="Aparajita" w:eastAsia="Batang" w:hAnsi="Aparajita" w:cs="Aparajita"/>
                <w:sz w:val="16"/>
                <w:szCs w:val="16"/>
              </w:rPr>
              <w:t>Jezreel</w:t>
            </w:r>
            <w:proofErr w:type="spellEnd"/>
            <w:r w:rsidRPr="0002450E">
              <w:rPr>
                <w:rFonts w:ascii="Aparajita" w:eastAsia="Batang" w:hAnsi="Aparajita" w:cs="Aparajita"/>
                <w:sz w:val="16"/>
                <w:szCs w:val="16"/>
              </w:rPr>
              <w:t xml:space="preserve"> y </w:t>
            </w:r>
            <w:proofErr w:type="spellStart"/>
            <w:r w:rsidRPr="0002450E">
              <w:rPr>
                <w:rFonts w:ascii="Aparajita" w:eastAsia="Batang" w:hAnsi="Aparajita" w:cs="Aparajita"/>
                <w:sz w:val="16"/>
                <w:szCs w:val="16"/>
              </w:rPr>
              <w:t>Ramá</w:t>
            </w:r>
            <w:proofErr w:type="spellEnd"/>
            <w:r w:rsidRPr="0002450E">
              <w:rPr>
                <w:rFonts w:ascii="Aparajita" w:eastAsia="Batang" w:hAnsi="Aparajita" w:cs="Aparajita"/>
                <w:sz w:val="16"/>
                <w:szCs w:val="16"/>
              </w:rPr>
              <w:t>.</w:t>
            </w:r>
          </w:p>
        </w:tc>
        <w:tc>
          <w:tcPr>
            <w:tcW w:w="3834" w:type="dxa"/>
          </w:tcPr>
          <w:p w:rsidR="00485042" w:rsidRPr="0002450E" w:rsidRDefault="001E33CA" w:rsidP="00485042">
            <w:pPr>
              <w:contextualSpacing/>
              <w:rPr>
                <w:rFonts w:ascii="Aparajita" w:eastAsia="Batang" w:hAnsi="Aparajita" w:cs="Aparajita"/>
                <w:sz w:val="16"/>
                <w:szCs w:val="16"/>
              </w:rPr>
            </w:pPr>
            <w:r w:rsidRPr="0002450E">
              <w:rPr>
                <w:rFonts w:ascii="Aparajita" w:eastAsia="Batang" w:hAnsi="Aparajita" w:cs="Aparajita"/>
                <w:b/>
                <w:sz w:val="16"/>
                <w:szCs w:val="16"/>
              </w:rPr>
              <w:t xml:space="preserve">Fecha de ministerio: </w:t>
            </w:r>
            <w:r w:rsidR="00485042" w:rsidRPr="0002450E">
              <w:rPr>
                <w:rFonts w:ascii="Aparajita" w:eastAsia="Batang" w:hAnsi="Aparajita" w:cs="Aparajita"/>
                <w:sz w:val="16"/>
                <w:szCs w:val="16"/>
              </w:rPr>
              <w:t xml:space="preserve">Desde los más antiguos de los profetas escritores hasta los más recientes, 900-400, </w:t>
            </w:r>
            <w:proofErr w:type="spellStart"/>
            <w:r w:rsidR="00485042" w:rsidRPr="0002450E">
              <w:rPr>
                <w:rFonts w:ascii="Aparajita" w:eastAsia="Batang" w:hAnsi="Aparajita" w:cs="Aparajita"/>
                <w:sz w:val="16"/>
                <w:szCs w:val="16"/>
              </w:rPr>
              <w:t>Eiselen</w:t>
            </w:r>
            <w:proofErr w:type="spellEnd"/>
            <w:r w:rsidR="00485042" w:rsidRPr="0002450E">
              <w:rPr>
                <w:rFonts w:ascii="Aparajita" w:eastAsia="Batang" w:hAnsi="Aparajita" w:cs="Aparajita"/>
                <w:sz w:val="16"/>
                <w:szCs w:val="16"/>
              </w:rPr>
              <w:t xml:space="preserve">. </w:t>
            </w:r>
            <w:proofErr w:type="spellStart"/>
            <w:r w:rsidR="00485042" w:rsidRPr="0002450E">
              <w:rPr>
                <w:rFonts w:ascii="Aparajita" w:eastAsia="Batang" w:hAnsi="Aparajita" w:cs="Aparajita"/>
                <w:sz w:val="16"/>
                <w:szCs w:val="16"/>
              </w:rPr>
              <w:t>Sampey</w:t>
            </w:r>
            <w:proofErr w:type="spellEnd"/>
            <w:r w:rsidR="00485042" w:rsidRPr="0002450E">
              <w:rPr>
                <w:rFonts w:ascii="Aparajita" w:eastAsia="Batang" w:hAnsi="Aparajita" w:cs="Aparajita"/>
                <w:sz w:val="16"/>
                <w:szCs w:val="16"/>
              </w:rPr>
              <w:t xml:space="preserve">, 830; </w:t>
            </w:r>
            <w:proofErr w:type="spellStart"/>
            <w:r w:rsidR="00485042" w:rsidRPr="0002450E">
              <w:rPr>
                <w:rFonts w:ascii="Aparajita" w:eastAsia="Batang" w:hAnsi="Aparajita" w:cs="Aparajita"/>
                <w:sz w:val="16"/>
                <w:szCs w:val="16"/>
              </w:rPr>
              <w:t>Keil</w:t>
            </w:r>
            <w:proofErr w:type="spellEnd"/>
            <w:r w:rsidR="00485042" w:rsidRPr="0002450E">
              <w:rPr>
                <w:rFonts w:ascii="Aparajita" w:eastAsia="Batang" w:hAnsi="Aparajita" w:cs="Aparajita"/>
                <w:sz w:val="16"/>
                <w:szCs w:val="16"/>
              </w:rPr>
              <w:t xml:space="preserve">, 837-803; </w:t>
            </w:r>
            <w:proofErr w:type="spellStart"/>
            <w:r w:rsidR="00485042" w:rsidRPr="0002450E">
              <w:rPr>
                <w:rFonts w:ascii="Aparajita" w:eastAsia="Batang" w:hAnsi="Aparajita" w:cs="Aparajita"/>
                <w:sz w:val="16"/>
                <w:szCs w:val="16"/>
              </w:rPr>
              <w:t>Eislen</w:t>
            </w:r>
            <w:proofErr w:type="spellEnd"/>
            <w:r w:rsidR="00485042" w:rsidRPr="0002450E">
              <w:rPr>
                <w:rFonts w:ascii="Aparajita" w:eastAsia="Batang" w:hAnsi="Aparajita" w:cs="Aparajita"/>
                <w:sz w:val="16"/>
                <w:szCs w:val="16"/>
              </w:rPr>
              <w:t>, 400.</w:t>
            </w:r>
            <w:r w:rsidRPr="0002450E">
              <w:rPr>
                <w:rFonts w:ascii="Aparajita" w:eastAsia="Batang" w:hAnsi="Aparajita" w:cs="Aparajita"/>
                <w:sz w:val="16"/>
                <w:szCs w:val="16"/>
              </w:rPr>
              <w:t xml:space="preserve"> </w:t>
            </w:r>
            <w:r w:rsidR="00485042" w:rsidRPr="0002450E">
              <w:rPr>
                <w:rFonts w:ascii="Aparajita" w:eastAsia="Batang" w:hAnsi="Aparajita" w:cs="Aparajita"/>
                <w:sz w:val="16"/>
                <w:szCs w:val="16"/>
              </w:rPr>
              <w:t xml:space="preserve">Probablemente cerca de 830, como afirma </w:t>
            </w:r>
            <w:proofErr w:type="spellStart"/>
            <w:r w:rsidR="00485042" w:rsidRPr="0002450E">
              <w:rPr>
                <w:rFonts w:ascii="Aparajita" w:eastAsia="Batang" w:hAnsi="Aparajita" w:cs="Aparajita"/>
                <w:sz w:val="16"/>
                <w:szCs w:val="16"/>
              </w:rPr>
              <w:t>Sampey</w:t>
            </w:r>
            <w:proofErr w:type="spellEnd"/>
            <w:r w:rsidR="00485042" w:rsidRPr="0002450E">
              <w:rPr>
                <w:rFonts w:ascii="Aparajita" w:eastAsia="Batang" w:hAnsi="Aparajita" w:cs="Aparajita"/>
                <w:sz w:val="16"/>
                <w:szCs w:val="16"/>
              </w:rPr>
              <w:t>.</w:t>
            </w:r>
          </w:p>
          <w:p w:rsidR="00E14CD5" w:rsidRPr="0002450E" w:rsidRDefault="00E14CD5" w:rsidP="00E14CD5">
            <w:pPr>
              <w:contextualSpacing/>
              <w:rPr>
                <w:rFonts w:ascii="Aparajita" w:eastAsia="Batang" w:hAnsi="Aparajita" w:cs="Aparajita"/>
                <w:b/>
                <w:sz w:val="16"/>
                <w:szCs w:val="16"/>
              </w:rPr>
            </w:pPr>
            <w:r w:rsidRPr="0002450E">
              <w:rPr>
                <w:rFonts w:ascii="Aparajita" w:eastAsia="Batang" w:hAnsi="Aparajita" w:cs="Aparajita"/>
                <w:b/>
                <w:sz w:val="16"/>
                <w:szCs w:val="16"/>
              </w:rPr>
              <w:t xml:space="preserve">Lugar de ministerio: </w:t>
            </w:r>
          </w:p>
          <w:p w:rsidR="00E14CD5" w:rsidRPr="0002450E" w:rsidRDefault="00E14CD5" w:rsidP="00E14CD5">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Es probable que fuera nativo de Judá y vecino de Jerusalén.</w:t>
            </w:r>
          </w:p>
          <w:p w:rsidR="00E14CD5" w:rsidRPr="0002450E" w:rsidRDefault="00E14CD5" w:rsidP="00E14CD5">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Por su interés en el templo, se deduce que fuera un sacerdote.</w:t>
            </w:r>
          </w:p>
          <w:p w:rsidR="00E14CD5" w:rsidRPr="0002450E" w:rsidRDefault="00E14CD5" w:rsidP="00E14CD5">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No existe una fecha determinada para su ministerio.</w:t>
            </w:r>
          </w:p>
          <w:p w:rsidR="00E14CD5" w:rsidRPr="0002450E" w:rsidRDefault="00E14CD5" w:rsidP="00E14CD5">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 xml:space="preserve">Algunos estudiosos afirman que el libro fue escrito aproximadamente en el siglo IV A.C., o quizá antes. Otros expositores piensan que Joel vivió durante el siglo IX a.C., probablemente en el tiempo de </w:t>
            </w:r>
            <w:proofErr w:type="spellStart"/>
            <w:r w:rsidRPr="0002450E">
              <w:rPr>
                <w:rFonts w:ascii="Aparajita" w:eastAsia="Batang" w:hAnsi="Aparajita" w:cs="Aparajita"/>
                <w:sz w:val="16"/>
                <w:szCs w:val="16"/>
              </w:rPr>
              <w:t>Joás</w:t>
            </w:r>
            <w:proofErr w:type="spellEnd"/>
            <w:r w:rsidRPr="0002450E">
              <w:rPr>
                <w:rFonts w:ascii="Aparajita" w:eastAsia="Batang" w:hAnsi="Aparajita" w:cs="Aparajita"/>
                <w:sz w:val="16"/>
                <w:szCs w:val="16"/>
              </w:rPr>
              <w:t>, rey de Judá.</w:t>
            </w:r>
          </w:p>
          <w:p w:rsidR="00E14CD5" w:rsidRPr="0002450E" w:rsidRDefault="00E14CD5" w:rsidP="00E14CD5">
            <w:pPr>
              <w:pStyle w:val="Prrafodelista"/>
              <w:tabs>
                <w:tab w:val="left" w:pos="318"/>
              </w:tabs>
              <w:ind w:left="0"/>
              <w:rPr>
                <w:rFonts w:ascii="Aparajita" w:eastAsia="Batang" w:hAnsi="Aparajita" w:cs="Aparajita"/>
                <w:sz w:val="16"/>
                <w:szCs w:val="16"/>
              </w:rPr>
            </w:pPr>
            <w:r w:rsidRPr="0002450E">
              <w:rPr>
                <w:rFonts w:ascii="Aparajita" w:eastAsia="Batang" w:hAnsi="Aparajita" w:cs="Aparajita"/>
                <w:b/>
                <w:sz w:val="16"/>
                <w:szCs w:val="16"/>
              </w:rPr>
              <w:t>Destinatarios de sus profetas:</w:t>
            </w:r>
          </w:p>
          <w:p w:rsidR="00E14CD5" w:rsidRPr="0002450E" w:rsidRDefault="00E14CD5" w:rsidP="00E14CD5">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Fue un profeta en el reino de Judá, el reino del sur.</w:t>
            </w:r>
          </w:p>
          <w:p w:rsidR="00E14CD5" w:rsidRPr="0002450E" w:rsidRDefault="00E14CD5" w:rsidP="00E14CD5">
            <w:pPr>
              <w:pStyle w:val="Prrafodelista"/>
              <w:tabs>
                <w:tab w:val="left" w:pos="318"/>
              </w:tabs>
              <w:ind w:left="0"/>
              <w:rPr>
                <w:rFonts w:ascii="Aparajita" w:eastAsia="Batang" w:hAnsi="Aparajita" w:cs="Aparajita"/>
                <w:sz w:val="16"/>
                <w:szCs w:val="16"/>
              </w:rPr>
            </w:pPr>
            <w:r w:rsidRPr="0002450E">
              <w:rPr>
                <w:rFonts w:ascii="Aparajita" w:eastAsia="Batang" w:hAnsi="Aparajita" w:cs="Aparajita"/>
                <w:b/>
                <w:sz w:val="16"/>
                <w:szCs w:val="16"/>
              </w:rPr>
              <w:t>Hechos principales:</w:t>
            </w:r>
          </w:p>
          <w:p w:rsidR="00E14CD5" w:rsidRPr="0002450E" w:rsidRDefault="00E14CD5" w:rsidP="00E14CD5">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Joel se une en su mensaje al dolor de los sacerdotes, porque del Templo ha desaparecido «la ofrenda y la libación» (1.9), es decir, porque se ha interrumpido la actividad cultica junto con todo lo que ella implica (1.9, 13, 14, 16; 2.14–15).</w:t>
            </w:r>
          </w:p>
          <w:p w:rsidR="00E14CD5" w:rsidRPr="0002450E" w:rsidRDefault="00E14CD5" w:rsidP="00E14CD5">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El mensaje de este profeta está enteramente enfocado en una misma dirección: «Viene el día de Jehová,... día de tinieblas y de oscuridad,... grande y espantoso».</w:t>
            </w:r>
          </w:p>
          <w:p w:rsidR="002B42BB" w:rsidRPr="0002450E" w:rsidRDefault="00E14CD5" w:rsidP="00E14CD5">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El punto principal de su anuncio: las presentes penalidades son el preludio del momento en que Dios, Señor y Juez universal, habrá de juzgar a todos los pueblos y naciones de la tierra (1.15; 2.1–2; 3.14).</w:t>
            </w:r>
          </w:p>
        </w:tc>
        <w:tc>
          <w:tcPr>
            <w:tcW w:w="2689" w:type="dxa"/>
          </w:tcPr>
          <w:p w:rsidR="008E37D8" w:rsidRPr="0002450E" w:rsidRDefault="008E37D8" w:rsidP="008E37D8">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Devastación de la langosta; el "día de Jehová" (1.1–2.2a).</w:t>
            </w:r>
          </w:p>
          <w:p w:rsidR="008E37D8" w:rsidRPr="0002450E" w:rsidRDefault="008E37D8" w:rsidP="008E37D8">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Nuevo anuncio del "día de Jehová" (2.2b-11).</w:t>
            </w:r>
          </w:p>
          <w:p w:rsidR="008E37D8" w:rsidRPr="0002450E" w:rsidRDefault="008E37D8" w:rsidP="008E37D8">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La misericordia de Jehová (2.12–27).</w:t>
            </w:r>
          </w:p>
          <w:p w:rsidR="008E37D8" w:rsidRPr="0002450E" w:rsidRDefault="008E37D8" w:rsidP="008E37D8">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Derramamiento del Espíritu de Dios (2.28–32).</w:t>
            </w:r>
          </w:p>
          <w:p w:rsidR="008E37D8" w:rsidRPr="0002450E" w:rsidRDefault="008E37D8" w:rsidP="008E37D8">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Juicio de Jehová sobre las naciones (3.1–15).</w:t>
            </w:r>
          </w:p>
          <w:p w:rsidR="008E37D8" w:rsidRPr="0002450E" w:rsidRDefault="008E37D8" w:rsidP="008E37D8">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Liberación de Judá (3.16–21).</w:t>
            </w:r>
          </w:p>
          <w:p w:rsidR="008E37D8" w:rsidRPr="0002450E" w:rsidRDefault="00CB1D29" w:rsidP="008E37D8">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 xml:space="preserve">La ruina de las naciones, y la gloria final de la causa de Jehová. </w:t>
            </w:r>
          </w:p>
          <w:p w:rsidR="008E37D8" w:rsidRPr="0002450E" w:rsidRDefault="00CB1D29" w:rsidP="008E37D8">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 xml:space="preserve">“El día de Jehová” debía de ser de destrucción de los enemigos de Jehová, pero de salvación para los que confiaban en El. </w:t>
            </w:r>
          </w:p>
          <w:p w:rsidR="008E37D8" w:rsidRPr="0002450E" w:rsidRDefault="00CB1D29" w:rsidP="008E37D8">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 xml:space="preserve">Ya fuera langosta literal o un ejército, era de Jehová. El dirigía la campaña. </w:t>
            </w:r>
          </w:p>
          <w:p w:rsidR="00CB1D29" w:rsidRPr="0002450E" w:rsidRDefault="00CB1D29" w:rsidP="008E37D8">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El libro es una súplica de Jehová para que el pueblo le busque.</w:t>
            </w:r>
          </w:p>
          <w:p w:rsidR="008E37D8" w:rsidRPr="0002450E" w:rsidRDefault="00CB1D29" w:rsidP="008E37D8">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Aunque principia el libro con lobreguez,</w:t>
            </w:r>
            <w:r w:rsidR="008E37D8" w:rsidRPr="0002450E">
              <w:rPr>
                <w:rFonts w:ascii="Aparajita" w:eastAsia="Batang" w:hAnsi="Aparajita" w:cs="Aparajita"/>
                <w:sz w:val="16"/>
                <w:szCs w:val="16"/>
              </w:rPr>
              <w:t xml:space="preserve"> </w:t>
            </w:r>
            <w:r w:rsidRPr="0002450E">
              <w:rPr>
                <w:rFonts w:ascii="Aparajita" w:eastAsia="Batang" w:hAnsi="Aparajita" w:cs="Aparajita"/>
                <w:sz w:val="16"/>
                <w:szCs w:val="16"/>
              </w:rPr>
              <w:t xml:space="preserve">termina con claridad. </w:t>
            </w:r>
          </w:p>
          <w:p w:rsidR="002B42BB" w:rsidRPr="0002450E" w:rsidRDefault="00CB1D29" w:rsidP="008E37D8">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También, es el</w:t>
            </w:r>
            <w:r w:rsidR="008E37D8" w:rsidRPr="0002450E">
              <w:rPr>
                <w:rFonts w:ascii="Aparajita" w:eastAsia="Batang" w:hAnsi="Aparajita" w:cs="Aparajita"/>
                <w:sz w:val="16"/>
                <w:szCs w:val="16"/>
              </w:rPr>
              <w:t xml:space="preserve"> mensaje del </w:t>
            </w:r>
            <w:r w:rsidRPr="0002450E">
              <w:rPr>
                <w:rFonts w:ascii="Aparajita" w:eastAsia="Batang" w:hAnsi="Aparajita" w:cs="Aparajita"/>
                <w:sz w:val="16"/>
                <w:szCs w:val="16"/>
              </w:rPr>
              <w:t>advenimiento del Espíritu</w:t>
            </w:r>
            <w:r w:rsidR="008E37D8" w:rsidRPr="0002450E">
              <w:rPr>
                <w:rFonts w:ascii="Aparajita" w:eastAsia="Batang" w:hAnsi="Aparajita" w:cs="Aparajita"/>
                <w:sz w:val="16"/>
                <w:szCs w:val="16"/>
              </w:rPr>
              <w:t xml:space="preserve"> </w:t>
            </w:r>
            <w:r w:rsidRPr="0002450E">
              <w:rPr>
                <w:rFonts w:ascii="Aparajita" w:eastAsia="Batang" w:hAnsi="Aparajita" w:cs="Aparajita"/>
                <w:sz w:val="16"/>
                <w:szCs w:val="16"/>
              </w:rPr>
              <w:t>Santo.</w:t>
            </w:r>
          </w:p>
        </w:tc>
      </w:tr>
      <w:tr w:rsidR="002B42BB" w:rsidRPr="0002450E" w:rsidTr="00E37616">
        <w:trPr>
          <w:jc w:val="center"/>
        </w:trPr>
        <w:tc>
          <w:tcPr>
            <w:tcW w:w="1951" w:type="dxa"/>
            <w:vAlign w:val="center"/>
          </w:tcPr>
          <w:p w:rsidR="002B42BB" w:rsidRPr="0002450E" w:rsidRDefault="002B42BB" w:rsidP="008F5D61">
            <w:pPr>
              <w:jc w:val="center"/>
              <w:rPr>
                <w:rFonts w:ascii="Aparajita" w:eastAsia="Batang" w:hAnsi="Aparajita" w:cs="Aparajita"/>
                <w:sz w:val="16"/>
                <w:szCs w:val="16"/>
              </w:rPr>
            </w:pPr>
            <w:r w:rsidRPr="0002450E">
              <w:rPr>
                <w:rFonts w:ascii="Aparajita" w:eastAsia="Batang" w:hAnsi="Aparajita" w:cs="Aparajita"/>
                <w:b/>
                <w:sz w:val="16"/>
                <w:szCs w:val="16"/>
              </w:rPr>
              <w:t xml:space="preserve">III.  Amós </w:t>
            </w:r>
            <w:r w:rsidR="006D48F1" w:rsidRPr="0002450E">
              <w:rPr>
                <w:rFonts w:ascii="Aparajita" w:eastAsia="Batang" w:hAnsi="Aparajita" w:cs="Aparajita"/>
                <w:b/>
                <w:sz w:val="16"/>
                <w:szCs w:val="16"/>
              </w:rPr>
              <w:t>–</w:t>
            </w:r>
            <w:r w:rsidRPr="0002450E">
              <w:rPr>
                <w:rFonts w:ascii="Aparajita" w:eastAsia="Batang" w:hAnsi="Aparajita" w:cs="Aparajita"/>
                <w:sz w:val="16"/>
                <w:szCs w:val="16"/>
              </w:rPr>
              <w:t xml:space="preserve"> Un Juicio para los Benditos</w:t>
            </w:r>
            <w:r w:rsidR="001A364E" w:rsidRPr="0002450E">
              <w:rPr>
                <w:rFonts w:ascii="Aparajita" w:eastAsia="Batang" w:hAnsi="Aparajita" w:cs="Aparajita"/>
                <w:sz w:val="16"/>
                <w:szCs w:val="16"/>
              </w:rPr>
              <w:t>, Cargador, El que Carga</w:t>
            </w:r>
          </w:p>
        </w:tc>
        <w:tc>
          <w:tcPr>
            <w:tcW w:w="2237" w:type="dxa"/>
            <w:vAlign w:val="center"/>
          </w:tcPr>
          <w:p w:rsidR="006D48F1" w:rsidRPr="0002450E" w:rsidRDefault="006D48F1" w:rsidP="00E37616">
            <w:pPr>
              <w:rPr>
                <w:rFonts w:ascii="Aparajita" w:hAnsi="Aparajita" w:cs="Aparajita"/>
                <w:sz w:val="16"/>
                <w:szCs w:val="16"/>
              </w:rPr>
            </w:pPr>
            <w:r w:rsidRPr="0002450E">
              <w:rPr>
                <w:rFonts w:ascii="Aparajita" w:eastAsia="Batang" w:hAnsi="Aparajita" w:cs="Aparajita"/>
                <w:b/>
                <w:sz w:val="16"/>
                <w:szCs w:val="16"/>
              </w:rPr>
              <w:t>Padre:</w:t>
            </w:r>
            <w:r w:rsidR="00AA7D48" w:rsidRPr="0002450E">
              <w:rPr>
                <w:rFonts w:ascii="Aparajita" w:eastAsia="Batang" w:hAnsi="Aparajita" w:cs="Aparajita"/>
                <w:b/>
                <w:sz w:val="16"/>
                <w:szCs w:val="16"/>
              </w:rPr>
              <w:t xml:space="preserve"> </w:t>
            </w:r>
            <w:r w:rsidR="00AA7D48" w:rsidRPr="0002450E">
              <w:rPr>
                <w:rFonts w:ascii="Aparajita" w:eastAsia="Batang" w:hAnsi="Aparajita" w:cs="Aparajita"/>
                <w:sz w:val="16"/>
                <w:szCs w:val="16"/>
              </w:rPr>
              <w:t>No registra.</w:t>
            </w:r>
          </w:p>
          <w:p w:rsidR="006D48F1" w:rsidRPr="0002450E" w:rsidRDefault="006D48F1" w:rsidP="00E37616">
            <w:pPr>
              <w:contextualSpacing/>
              <w:rPr>
                <w:rFonts w:ascii="Aparajita" w:eastAsia="Batang" w:hAnsi="Aparajita" w:cs="Aparajita"/>
                <w:sz w:val="16"/>
                <w:szCs w:val="16"/>
              </w:rPr>
            </w:pPr>
            <w:r w:rsidRPr="0002450E">
              <w:rPr>
                <w:rFonts w:ascii="Aparajita" w:eastAsia="Batang" w:hAnsi="Aparajita" w:cs="Aparajita"/>
                <w:b/>
                <w:sz w:val="16"/>
                <w:szCs w:val="16"/>
              </w:rPr>
              <w:t>Madre:</w:t>
            </w:r>
            <w:r w:rsidR="00AA7D48" w:rsidRPr="0002450E">
              <w:rPr>
                <w:rFonts w:ascii="Aparajita" w:eastAsia="Batang" w:hAnsi="Aparajita" w:cs="Aparajita"/>
                <w:b/>
                <w:sz w:val="16"/>
                <w:szCs w:val="16"/>
              </w:rPr>
              <w:t xml:space="preserve"> </w:t>
            </w:r>
            <w:r w:rsidR="00AA7D48" w:rsidRPr="0002450E">
              <w:rPr>
                <w:rFonts w:ascii="Aparajita" w:eastAsia="Batang" w:hAnsi="Aparajita" w:cs="Aparajita"/>
                <w:sz w:val="16"/>
                <w:szCs w:val="16"/>
              </w:rPr>
              <w:t>No registra.</w:t>
            </w:r>
          </w:p>
          <w:p w:rsidR="006D48F1" w:rsidRPr="0002450E" w:rsidRDefault="006D48F1" w:rsidP="00E37616">
            <w:pPr>
              <w:contextualSpacing/>
              <w:rPr>
                <w:rFonts w:ascii="Aparajita" w:eastAsia="Batang" w:hAnsi="Aparajita" w:cs="Aparajita"/>
                <w:b/>
                <w:sz w:val="16"/>
                <w:szCs w:val="16"/>
              </w:rPr>
            </w:pPr>
            <w:r w:rsidRPr="0002450E">
              <w:rPr>
                <w:rFonts w:ascii="Aparajita" w:eastAsia="Batang" w:hAnsi="Aparajita" w:cs="Aparajita"/>
                <w:b/>
                <w:sz w:val="16"/>
                <w:szCs w:val="16"/>
              </w:rPr>
              <w:t>Hijos:</w:t>
            </w:r>
            <w:r w:rsidR="00AA7D48" w:rsidRPr="0002450E">
              <w:rPr>
                <w:rFonts w:ascii="Aparajita" w:eastAsia="Batang" w:hAnsi="Aparajita" w:cs="Aparajita"/>
                <w:b/>
                <w:sz w:val="16"/>
                <w:szCs w:val="16"/>
              </w:rPr>
              <w:t xml:space="preserve"> </w:t>
            </w:r>
            <w:r w:rsidR="00AA7D48" w:rsidRPr="0002450E">
              <w:rPr>
                <w:rFonts w:ascii="Aparajita" w:eastAsia="Batang" w:hAnsi="Aparajita" w:cs="Aparajita"/>
                <w:sz w:val="16"/>
                <w:szCs w:val="16"/>
              </w:rPr>
              <w:t>No registra.</w:t>
            </w:r>
          </w:p>
          <w:p w:rsidR="002B42BB" w:rsidRPr="0002450E" w:rsidRDefault="006D48F1" w:rsidP="00E37616">
            <w:pPr>
              <w:rPr>
                <w:rFonts w:ascii="Aparajita" w:eastAsia="Batang" w:hAnsi="Aparajita" w:cs="Aparajita"/>
                <w:b/>
                <w:sz w:val="16"/>
                <w:szCs w:val="16"/>
              </w:rPr>
            </w:pPr>
            <w:r w:rsidRPr="0002450E">
              <w:rPr>
                <w:rFonts w:ascii="Aparajita" w:eastAsia="Batang" w:hAnsi="Aparajita" w:cs="Aparajita"/>
                <w:b/>
                <w:sz w:val="16"/>
                <w:szCs w:val="16"/>
              </w:rPr>
              <w:t>Otros:</w:t>
            </w:r>
          </w:p>
          <w:p w:rsidR="00E37616" w:rsidRPr="0002450E" w:rsidRDefault="00AA7D48" w:rsidP="00E37616">
            <w:pPr>
              <w:pStyle w:val="Prrafodelista"/>
              <w:numPr>
                <w:ilvl w:val="0"/>
                <w:numId w:val="1"/>
              </w:numPr>
              <w:tabs>
                <w:tab w:val="left" w:pos="318"/>
              </w:tabs>
              <w:ind w:left="0" w:firstLine="0"/>
              <w:rPr>
                <w:rFonts w:ascii="Aparajita" w:eastAsia="BatangChe" w:hAnsi="Aparajita" w:cs="Aparajita"/>
                <w:sz w:val="16"/>
                <w:szCs w:val="16"/>
              </w:rPr>
            </w:pPr>
            <w:r w:rsidRPr="0002450E">
              <w:rPr>
                <w:rFonts w:ascii="Aparajita" w:eastAsia="BatangChe" w:hAnsi="Aparajita" w:cs="Aparajita"/>
                <w:sz w:val="16"/>
                <w:szCs w:val="16"/>
              </w:rPr>
              <w:t>Rústico que probablemente descendía de una familia pobre.</w:t>
            </w:r>
          </w:p>
          <w:p w:rsidR="00E37616" w:rsidRPr="0002450E" w:rsidRDefault="00AA7D48" w:rsidP="00E37616">
            <w:pPr>
              <w:pStyle w:val="Prrafodelista"/>
              <w:numPr>
                <w:ilvl w:val="0"/>
                <w:numId w:val="1"/>
              </w:numPr>
              <w:tabs>
                <w:tab w:val="left" w:pos="318"/>
              </w:tabs>
              <w:ind w:left="0" w:firstLine="0"/>
              <w:rPr>
                <w:rFonts w:ascii="Aparajita" w:eastAsia="BatangChe" w:hAnsi="Aparajita" w:cs="Aparajita"/>
                <w:sz w:val="16"/>
                <w:szCs w:val="16"/>
              </w:rPr>
            </w:pPr>
            <w:r w:rsidRPr="0002450E">
              <w:rPr>
                <w:rFonts w:ascii="Aparajita" w:eastAsia="BatangChe" w:hAnsi="Aparajita" w:cs="Aparajita"/>
                <w:sz w:val="16"/>
                <w:szCs w:val="16"/>
              </w:rPr>
              <w:t>Era boyero, pastor, corralero.</w:t>
            </w:r>
          </w:p>
          <w:p w:rsidR="00AA7D48" w:rsidRPr="0002450E" w:rsidRDefault="00AA7D48" w:rsidP="00E37616">
            <w:pPr>
              <w:pStyle w:val="Prrafodelista"/>
              <w:numPr>
                <w:ilvl w:val="0"/>
                <w:numId w:val="1"/>
              </w:numPr>
              <w:tabs>
                <w:tab w:val="left" w:pos="318"/>
              </w:tabs>
              <w:ind w:left="0" w:firstLine="0"/>
              <w:rPr>
                <w:rFonts w:ascii="Aparajita" w:eastAsia="BatangChe" w:hAnsi="Aparajita" w:cs="Aparajita"/>
                <w:sz w:val="16"/>
                <w:szCs w:val="16"/>
              </w:rPr>
            </w:pPr>
            <w:r w:rsidRPr="0002450E">
              <w:rPr>
                <w:rFonts w:ascii="Aparajita" w:eastAsia="BatangChe" w:hAnsi="Aparajita" w:cs="Aparajita"/>
                <w:sz w:val="16"/>
                <w:szCs w:val="16"/>
              </w:rPr>
              <w:t xml:space="preserve">Severo, osado, dueño de sí </w:t>
            </w:r>
            <w:r w:rsidRPr="0002450E">
              <w:rPr>
                <w:rFonts w:ascii="Aparajita" w:eastAsia="BatangChe" w:hAnsi="Aparajita" w:cs="Aparajita"/>
                <w:sz w:val="16"/>
                <w:szCs w:val="16"/>
              </w:rPr>
              <w:lastRenderedPageBreak/>
              <w:t>mismo, un hombre de granito, poseía una mente poderosa y exacta y una imaginación viva.</w:t>
            </w:r>
          </w:p>
          <w:p w:rsidR="00AA7D48" w:rsidRPr="0002450E" w:rsidRDefault="00AA7D48" w:rsidP="00E37616">
            <w:pPr>
              <w:rPr>
                <w:rFonts w:ascii="Aparajita" w:eastAsia="Batang" w:hAnsi="Aparajita" w:cs="Aparajita"/>
                <w:sz w:val="16"/>
                <w:szCs w:val="16"/>
              </w:rPr>
            </w:pPr>
          </w:p>
        </w:tc>
        <w:tc>
          <w:tcPr>
            <w:tcW w:w="3834" w:type="dxa"/>
          </w:tcPr>
          <w:p w:rsidR="00E37616" w:rsidRPr="0002450E" w:rsidRDefault="00E37616" w:rsidP="00E37616">
            <w:pPr>
              <w:contextualSpacing/>
              <w:rPr>
                <w:rFonts w:ascii="Aparajita" w:eastAsia="Batang" w:hAnsi="Aparajita" w:cs="Aparajita"/>
                <w:sz w:val="16"/>
                <w:szCs w:val="16"/>
              </w:rPr>
            </w:pPr>
            <w:r w:rsidRPr="0002450E">
              <w:rPr>
                <w:rFonts w:ascii="Aparajita" w:eastAsia="Batang" w:hAnsi="Aparajita" w:cs="Aparajita"/>
                <w:b/>
                <w:sz w:val="16"/>
                <w:szCs w:val="16"/>
              </w:rPr>
              <w:lastRenderedPageBreak/>
              <w:t>Fecha de ministerio:</w:t>
            </w:r>
            <w:r w:rsidR="004C4E97" w:rsidRPr="0002450E">
              <w:rPr>
                <w:rFonts w:ascii="Aparajita" w:eastAsia="Batang" w:hAnsi="Aparajita" w:cs="Aparajita"/>
                <w:b/>
                <w:sz w:val="16"/>
                <w:szCs w:val="16"/>
              </w:rPr>
              <w:t xml:space="preserve"> </w:t>
            </w:r>
          </w:p>
          <w:p w:rsidR="00E37616" w:rsidRPr="0002450E" w:rsidRDefault="004C4E97" w:rsidP="004C4E97">
            <w:pPr>
              <w:pStyle w:val="Prrafodelista"/>
              <w:numPr>
                <w:ilvl w:val="0"/>
                <w:numId w:val="1"/>
              </w:numPr>
              <w:tabs>
                <w:tab w:val="left" w:pos="318"/>
              </w:tabs>
              <w:ind w:left="0" w:firstLine="0"/>
              <w:rPr>
                <w:rFonts w:ascii="Aparajita" w:eastAsia="Batang" w:hAnsi="Aparajita" w:cs="Aparajita"/>
                <w:b/>
                <w:sz w:val="16"/>
                <w:szCs w:val="16"/>
              </w:rPr>
            </w:pPr>
            <w:r w:rsidRPr="0002450E">
              <w:rPr>
                <w:rFonts w:ascii="Aparajita" w:eastAsia="Batang" w:hAnsi="Aparajita" w:cs="Aparajita"/>
                <w:sz w:val="16"/>
                <w:szCs w:val="16"/>
              </w:rPr>
              <w:t>Según los estudiosos este terremoto se dio en el año 763 A.C. por lo tanto la fecha del profeta es cercana a 760 A.C.</w:t>
            </w:r>
          </w:p>
          <w:p w:rsidR="00E37616" w:rsidRPr="0002450E" w:rsidRDefault="00E37616" w:rsidP="00E37616">
            <w:pPr>
              <w:contextualSpacing/>
              <w:rPr>
                <w:rFonts w:ascii="Aparajita" w:eastAsia="Batang" w:hAnsi="Aparajita" w:cs="Aparajita"/>
                <w:b/>
                <w:sz w:val="16"/>
                <w:szCs w:val="16"/>
              </w:rPr>
            </w:pPr>
            <w:r w:rsidRPr="0002450E">
              <w:rPr>
                <w:rFonts w:ascii="Aparajita" w:eastAsia="Batang" w:hAnsi="Aparajita" w:cs="Aparajita"/>
                <w:b/>
                <w:sz w:val="16"/>
                <w:szCs w:val="16"/>
              </w:rPr>
              <w:t xml:space="preserve">Lugar de ministerio: </w:t>
            </w:r>
          </w:p>
          <w:p w:rsidR="00E37616" w:rsidRPr="0002450E" w:rsidRDefault="004C4E97" w:rsidP="00E37616">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Fue llamado a profetizar al reino del Norte (Israel).</w:t>
            </w:r>
          </w:p>
          <w:p w:rsidR="00E37616" w:rsidRPr="0002450E" w:rsidRDefault="00E37616" w:rsidP="00E37616">
            <w:pPr>
              <w:contextualSpacing/>
              <w:rPr>
                <w:rFonts w:ascii="Aparajita" w:eastAsia="Batang" w:hAnsi="Aparajita" w:cs="Aparajita"/>
                <w:b/>
                <w:sz w:val="16"/>
                <w:szCs w:val="16"/>
              </w:rPr>
            </w:pPr>
            <w:r w:rsidRPr="0002450E">
              <w:rPr>
                <w:rFonts w:ascii="Aparajita" w:eastAsia="Batang" w:hAnsi="Aparajita" w:cs="Aparajita"/>
                <w:b/>
                <w:sz w:val="16"/>
                <w:szCs w:val="16"/>
              </w:rPr>
              <w:t>Destinatarios de sus profetas:</w:t>
            </w:r>
          </w:p>
          <w:p w:rsidR="004C4E97" w:rsidRPr="0002450E" w:rsidRDefault="004C4E97" w:rsidP="004C4E97">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Fue contemporáneo de Isaías, Oseas y Miqueas.</w:t>
            </w:r>
          </w:p>
          <w:p w:rsidR="00E37616" w:rsidRPr="0002450E" w:rsidRDefault="00E37616" w:rsidP="00E37616">
            <w:pPr>
              <w:contextualSpacing/>
              <w:rPr>
                <w:rFonts w:ascii="Aparajita" w:eastAsia="Batang" w:hAnsi="Aparajita" w:cs="Aparajita"/>
                <w:b/>
                <w:sz w:val="16"/>
                <w:szCs w:val="16"/>
              </w:rPr>
            </w:pPr>
            <w:r w:rsidRPr="0002450E">
              <w:rPr>
                <w:rFonts w:ascii="Aparajita" w:eastAsia="Batang" w:hAnsi="Aparajita" w:cs="Aparajita"/>
                <w:b/>
                <w:sz w:val="16"/>
                <w:szCs w:val="16"/>
              </w:rPr>
              <w:t xml:space="preserve">Hechos principales: </w:t>
            </w:r>
          </w:p>
          <w:p w:rsidR="00E37616" w:rsidRPr="0002450E" w:rsidRDefault="00E37616" w:rsidP="004C4E97">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lastRenderedPageBreak/>
              <w:t>No tuvo ninguna preparación especial, profesional o formal para predicar.</w:t>
            </w:r>
          </w:p>
          <w:p w:rsidR="00E37616" w:rsidRPr="0002450E" w:rsidRDefault="00E37616" w:rsidP="004C4E97">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Jehová lo tomó “de detrás del ganado” para enviarlo a profetizar.</w:t>
            </w:r>
          </w:p>
          <w:p w:rsidR="00E37616" w:rsidRPr="0002450E" w:rsidRDefault="00E37616" w:rsidP="004C4E97">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 xml:space="preserve">Su profecía se enmarca en los días de </w:t>
            </w:r>
            <w:proofErr w:type="spellStart"/>
            <w:r w:rsidRPr="0002450E">
              <w:rPr>
                <w:rFonts w:ascii="Aparajita" w:eastAsia="Batang" w:hAnsi="Aparajita" w:cs="Aparajita"/>
                <w:sz w:val="16"/>
                <w:szCs w:val="16"/>
              </w:rPr>
              <w:t>Uzías</w:t>
            </w:r>
            <w:proofErr w:type="spellEnd"/>
            <w:r w:rsidRPr="0002450E">
              <w:rPr>
                <w:rFonts w:ascii="Aparajita" w:eastAsia="Batang" w:hAnsi="Aparajita" w:cs="Aparajita"/>
                <w:sz w:val="16"/>
                <w:szCs w:val="16"/>
              </w:rPr>
              <w:t xml:space="preserve"> rey de Judá y de Jeroboam hijo de </w:t>
            </w:r>
            <w:proofErr w:type="spellStart"/>
            <w:r w:rsidRPr="0002450E">
              <w:rPr>
                <w:rFonts w:ascii="Aparajita" w:eastAsia="Batang" w:hAnsi="Aparajita" w:cs="Aparajita"/>
                <w:sz w:val="16"/>
                <w:szCs w:val="16"/>
              </w:rPr>
              <w:t>Joás</w:t>
            </w:r>
            <w:proofErr w:type="spellEnd"/>
            <w:r w:rsidRPr="0002450E">
              <w:rPr>
                <w:rFonts w:ascii="Aparajita" w:eastAsia="Batang" w:hAnsi="Aparajita" w:cs="Aparajita"/>
                <w:sz w:val="16"/>
                <w:szCs w:val="16"/>
              </w:rPr>
              <w:t>, rey de Israel, dos años antes del terremoto.</w:t>
            </w:r>
          </w:p>
          <w:p w:rsidR="00E37616" w:rsidRPr="0002450E" w:rsidRDefault="00E37616" w:rsidP="004C4E97">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Profetizó en un momento de prosperidad nacional acompañado de falta de sabiduría, corrupción y alejamiento de Dios.</w:t>
            </w:r>
          </w:p>
          <w:p w:rsidR="00E37616" w:rsidRPr="0002450E" w:rsidRDefault="00E37616" w:rsidP="004C4E97">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Era un orador, su estilo es grave, medido y retórico; simple pero pintoresco.</w:t>
            </w:r>
          </w:p>
          <w:p w:rsidR="00E37616" w:rsidRPr="0002450E" w:rsidRDefault="00E37616" w:rsidP="004C4E97">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Emplea muchas metáforas y símbolos de los instrumentos de la vida rural: los carros de la cosecha, el arado y los bueyes, canastos de frutas de verano, el lazo y la red, anzuelos, etc.</w:t>
            </w:r>
          </w:p>
          <w:p w:rsidR="002B42BB" w:rsidRPr="0002450E" w:rsidRDefault="00E37616" w:rsidP="004C4E97">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Podemos resumir su mensaje diciendo que la nación está madura y a punto para recibir el juicio por sus acciones.</w:t>
            </w:r>
          </w:p>
        </w:tc>
        <w:tc>
          <w:tcPr>
            <w:tcW w:w="2689" w:type="dxa"/>
          </w:tcPr>
          <w:p w:rsidR="004C4E97" w:rsidRPr="0002450E" w:rsidRDefault="004C4E97" w:rsidP="004C4E97">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lastRenderedPageBreak/>
              <w:t xml:space="preserve">Juicios contra las naciones vecinas (1.1–2.5) (Damasco, Gaza, Tiro, </w:t>
            </w:r>
            <w:proofErr w:type="spellStart"/>
            <w:r w:rsidRPr="0002450E">
              <w:rPr>
                <w:rFonts w:ascii="Aparajita" w:eastAsia="Batang" w:hAnsi="Aparajita" w:cs="Aparajita"/>
                <w:sz w:val="16"/>
                <w:szCs w:val="16"/>
              </w:rPr>
              <w:t>Edom</w:t>
            </w:r>
            <w:proofErr w:type="spellEnd"/>
            <w:r w:rsidRPr="0002450E">
              <w:rPr>
                <w:rFonts w:ascii="Aparajita" w:eastAsia="Batang" w:hAnsi="Aparajita" w:cs="Aparajita"/>
                <w:sz w:val="16"/>
                <w:szCs w:val="16"/>
              </w:rPr>
              <w:t xml:space="preserve">, </w:t>
            </w:r>
            <w:proofErr w:type="spellStart"/>
            <w:r w:rsidRPr="0002450E">
              <w:rPr>
                <w:rFonts w:ascii="Aparajita" w:eastAsia="Batang" w:hAnsi="Aparajita" w:cs="Aparajita"/>
                <w:sz w:val="16"/>
                <w:szCs w:val="16"/>
              </w:rPr>
              <w:t>Ammon</w:t>
            </w:r>
            <w:proofErr w:type="spellEnd"/>
            <w:r w:rsidRPr="0002450E">
              <w:rPr>
                <w:rFonts w:ascii="Aparajita" w:eastAsia="Batang" w:hAnsi="Aparajita" w:cs="Aparajita"/>
                <w:sz w:val="16"/>
                <w:szCs w:val="16"/>
              </w:rPr>
              <w:t xml:space="preserve">, </w:t>
            </w:r>
            <w:proofErr w:type="spellStart"/>
            <w:r w:rsidRPr="0002450E">
              <w:rPr>
                <w:rFonts w:ascii="Aparajita" w:eastAsia="Batang" w:hAnsi="Aparajita" w:cs="Aparajita"/>
                <w:sz w:val="16"/>
                <w:szCs w:val="16"/>
              </w:rPr>
              <w:t>Moab</w:t>
            </w:r>
            <w:proofErr w:type="spellEnd"/>
            <w:r w:rsidRPr="0002450E">
              <w:rPr>
                <w:rFonts w:ascii="Aparajita" w:eastAsia="Batang" w:hAnsi="Aparajita" w:cs="Aparajita"/>
                <w:sz w:val="16"/>
                <w:szCs w:val="16"/>
              </w:rPr>
              <w:t>, Judá e Israel).</w:t>
            </w:r>
          </w:p>
          <w:p w:rsidR="004C4E97" w:rsidRPr="0002450E" w:rsidRDefault="004C4E97" w:rsidP="004C4E97">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Juicio contra Israel (2.6–16)3. Denuncias y amenazas (3.1–6.14)</w:t>
            </w:r>
          </w:p>
          <w:p w:rsidR="004C4E97" w:rsidRPr="0002450E" w:rsidRDefault="004C4E97" w:rsidP="004C4E97">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Visiones de castigo (7.1–9.10)</w:t>
            </w:r>
          </w:p>
          <w:p w:rsidR="002B42BB" w:rsidRPr="0002450E" w:rsidRDefault="004C4E97" w:rsidP="004C4E97">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Restauración futura de Israel (9.11–15)</w:t>
            </w:r>
          </w:p>
          <w:p w:rsidR="0002450E" w:rsidRDefault="0002450E" w:rsidP="00F809AA">
            <w:pPr>
              <w:tabs>
                <w:tab w:val="left" w:pos="318"/>
              </w:tabs>
              <w:rPr>
                <w:rFonts w:ascii="Aparajita" w:eastAsia="Batang" w:hAnsi="Aparajita" w:cs="Aparajita"/>
                <w:b/>
                <w:sz w:val="16"/>
                <w:szCs w:val="16"/>
              </w:rPr>
            </w:pPr>
          </w:p>
          <w:p w:rsidR="00F809AA" w:rsidRPr="0002450E" w:rsidRDefault="004C4E97" w:rsidP="00F809AA">
            <w:pPr>
              <w:tabs>
                <w:tab w:val="left" w:pos="318"/>
              </w:tabs>
              <w:rPr>
                <w:rFonts w:ascii="Aparajita" w:eastAsia="Batang" w:hAnsi="Aparajita" w:cs="Aparajita"/>
                <w:b/>
                <w:sz w:val="16"/>
                <w:szCs w:val="16"/>
              </w:rPr>
            </w:pPr>
            <w:r w:rsidRPr="0002450E">
              <w:rPr>
                <w:rFonts w:ascii="Aparajita" w:eastAsia="Batang" w:hAnsi="Aparajita" w:cs="Aparajita"/>
                <w:b/>
                <w:sz w:val="16"/>
                <w:szCs w:val="16"/>
              </w:rPr>
              <w:lastRenderedPageBreak/>
              <w:t xml:space="preserve">Profecías o Juicios contra las Naciones Vecinas: </w:t>
            </w:r>
          </w:p>
          <w:p w:rsidR="004C4E97" w:rsidRPr="0002450E" w:rsidRDefault="004C4E97" w:rsidP="00F809AA">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 xml:space="preserve">El libro de Amós comienza con algo con que todo Israel tenía que estar de acuerdo: el anuncio del juicio de Dios contra las naciones vecinas.  </w:t>
            </w:r>
          </w:p>
          <w:p w:rsidR="00F809AA" w:rsidRPr="0002450E" w:rsidRDefault="004C4E97" w:rsidP="00F809AA">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Amós da una caminata verbal alrededor de Israel, condenando cada nación que visita.</w:t>
            </w:r>
          </w:p>
          <w:p w:rsidR="00F809AA" w:rsidRPr="0002450E" w:rsidRDefault="004C4E97" w:rsidP="00F809AA">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 xml:space="preserve">Anuncia el juicio, habla de su ejecución y explica el porqué.  </w:t>
            </w:r>
          </w:p>
          <w:p w:rsidR="00F809AA" w:rsidRPr="0002450E" w:rsidRDefault="004C4E97" w:rsidP="00F809AA">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 xml:space="preserve">Seguro que estas palabras no solo llamaron la atención del pueblo de Israel, sino que ganaron también cierta aprobación.  </w:t>
            </w:r>
          </w:p>
          <w:p w:rsidR="00F809AA" w:rsidRPr="0002450E" w:rsidRDefault="004C4E97" w:rsidP="00F809AA">
            <w:pPr>
              <w:tabs>
                <w:tab w:val="left" w:pos="318"/>
              </w:tabs>
              <w:rPr>
                <w:rFonts w:ascii="Aparajita" w:eastAsia="Batang" w:hAnsi="Aparajita" w:cs="Aparajita"/>
                <w:b/>
                <w:sz w:val="16"/>
                <w:szCs w:val="16"/>
              </w:rPr>
            </w:pPr>
            <w:r w:rsidRPr="0002450E">
              <w:rPr>
                <w:rFonts w:ascii="Aparajita" w:eastAsia="Batang" w:hAnsi="Aparajita" w:cs="Aparajita"/>
                <w:b/>
                <w:sz w:val="16"/>
                <w:szCs w:val="16"/>
              </w:rPr>
              <w:t xml:space="preserve">Juicio contra Israel: </w:t>
            </w:r>
          </w:p>
          <w:p w:rsidR="00F809AA" w:rsidRPr="0002450E" w:rsidRDefault="00F809AA" w:rsidP="00F809AA">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E</w:t>
            </w:r>
            <w:r w:rsidR="004C4E97" w:rsidRPr="0002450E">
              <w:rPr>
                <w:rFonts w:ascii="Aparajita" w:eastAsia="Batang" w:hAnsi="Aparajita" w:cs="Aparajita"/>
                <w:sz w:val="16"/>
                <w:szCs w:val="16"/>
              </w:rPr>
              <w:t>l propósito verdadero de Amós no era el de proclamar el juicio de Dios contra las naciones, era el de anunciar su j</w:t>
            </w:r>
            <w:r w:rsidRPr="0002450E">
              <w:rPr>
                <w:rFonts w:ascii="Aparajita" w:eastAsia="Batang" w:hAnsi="Aparajita" w:cs="Aparajita"/>
                <w:sz w:val="16"/>
                <w:szCs w:val="16"/>
              </w:rPr>
              <w:t xml:space="preserve">uicio contar su propio pueblo. </w:t>
            </w:r>
          </w:p>
          <w:p w:rsidR="00F809AA" w:rsidRPr="0002450E" w:rsidRDefault="004C4E97" w:rsidP="00F809AA">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Y a esto Amós dedica la mayoría de su obra.  Desde 2:6 hasta 9:14 Amós, en una forma u otra, pr</w:t>
            </w:r>
            <w:r w:rsidR="00F809AA" w:rsidRPr="0002450E">
              <w:rPr>
                <w:rFonts w:ascii="Aparajita" w:eastAsia="Batang" w:hAnsi="Aparajita" w:cs="Aparajita"/>
                <w:sz w:val="16"/>
                <w:szCs w:val="16"/>
              </w:rPr>
              <w:t>edica y profetiza este juicio.</w:t>
            </w:r>
          </w:p>
          <w:p w:rsidR="004C4E97" w:rsidRPr="0002450E" w:rsidRDefault="004C4E97" w:rsidP="00F809AA">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Dios condena a un pueblo corrupto con una religión vacía.</w:t>
            </w:r>
          </w:p>
          <w:p w:rsidR="004C4E97" w:rsidRPr="0002450E" w:rsidRDefault="004C4E97" w:rsidP="00F809AA">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Oíd esto, los que explotáis a los menesterosos, y arruináis a los pobres de la tierra, diciendo:</w:t>
            </w:r>
            <w:r w:rsidR="00F809AA" w:rsidRPr="0002450E">
              <w:rPr>
                <w:rFonts w:ascii="Aparajita" w:eastAsia="Batang" w:hAnsi="Aparajita" w:cs="Aparajita"/>
                <w:sz w:val="16"/>
                <w:szCs w:val="16"/>
              </w:rPr>
              <w:t xml:space="preserve"> ¿</w:t>
            </w:r>
            <w:r w:rsidRPr="0002450E">
              <w:rPr>
                <w:rFonts w:ascii="Aparajita" w:eastAsia="Batang" w:hAnsi="Aparajita" w:cs="Aparajita"/>
                <w:sz w:val="16"/>
                <w:szCs w:val="16"/>
              </w:rPr>
              <w:t>Cuándo pasará el mes, y venderemos el trigo; y la semana, y abriremos los graneros del pan, y achicaremos la medida, y subiremos el precio, y falsearemos con engaño la balanza, para comprar los pobres por dinero, y los necesitados por un par de zapatos, y venderemos los desechos del trigo?  Jehová juró por la gloria de Jacob: No me olvidaré jamás de todas sus obras (Amós 8:4-7).</w:t>
            </w:r>
          </w:p>
          <w:p w:rsidR="00F809AA" w:rsidRPr="0002450E" w:rsidRDefault="004C4E97" w:rsidP="00F809AA">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 xml:space="preserve">Jehová había envidado a Amós para condenar la religión vacía de Israel. </w:t>
            </w:r>
          </w:p>
          <w:p w:rsidR="00F809AA" w:rsidRPr="0002450E" w:rsidRDefault="00F809AA" w:rsidP="00F809AA">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 xml:space="preserve"> Sí, había paz y prosperidad.</w:t>
            </w:r>
          </w:p>
          <w:p w:rsidR="00F809AA" w:rsidRPr="0002450E" w:rsidRDefault="004C4E97" w:rsidP="00F809AA">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Pero ellas no fueron basadas en la bendición de Dios, sino en la corrupción de los ricos.</w:t>
            </w:r>
          </w:p>
          <w:p w:rsidR="004C4E97" w:rsidRPr="0002450E" w:rsidRDefault="004C4E97" w:rsidP="00F809AA">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Amós deplora las condiciones bajo las cuales tienen que vivir los pobres, y llama de los cielos un castigo para los que habían op</w:t>
            </w:r>
            <w:r w:rsidR="00F809AA" w:rsidRPr="0002450E">
              <w:rPr>
                <w:rFonts w:ascii="Aparajita" w:eastAsia="Batang" w:hAnsi="Aparajita" w:cs="Aparajita"/>
                <w:sz w:val="16"/>
                <w:szCs w:val="16"/>
              </w:rPr>
              <w:t>rimido a sus propios hermanos.</w:t>
            </w:r>
          </w:p>
          <w:p w:rsidR="00F809AA" w:rsidRPr="0002450E" w:rsidRDefault="004C4E97" w:rsidP="00F809AA">
            <w:pPr>
              <w:pStyle w:val="Prrafodelista"/>
              <w:tabs>
                <w:tab w:val="left" w:pos="318"/>
              </w:tabs>
              <w:ind w:left="0"/>
              <w:rPr>
                <w:rFonts w:ascii="Aparajita" w:eastAsia="Batang" w:hAnsi="Aparajita" w:cs="Aparajita"/>
                <w:b/>
                <w:sz w:val="16"/>
                <w:szCs w:val="16"/>
              </w:rPr>
            </w:pPr>
            <w:bookmarkStart w:id="0" w:name="_GoBack"/>
            <w:bookmarkEnd w:id="0"/>
            <w:r w:rsidRPr="0002450E">
              <w:rPr>
                <w:rFonts w:ascii="Aparajita" w:eastAsia="Batang" w:hAnsi="Aparajita" w:cs="Aparajita"/>
                <w:b/>
                <w:sz w:val="16"/>
                <w:szCs w:val="16"/>
              </w:rPr>
              <w:t xml:space="preserve">Restauración: </w:t>
            </w:r>
          </w:p>
          <w:p w:rsidR="00F809AA" w:rsidRPr="0002450E" w:rsidRDefault="004C4E97" w:rsidP="00F809AA">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 xml:space="preserve">Amós termina su libro con una vista de lo que había de suceder después del juicio.  </w:t>
            </w:r>
          </w:p>
          <w:p w:rsidR="004C4E97" w:rsidRPr="0002450E" w:rsidRDefault="004C4E97" w:rsidP="00F809AA">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 xml:space="preserve">Dios volvería a llamar a su pueblo y volvería a sacarlo de cautiverio.  </w:t>
            </w:r>
          </w:p>
          <w:p w:rsidR="00F809AA" w:rsidRPr="0002450E" w:rsidRDefault="004C4E97" w:rsidP="00F809AA">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El pueblo de Israel no tuvo que esperar mucho para ver las palabras de Amós cumplidas.</w:t>
            </w:r>
          </w:p>
          <w:p w:rsidR="004C4E97" w:rsidRPr="0002450E" w:rsidRDefault="004C4E97" w:rsidP="00F809AA">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Dentro de cuarenta y pico años Samaria caería delante de Asiria y sus moradores serían exiliados.</w:t>
            </w:r>
          </w:p>
        </w:tc>
      </w:tr>
      <w:tr w:rsidR="002B42BB" w:rsidRPr="0002450E" w:rsidTr="00E37616">
        <w:trPr>
          <w:jc w:val="center"/>
        </w:trPr>
        <w:tc>
          <w:tcPr>
            <w:tcW w:w="1951" w:type="dxa"/>
            <w:vAlign w:val="center"/>
          </w:tcPr>
          <w:p w:rsidR="002B42BB" w:rsidRPr="0002450E" w:rsidRDefault="002B42BB" w:rsidP="008F5D61">
            <w:pPr>
              <w:jc w:val="center"/>
              <w:rPr>
                <w:rFonts w:ascii="Aparajita" w:eastAsia="Batang" w:hAnsi="Aparajita" w:cs="Aparajita"/>
                <w:sz w:val="16"/>
                <w:szCs w:val="16"/>
              </w:rPr>
            </w:pPr>
            <w:r w:rsidRPr="0002450E">
              <w:rPr>
                <w:rFonts w:ascii="Aparajita" w:eastAsia="Batang" w:hAnsi="Aparajita" w:cs="Aparajita"/>
                <w:b/>
                <w:sz w:val="16"/>
                <w:szCs w:val="16"/>
              </w:rPr>
              <w:lastRenderedPageBreak/>
              <w:t xml:space="preserve">IV.  Abdías </w:t>
            </w:r>
            <w:r w:rsidR="006D48F1" w:rsidRPr="0002450E">
              <w:rPr>
                <w:rFonts w:ascii="Aparajita" w:eastAsia="Batang" w:hAnsi="Aparajita" w:cs="Aparajita"/>
                <w:b/>
                <w:sz w:val="16"/>
                <w:szCs w:val="16"/>
              </w:rPr>
              <w:t>–</w:t>
            </w:r>
            <w:r w:rsidRPr="0002450E">
              <w:rPr>
                <w:rFonts w:ascii="Aparajita" w:eastAsia="Batang" w:hAnsi="Aparajita" w:cs="Aparajita"/>
                <w:sz w:val="16"/>
                <w:szCs w:val="16"/>
              </w:rPr>
              <w:t xml:space="preserve"> Una Nación Orgullosa Tumbada por la Ira de Dios</w:t>
            </w:r>
            <w:r w:rsidR="009037CD" w:rsidRPr="0002450E">
              <w:rPr>
                <w:rFonts w:ascii="Aparajita" w:eastAsia="Batang" w:hAnsi="Aparajita" w:cs="Aparajita"/>
                <w:sz w:val="16"/>
                <w:szCs w:val="16"/>
              </w:rPr>
              <w:t xml:space="preserve">, </w:t>
            </w:r>
            <w:r w:rsidR="00F809AA" w:rsidRPr="0002450E">
              <w:rPr>
                <w:rFonts w:ascii="Aparajita" w:eastAsia="Batang" w:hAnsi="Aparajita" w:cs="Aparajita"/>
                <w:sz w:val="16"/>
                <w:szCs w:val="16"/>
              </w:rPr>
              <w:t>Adorador de Jehová, Siervo del Señor.</w:t>
            </w:r>
          </w:p>
        </w:tc>
        <w:tc>
          <w:tcPr>
            <w:tcW w:w="2237" w:type="dxa"/>
            <w:vAlign w:val="center"/>
          </w:tcPr>
          <w:p w:rsidR="006D48F1" w:rsidRPr="0002450E" w:rsidRDefault="006D48F1" w:rsidP="00E37616">
            <w:pPr>
              <w:rPr>
                <w:rFonts w:ascii="Aparajita" w:hAnsi="Aparajita" w:cs="Aparajita"/>
                <w:sz w:val="16"/>
                <w:szCs w:val="16"/>
              </w:rPr>
            </w:pPr>
            <w:r w:rsidRPr="0002450E">
              <w:rPr>
                <w:rFonts w:ascii="Aparajita" w:eastAsia="Batang" w:hAnsi="Aparajita" w:cs="Aparajita"/>
                <w:b/>
                <w:sz w:val="16"/>
                <w:szCs w:val="16"/>
              </w:rPr>
              <w:t>Padre:</w:t>
            </w:r>
            <w:r w:rsidR="009F1D23" w:rsidRPr="0002450E">
              <w:rPr>
                <w:rFonts w:ascii="Aparajita" w:eastAsia="Batang" w:hAnsi="Aparajita" w:cs="Aparajita"/>
                <w:b/>
                <w:sz w:val="16"/>
                <w:szCs w:val="16"/>
              </w:rPr>
              <w:t xml:space="preserve"> </w:t>
            </w:r>
            <w:r w:rsidR="009F1D23" w:rsidRPr="0002450E">
              <w:rPr>
                <w:rFonts w:ascii="Aparajita" w:eastAsia="Batang" w:hAnsi="Aparajita" w:cs="Aparajita"/>
                <w:sz w:val="16"/>
                <w:szCs w:val="16"/>
              </w:rPr>
              <w:t>No registra.</w:t>
            </w:r>
          </w:p>
          <w:p w:rsidR="006D48F1" w:rsidRPr="0002450E" w:rsidRDefault="006D48F1" w:rsidP="00E37616">
            <w:pPr>
              <w:contextualSpacing/>
              <w:rPr>
                <w:rFonts w:ascii="Aparajita" w:eastAsia="Batang" w:hAnsi="Aparajita" w:cs="Aparajita"/>
                <w:b/>
                <w:sz w:val="16"/>
                <w:szCs w:val="16"/>
              </w:rPr>
            </w:pPr>
            <w:r w:rsidRPr="0002450E">
              <w:rPr>
                <w:rFonts w:ascii="Aparajita" w:eastAsia="Batang" w:hAnsi="Aparajita" w:cs="Aparajita"/>
                <w:b/>
                <w:sz w:val="16"/>
                <w:szCs w:val="16"/>
              </w:rPr>
              <w:t>Madre:</w:t>
            </w:r>
            <w:r w:rsidR="009F1D23" w:rsidRPr="0002450E">
              <w:rPr>
                <w:rFonts w:ascii="Aparajita" w:eastAsia="Batang" w:hAnsi="Aparajita" w:cs="Aparajita"/>
                <w:b/>
                <w:sz w:val="16"/>
                <w:szCs w:val="16"/>
              </w:rPr>
              <w:t xml:space="preserve"> </w:t>
            </w:r>
            <w:r w:rsidR="009F1D23" w:rsidRPr="0002450E">
              <w:rPr>
                <w:rFonts w:ascii="Aparajita" w:eastAsia="Batang" w:hAnsi="Aparajita" w:cs="Aparajita"/>
                <w:sz w:val="16"/>
                <w:szCs w:val="16"/>
              </w:rPr>
              <w:t>No registra.</w:t>
            </w:r>
          </w:p>
          <w:p w:rsidR="006D48F1" w:rsidRPr="0002450E" w:rsidRDefault="006D48F1" w:rsidP="00E37616">
            <w:pPr>
              <w:contextualSpacing/>
              <w:rPr>
                <w:rFonts w:ascii="Aparajita" w:eastAsia="Batang" w:hAnsi="Aparajita" w:cs="Aparajita"/>
                <w:b/>
                <w:sz w:val="16"/>
                <w:szCs w:val="16"/>
              </w:rPr>
            </w:pPr>
            <w:r w:rsidRPr="0002450E">
              <w:rPr>
                <w:rFonts w:ascii="Aparajita" w:eastAsia="Batang" w:hAnsi="Aparajita" w:cs="Aparajita"/>
                <w:b/>
                <w:sz w:val="16"/>
                <w:szCs w:val="16"/>
              </w:rPr>
              <w:t>Hijos:</w:t>
            </w:r>
            <w:r w:rsidR="009F1D23" w:rsidRPr="0002450E">
              <w:rPr>
                <w:rFonts w:ascii="Aparajita" w:eastAsia="Batang" w:hAnsi="Aparajita" w:cs="Aparajita"/>
                <w:b/>
                <w:sz w:val="16"/>
                <w:szCs w:val="16"/>
              </w:rPr>
              <w:t xml:space="preserve"> </w:t>
            </w:r>
            <w:r w:rsidR="009F1D23" w:rsidRPr="0002450E">
              <w:rPr>
                <w:rFonts w:ascii="Aparajita" w:eastAsia="Batang" w:hAnsi="Aparajita" w:cs="Aparajita"/>
                <w:sz w:val="16"/>
                <w:szCs w:val="16"/>
              </w:rPr>
              <w:t>No registra.</w:t>
            </w:r>
          </w:p>
          <w:p w:rsidR="002B42BB" w:rsidRPr="0002450E" w:rsidRDefault="006D48F1" w:rsidP="00E37616">
            <w:pPr>
              <w:rPr>
                <w:rFonts w:ascii="Aparajita" w:eastAsia="Batang" w:hAnsi="Aparajita" w:cs="Aparajita"/>
                <w:sz w:val="16"/>
                <w:szCs w:val="16"/>
              </w:rPr>
            </w:pPr>
            <w:r w:rsidRPr="0002450E">
              <w:rPr>
                <w:rFonts w:ascii="Aparajita" w:eastAsia="Batang" w:hAnsi="Aparajita" w:cs="Aparajita"/>
                <w:b/>
                <w:sz w:val="16"/>
                <w:szCs w:val="16"/>
              </w:rPr>
              <w:t>Otros:</w:t>
            </w:r>
            <w:r w:rsidR="009F1D23" w:rsidRPr="0002450E">
              <w:rPr>
                <w:rFonts w:ascii="Aparajita" w:eastAsia="Batang" w:hAnsi="Aparajita" w:cs="Aparajita"/>
                <w:b/>
                <w:sz w:val="16"/>
                <w:szCs w:val="16"/>
              </w:rPr>
              <w:t xml:space="preserve"> </w:t>
            </w:r>
            <w:r w:rsidR="009F1D23" w:rsidRPr="0002450E">
              <w:rPr>
                <w:rFonts w:ascii="Aparajita" w:eastAsia="Batang" w:hAnsi="Aparajita" w:cs="Aparajita"/>
                <w:sz w:val="16"/>
                <w:szCs w:val="16"/>
              </w:rPr>
              <w:t>No registra.</w:t>
            </w:r>
          </w:p>
        </w:tc>
        <w:tc>
          <w:tcPr>
            <w:tcW w:w="3834" w:type="dxa"/>
          </w:tcPr>
          <w:p w:rsidR="00E37616" w:rsidRPr="0002450E" w:rsidRDefault="00E37616" w:rsidP="00E37616">
            <w:pPr>
              <w:contextualSpacing/>
              <w:rPr>
                <w:rFonts w:ascii="Aparajita" w:eastAsia="Batang" w:hAnsi="Aparajita" w:cs="Aparajita"/>
                <w:sz w:val="16"/>
                <w:szCs w:val="16"/>
              </w:rPr>
            </w:pPr>
            <w:r w:rsidRPr="0002450E">
              <w:rPr>
                <w:rFonts w:ascii="Aparajita" w:eastAsia="Batang" w:hAnsi="Aparajita" w:cs="Aparajita"/>
                <w:b/>
                <w:sz w:val="16"/>
                <w:szCs w:val="16"/>
              </w:rPr>
              <w:t>Fecha de ministerio:</w:t>
            </w:r>
          </w:p>
          <w:p w:rsidR="00665F7C" w:rsidRPr="0002450E" w:rsidRDefault="00665F7C" w:rsidP="00665F7C">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Algunos ubican a Abdías en la época del rey Joram de Judá (848-841 a.C.), en cuyo reinado los edomitas se rebelaron contra Judá (2ª. Crónicas 21:8-10). Si este fuera el caso, Abdías sería el primer profeta que escribe en la historia de Israel.</w:t>
            </w:r>
          </w:p>
          <w:p w:rsidR="00E37616" w:rsidRPr="0002450E" w:rsidRDefault="00E37616" w:rsidP="00E37616">
            <w:pPr>
              <w:contextualSpacing/>
              <w:rPr>
                <w:rFonts w:ascii="Aparajita" w:eastAsia="Batang" w:hAnsi="Aparajita" w:cs="Aparajita"/>
                <w:b/>
                <w:sz w:val="16"/>
                <w:szCs w:val="16"/>
              </w:rPr>
            </w:pPr>
            <w:r w:rsidRPr="0002450E">
              <w:rPr>
                <w:rFonts w:ascii="Aparajita" w:eastAsia="Batang" w:hAnsi="Aparajita" w:cs="Aparajita"/>
                <w:b/>
                <w:sz w:val="16"/>
                <w:szCs w:val="16"/>
              </w:rPr>
              <w:t xml:space="preserve">Lugar de ministerio: </w:t>
            </w:r>
          </w:p>
          <w:p w:rsidR="00E37616" w:rsidRPr="0002450E" w:rsidRDefault="00665F7C" w:rsidP="00E37616">
            <w:pPr>
              <w:contextualSpacing/>
              <w:rPr>
                <w:rFonts w:ascii="Aparajita" w:eastAsia="Batang" w:hAnsi="Aparajita" w:cs="Aparajita"/>
                <w:b/>
                <w:sz w:val="16"/>
                <w:szCs w:val="16"/>
              </w:rPr>
            </w:pPr>
            <w:r w:rsidRPr="0002450E">
              <w:rPr>
                <w:rFonts w:ascii="Aparajita" w:eastAsia="Batang" w:hAnsi="Aparajita" w:cs="Aparajita"/>
                <w:sz w:val="16"/>
                <w:szCs w:val="16"/>
              </w:rPr>
              <w:t>Nada se sabe acerca de él.</w:t>
            </w:r>
          </w:p>
          <w:p w:rsidR="00E37616" w:rsidRPr="0002450E" w:rsidRDefault="00E37616" w:rsidP="00E37616">
            <w:pPr>
              <w:contextualSpacing/>
              <w:rPr>
                <w:rFonts w:ascii="Aparajita" w:eastAsia="Batang" w:hAnsi="Aparajita" w:cs="Aparajita"/>
                <w:b/>
                <w:sz w:val="16"/>
                <w:szCs w:val="16"/>
              </w:rPr>
            </w:pPr>
            <w:r w:rsidRPr="0002450E">
              <w:rPr>
                <w:rFonts w:ascii="Aparajita" w:eastAsia="Batang" w:hAnsi="Aparajita" w:cs="Aparajita"/>
                <w:b/>
                <w:sz w:val="16"/>
                <w:szCs w:val="16"/>
              </w:rPr>
              <w:t>Destinatarios de sus profetas:</w:t>
            </w:r>
          </w:p>
          <w:p w:rsidR="00665F7C" w:rsidRPr="0002450E" w:rsidRDefault="00665F7C" w:rsidP="00665F7C">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Otros investigadores piensan que Abdías vivió y ejerció su ministerio en el tiempo de la destrucción de Jerusalén, alrededor del 586 A.C., o incluso después, debido a que él obviamente conocía dicho evento.</w:t>
            </w:r>
          </w:p>
          <w:p w:rsidR="00E37616" w:rsidRPr="0002450E" w:rsidRDefault="00E37616" w:rsidP="00E37616">
            <w:pPr>
              <w:contextualSpacing/>
              <w:rPr>
                <w:rFonts w:ascii="Aparajita" w:eastAsia="Batang" w:hAnsi="Aparajita" w:cs="Aparajita"/>
                <w:b/>
                <w:sz w:val="16"/>
                <w:szCs w:val="16"/>
              </w:rPr>
            </w:pPr>
            <w:r w:rsidRPr="0002450E">
              <w:rPr>
                <w:rFonts w:ascii="Aparajita" w:eastAsia="Batang" w:hAnsi="Aparajita" w:cs="Aparajita"/>
                <w:b/>
                <w:sz w:val="16"/>
                <w:szCs w:val="16"/>
              </w:rPr>
              <w:t xml:space="preserve">Hechos principales: </w:t>
            </w:r>
          </w:p>
          <w:p w:rsidR="00F809AA" w:rsidRPr="0002450E" w:rsidRDefault="00F809AA" w:rsidP="00665F7C">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Más de diez personas son mencionadas en el Antiguo Testamento con el mismo nombre, pero ninguna de ellas puede ser identificada con el profeta.</w:t>
            </w:r>
          </w:p>
          <w:p w:rsidR="00F809AA" w:rsidRPr="0002450E" w:rsidRDefault="00F809AA" w:rsidP="00665F7C">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lastRenderedPageBreak/>
              <w:t xml:space="preserve">El propósito de este breve libro profético es hablar de </w:t>
            </w:r>
            <w:proofErr w:type="spellStart"/>
            <w:r w:rsidRPr="0002450E">
              <w:rPr>
                <w:rFonts w:ascii="Aparajita" w:eastAsia="Batang" w:hAnsi="Aparajita" w:cs="Aparajita"/>
                <w:sz w:val="16"/>
                <w:szCs w:val="16"/>
              </w:rPr>
              <w:t>Edom</w:t>
            </w:r>
            <w:proofErr w:type="spellEnd"/>
            <w:r w:rsidRPr="0002450E">
              <w:rPr>
                <w:rFonts w:ascii="Aparajita" w:eastAsia="Batang" w:hAnsi="Aparajita" w:cs="Aparajita"/>
                <w:sz w:val="16"/>
                <w:szCs w:val="16"/>
              </w:rPr>
              <w:t>, nación cuyo odio contra Israel la llevaría a su propia destrucción.</w:t>
            </w:r>
          </w:p>
          <w:p w:rsidR="00665F7C" w:rsidRPr="0002450E" w:rsidRDefault="00F809AA" w:rsidP="00665F7C">
            <w:pPr>
              <w:pStyle w:val="Prrafodelista"/>
              <w:numPr>
                <w:ilvl w:val="0"/>
                <w:numId w:val="1"/>
              </w:numPr>
              <w:tabs>
                <w:tab w:val="left" w:pos="318"/>
              </w:tabs>
              <w:ind w:left="0" w:firstLine="0"/>
              <w:rPr>
                <w:rFonts w:ascii="Aparajita" w:eastAsia="Batang" w:hAnsi="Aparajita" w:cs="Aparajita"/>
                <w:sz w:val="16"/>
                <w:szCs w:val="16"/>
              </w:rPr>
            </w:pPr>
            <w:proofErr w:type="spellStart"/>
            <w:r w:rsidRPr="0002450E">
              <w:rPr>
                <w:rFonts w:ascii="Aparajita" w:eastAsia="Batang" w:hAnsi="Aparajita" w:cs="Aparajita"/>
                <w:sz w:val="16"/>
                <w:szCs w:val="16"/>
              </w:rPr>
              <w:t>Edom</w:t>
            </w:r>
            <w:proofErr w:type="spellEnd"/>
            <w:r w:rsidRPr="0002450E">
              <w:rPr>
                <w:rFonts w:ascii="Aparajita" w:eastAsia="Batang" w:hAnsi="Aparajita" w:cs="Aparajita"/>
                <w:sz w:val="16"/>
                <w:szCs w:val="16"/>
              </w:rPr>
              <w:t>, que primeramente se había unido con otros pueblos a Israel en alianza bélica contra Babilonia, después, traicionando el acuerdo, cuando el ejército de Nabucodonosor sitió a Jerusalén se pasó al bando de los vencedores, para entrar a saquear la ciudad y repartir con ellos tierras y botín (v. 11–14).</w:t>
            </w:r>
          </w:p>
          <w:p w:rsidR="002B42BB" w:rsidRPr="0002450E" w:rsidRDefault="00F809AA" w:rsidP="008A0C6D">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El profeta enseña sobre el especial cuidado providencial de Dios de los judíos y la certeza del castigo para aquellos que los persigan.</w:t>
            </w:r>
          </w:p>
        </w:tc>
        <w:tc>
          <w:tcPr>
            <w:tcW w:w="2689" w:type="dxa"/>
          </w:tcPr>
          <w:p w:rsidR="00665F7C" w:rsidRPr="0002450E" w:rsidRDefault="00665F7C" w:rsidP="00665F7C">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lastRenderedPageBreak/>
              <w:t xml:space="preserve">Humillación de </w:t>
            </w:r>
            <w:proofErr w:type="spellStart"/>
            <w:r w:rsidRPr="0002450E">
              <w:rPr>
                <w:rFonts w:ascii="Aparajita" w:eastAsia="Batang" w:hAnsi="Aparajita" w:cs="Aparajita"/>
                <w:sz w:val="16"/>
                <w:szCs w:val="16"/>
              </w:rPr>
              <w:t>Edom</w:t>
            </w:r>
            <w:proofErr w:type="spellEnd"/>
            <w:r w:rsidRPr="0002450E">
              <w:rPr>
                <w:rFonts w:ascii="Aparajita" w:eastAsia="Batang" w:hAnsi="Aparajita" w:cs="Aparajita"/>
                <w:sz w:val="16"/>
                <w:szCs w:val="16"/>
              </w:rPr>
              <w:t xml:space="preserve"> (1–14).</w:t>
            </w:r>
          </w:p>
          <w:p w:rsidR="00665F7C" w:rsidRPr="0002450E" w:rsidRDefault="00665F7C" w:rsidP="00665F7C">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El día de Jehová y el juicio de las naciones (15–18).</w:t>
            </w:r>
          </w:p>
          <w:p w:rsidR="002B42BB" w:rsidRPr="0002450E" w:rsidRDefault="00665F7C" w:rsidP="00665F7C">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La exaltación de Israel (19–21).</w:t>
            </w:r>
          </w:p>
          <w:p w:rsidR="00665F7C" w:rsidRPr="0002450E" w:rsidRDefault="00665F7C" w:rsidP="00665F7C">
            <w:pPr>
              <w:pStyle w:val="Prrafodelista"/>
              <w:tabs>
                <w:tab w:val="left" w:pos="318"/>
              </w:tabs>
              <w:ind w:left="0"/>
              <w:rPr>
                <w:rFonts w:ascii="Aparajita" w:eastAsia="Batang" w:hAnsi="Aparajita" w:cs="Aparajita"/>
                <w:sz w:val="16"/>
                <w:szCs w:val="16"/>
              </w:rPr>
            </w:pPr>
            <w:r w:rsidRPr="0002450E">
              <w:rPr>
                <w:rFonts w:ascii="Aparajita" w:eastAsia="Batang" w:hAnsi="Aparajita" w:cs="Aparajita"/>
                <w:sz w:val="16"/>
                <w:szCs w:val="16"/>
              </w:rPr>
              <w:t xml:space="preserve">Su orgullo.  </w:t>
            </w:r>
          </w:p>
          <w:p w:rsidR="00665F7C" w:rsidRPr="0002450E" w:rsidRDefault="00665F7C" w:rsidP="00665F7C">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La soberbia de tu corazón te ha engañado, tú que moras en las hendiduras de las peñas, en tu altísima morada; que dices en tu corazón: ¿Quién me derribará a tierra?</w:t>
            </w:r>
          </w:p>
          <w:p w:rsidR="00665F7C" w:rsidRPr="0002450E" w:rsidRDefault="00665F7C" w:rsidP="00665F7C">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Su falta de hermandad hacia el pueblo de Dios.</w:t>
            </w:r>
          </w:p>
          <w:p w:rsidR="00665F7C" w:rsidRPr="0002450E" w:rsidRDefault="00665F7C" w:rsidP="00665F7C">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 xml:space="preserve">Por estas dos razones Dios quería poner fin a la historia de la nación de </w:t>
            </w:r>
            <w:proofErr w:type="spellStart"/>
            <w:r w:rsidRPr="0002450E">
              <w:rPr>
                <w:rFonts w:ascii="Aparajita" w:eastAsia="Batang" w:hAnsi="Aparajita" w:cs="Aparajita"/>
                <w:sz w:val="16"/>
                <w:szCs w:val="16"/>
              </w:rPr>
              <w:t>Edom</w:t>
            </w:r>
            <w:proofErr w:type="spellEnd"/>
            <w:r w:rsidRPr="0002450E">
              <w:rPr>
                <w:rFonts w:ascii="Aparajita" w:eastAsia="Batang" w:hAnsi="Aparajita" w:cs="Aparajita"/>
                <w:sz w:val="16"/>
                <w:szCs w:val="16"/>
              </w:rPr>
              <w:t xml:space="preserve">.  </w:t>
            </w:r>
          </w:p>
          <w:p w:rsidR="008A0C6D" w:rsidRPr="0002450E" w:rsidRDefault="00665F7C" w:rsidP="00665F7C">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 xml:space="preserve">Utilizando los mismos aliados de </w:t>
            </w:r>
            <w:proofErr w:type="spellStart"/>
            <w:r w:rsidRPr="0002450E">
              <w:rPr>
                <w:rFonts w:ascii="Aparajita" w:eastAsia="Batang" w:hAnsi="Aparajita" w:cs="Aparajita"/>
                <w:sz w:val="16"/>
                <w:szCs w:val="16"/>
              </w:rPr>
              <w:t>E</w:t>
            </w:r>
            <w:r w:rsidR="008A0C6D" w:rsidRPr="0002450E">
              <w:rPr>
                <w:rFonts w:ascii="Aparajita" w:eastAsia="Batang" w:hAnsi="Aparajita" w:cs="Aparajita"/>
                <w:sz w:val="16"/>
                <w:szCs w:val="16"/>
              </w:rPr>
              <w:t>dom</w:t>
            </w:r>
            <w:proofErr w:type="spellEnd"/>
            <w:r w:rsidR="008A0C6D" w:rsidRPr="0002450E">
              <w:rPr>
                <w:rFonts w:ascii="Aparajita" w:eastAsia="Batang" w:hAnsi="Aparajita" w:cs="Aparajita"/>
                <w:sz w:val="16"/>
                <w:szCs w:val="16"/>
              </w:rPr>
              <w:t xml:space="preserve"> Dios ejecutaría su juicio.</w:t>
            </w:r>
          </w:p>
          <w:p w:rsidR="008A0C6D" w:rsidRPr="0002450E" w:rsidRDefault="00665F7C" w:rsidP="00665F7C">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El libro de Abdías termin</w:t>
            </w:r>
            <w:r w:rsidR="008A0C6D" w:rsidRPr="0002450E">
              <w:rPr>
                <w:rFonts w:ascii="Aparajita" w:eastAsia="Batang" w:hAnsi="Aparajita" w:cs="Aparajita"/>
                <w:sz w:val="16"/>
                <w:szCs w:val="16"/>
              </w:rPr>
              <w:t xml:space="preserve">a con la </w:t>
            </w:r>
            <w:r w:rsidR="008A0C6D" w:rsidRPr="0002450E">
              <w:rPr>
                <w:rFonts w:ascii="Aparajita" w:eastAsia="Batang" w:hAnsi="Aparajita" w:cs="Aparajita"/>
                <w:sz w:val="16"/>
                <w:szCs w:val="16"/>
              </w:rPr>
              <w:lastRenderedPageBreak/>
              <w:t>exaltación de Israel.</w:t>
            </w:r>
          </w:p>
          <w:p w:rsidR="008A0C6D" w:rsidRPr="0002450E" w:rsidRDefault="00665F7C" w:rsidP="00665F7C">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En esto nosotros podemos ver que todos hechos de Dios se combinan para que Él pueda llevar a cabo su gran plan de salvación.</w:t>
            </w:r>
          </w:p>
          <w:p w:rsidR="00665F7C" w:rsidRPr="0002450E" w:rsidRDefault="00665F7C" w:rsidP="008A0C6D">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Todo lo que hace el Señor tiene este mismo propósito, y todo que sucede contribuirá a este fin.</w:t>
            </w:r>
          </w:p>
        </w:tc>
      </w:tr>
      <w:tr w:rsidR="002B42BB" w:rsidRPr="0002450E" w:rsidTr="00E37616">
        <w:trPr>
          <w:jc w:val="center"/>
        </w:trPr>
        <w:tc>
          <w:tcPr>
            <w:tcW w:w="1951" w:type="dxa"/>
            <w:vAlign w:val="center"/>
          </w:tcPr>
          <w:p w:rsidR="002B42BB" w:rsidRPr="0002450E" w:rsidRDefault="002B42BB" w:rsidP="00FC263A">
            <w:pPr>
              <w:contextualSpacing/>
              <w:jc w:val="center"/>
              <w:rPr>
                <w:rFonts w:ascii="Aparajita" w:eastAsia="BatangChe" w:hAnsi="Aparajita" w:cs="Aparajita"/>
                <w:sz w:val="16"/>
                <w:szCs w:val="16"/>
              </w:rPr>
            </w:pPr>
            <w:r w:rsidRPr="0002450E">
              <w:rPr>
                <w:rFonts w:ascii="Aparajita" w:eastAsia="Batang" w:hAnsi="Aparajita" w:cs="Aparajita"/>
                <w:b/>
                <w:sz w:val="16"/>
                <w:szCs w:val="16"/>
              </w:rPr>
              <w:lastRenderedPageBreak/>
              <w:t xml:space="preserve">V.  Jonás </w:t>
            </w:r>
            <w:r w:rsidR="006D48F1" w:rsidRPr="0002450E">
              <w:rPr>
                <w:rFonts w:ascii="Aparajita" w:eastAsia="Batang" w:hAnsi="Aparajita" w:cs="Aparajita"/>
                <w:b/>
                <w:sz w:val="16"/>
                <w:szCs w:val="16"/>
              </w:rPr>
              <w:t>–</w:t>
            </w:r>
            <w:r w:rsidR="008F64ED" w:rsidRPr="0002450E">
              <w:rPr>
                <w:rFonts w:ascii="Aparajita" w:eastAsia="Batang" w:hAnsi="Aparajita" w:cs="Aparajita"/>
                <w:b/>
                <w:sz w:val="16"/>
                <w:szCs w:val="16"/>
              </w:rPr>
              <w:t xml:space="preserve"> </w:t>
            </w:r>
            <w:r w:rsidR="006D48F1" w:rsidRPr="0002450E">
              <w:rPr>
                <w:rFonts w:ascii="Aparajita" w:eastAsia="Batang" w:hAnsi="Aparajita" w:cs="Aparajita"/>
                <w:sz w:val="16"/>
                <w:szCs w:val="16"/>
              </w:rPr>
              <w:t>¿</w:t>
            </w:r>
            <w:r w:rsidRPr="0002450E">
              <w:rPr>
                <w:rFonts w:ascii="Aparajita" w:eastAsia="Batang" w:hAnsi="Aparajita" w:cs="Aparajita"/>
                <w:sz w:val="16"/>
                <w:szCs w:val="16"/>
              </w:rPr>
              <w:t>Hasta Dónde Se Extiende el Amor de Dios?</w:t>
            </w:r>
            <w:r w:rsidR="00FC263A" w:rsidRPr="0002450E">
              <w:rPr>
                <w:rFonts w:ascii="Aparajita" w:eastAsia="Batang" w:hAnsi="Aparajita" w:cs="Aparajita"/>
                <w:sz w:val="16"/>
                <w:szCs w:val="16"/>
              </w:rPr>
              <w:t xml:space="preserve">, </w:t>
            </w:r>
            <w:r w:rsidR="00FC263A" w:rsidRPr="0002450E">
              <w:rPr>
                <w:rFonts w:ascii="Aparajita" w:eastAsia="BatangChe" w:hAnsi="Aparajita" w:cs="Aparajita"/>
                <w:sz w:val="16"/>
                <w:szCs w:val="16"/>
              </w:rPr>
              <w:t>Paloma.</w:t>
            </w:r>
          </w:p>
        </w:tc>
        <w:tc>
          <w:tcPr>
            <w:tcW w:w="2237" w:type="dxa"/>
            <w:vAlign w:val="center"/>
          </w:tcPr>
          <w:p w:rsidR="006D48F1" w:rsidRPr="0002450E" w:rsidRDefault="006D48F1" w:rsidP="00E37616">
            <w:pPr>
              <w:rPr>
                <w:rFonts w:ascii="Aparajita" w:hAnsi="Aparajita" w:cs="Aparajita"/>
                <w:sz w:val="16"/>
                <w:szCs w:val="16"/>
              </w:rPr>
            </w:pPr>
            <w:r w:rsidRPr="0002450E">
              <w:rPr>
                <w:rFonts w:ascii="Aparajita" w:eastAsia="Batang" w:hAnsi="Aparajita" w:cs="Aparajita"/>
                <w:b/>
                <w:sz w:val="16"/>
                <w:szCs w:val="16"/>
              </w:rPr>
              <w:t>Padre</w:t>
            </w:r>
            <w:r w:rsidR="001C6EDD" w:rsidRPr="0002450E">
              <w:rPr>
                <w:rFonts w:ascii="Aparajita" w:eastAsia="Batang" w:hAnsi="Aparajita" w:cs="Aparajita"/>
                <w:b/>
                <w:sz w:val="16"/>
                <w:szCs w:val="16"/>
              </w:rPr>
              <w:t xml:space="preserve">: </w:t>
            </w:r>
            <w:r w:rsidR="001C6EDD" w:rsidRPr="0002450E">
              <w:rPr>
                <w:rFonts w:ascii="Aparajita" w:eastAsia="Batang" w:hAnsi="Aparajita" w:cs="Aparajita"/>
                <w:sz w:val="16"/>
                <w:szCs w:val="16"/>
              </w:rPr>
              <w:t>Amitai</w:t>
            </w:r>
            <w:r w:rsidR="00BC26A3" w:rsidRPr="0002450E">
              <w:rPr>
                <w:rFonts w:ascii="Aparajita" w:eastAsia="Batang" w:hAnsi="Aparajita" w:cs="Aparajita"/>
                <w:sz w:val="16"/>
                <w:szCs w:val="16"/>
              </w:rPr>
              <w:t>.</w:t>
            </w:r>
          </w:p>
          <w:p w:rsidR="00C25A2A" w:rsidRPr="0002450E" w:rsidRDefault="00C25A2A" w:rsidP="00C25A2A">
            <w:pPr>
              <w:contextualSpacing/>
              <w:rPr>
                <w:rFonts w:ascii="Aparajita" w:eastAsia="Batang" w:hAnsi="Aparajita" w:cs="Aparajita"/>
                <w:b/>
                <w:sz w:val="16"/>
                <w:szCs w:val="16"/>
              </w:rPr>
            </w:pPr>
            <w:r w:rsidRPr="0002450E">
              <w:rPr>
                <w:rFonts w:ascii="Aparajita" w:eastAsia="Batang" w:hAnsi="Aparajita" w:cs="Aparajita"/>
                <w:b/>
                <w:sz w:val="16"/>
                <w:szCs w:val="16"/>
              </w:rPr>
              <w:t xml:space="preserve">Madre: </w:t>
            </w:r>
            <w:r w:rsidRPr="0002450E">
              <w:rPr>
                <w:rFonts w:ascii="Aparajita" w:eastAsia="Batang" w:hAnsi="Aparajita" w:cs="Aparajita"/>
                <w:sz w:val="16"/>
                <w:szCs w:val="16"/>
              </w:rPr>
              <w:t>No registra.</w:t>
            </w:r>
          </w:p>
          <w:p w:rsidR="00C25A2A" w:rsidRPr="0002450E" w:rsidRDefault="00C25A2A" w:rsidP="00C25A2A">
            <w:pPr>
              <w:contextualSpacing/>
              <w:rPr>
                <w:rFonts w:ascii="Aparajita" w:eastAsia="Batang" w:hAnsi="Aparajita" w:cs="Aparajita"/>
                <w:b/>
                <w:sz w:val="16"/>
                <w:szCs w:val="16"/>
              </w:rPr>
            </w:pPr>
            <w:r w:rsidRPr="0002450E">
              <w:rPr>
                <w:rFonts w:ascii="Aparajita" w:eastAsia="Batang" w:hAnsi="Aparajita" w:cs="Aparajita"/>
                <w:b/>
                <w:sz w:val="16"/>
                <w:szCs w:val="16"/>
              </w:rPr>
              <w:t xml:space="preserve">Hijos: </w:t>
            </w:r>
            <w:r w:rsidRPr="0002450E">
              <w:rPr>
                <w:rFonts w:ascii="Aparajita" w:eastAsia="Batang" w:hAnsi="Aparajita" w:cs="Aparajita"/>
                <w:sz w:val="16"/>
                <w:szCs w:val="16"/>
              </w:rPr>
              <w:t>No registra.</w:t>
            </w:r>
          </w:p>
          <w:p w:rsidR="002B42BB" w:rsidRPr="0002450E" w:rsidRDefault="006D48F1" w:rsidP="00E37616">
            <w:pPr>
              <w:rPr>
                <w:rFonts w:ascii="Aparajita" w:eastAsia="Batang" w:hAnsi="Aparajita" w:cs="Aparajita"/>
                <w:b/>
                <w:sz w:val="16"/>
                <w:szCs w:val="16"/>
              </w:rPr>
            </w:pPr>
            <w:r w:rsidRPr="0002450E">
              <w:rPr>
                <w:rFonts w:ascii="Aparajita" w:eastAsia="Batang" w:hAnsi="Aparajita" w:cs="Aparajita"/>
                <w:b/>
                <w:sz w:val="16"/>
                <w:szCs w:val="16"/>
              </w:rPr>
              <w:t>Otros:</w:t>
            </w:r>
          </w:p>
          <w:p w:rsidR="00BC26A3" w:rsidRPr="0002450E" w:rsidRDefault="00BC26A3" w:rsidP="00BC26A3">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 xml:space="preserve">Era hijo de Amitai y provenía de </w:t>
            </w:r>
            <w:proofErr w:type="spellStart"/>
            <w:r w:rsidRPr="0002450E">
              <w:rPr>
                <w:rFonts w:ascii="Aparajita" w:eastAsia="Batang" w:hAnsi="Aparajita" w:cs="Aparajita"/>
                <w:sz w:val="16"/>
                <w:szCs w:val="16"/>
              </w:rPr>
              <w:t>Gat-hefer</w:t>
            </w:r>
            <w:proofErr w:type="spellEnd"/>
            <w:r w:rsidRPr="0002450E">
              <w:rPr>
                <w:rFonts w:ascii="Aparajita" w:eastAsia="Batang" w:hAnsi="Aparajita" w:cs="Aparajita"/>
                <w:sz w:val="16"/>
                <w:szCs w:val="16"/>
              </w:rPr>
              <w:t xml:space="preserve">, Galilea, al norte de Nazaret. Este mismo pasaje nos enseña que él era un siervo de Dios y que había profetizado que los límites de Israel serían restaurados desde </w:t>
            </w:r>
            <w:proofErr w:type="spellStart"/>
            <w:r w:rsidRPr="0002450E">
              <w:rPr>
                <w:rFonts w:ascii="Aparajita" w:eastAsia="Batang" w:hAnsi="Aparajita" w:cs="Aparajita"/>
                <w:sz w:val="16"/>
                <w:szCs w:val="16"/>
              </w:rPr>
              <w:t>Hamat</w:t>
            </w:r>
            <w:proofErr w:type="spellEnd"/>
            <w:r w:rsidRPr="0002450E">
              <w:rPr>
                <w:rFonts w:ascii="Aparajita" w:eastAsia="Batang" w:hAnsi="Aparajita" w:cs="Aparajita"/>
                <w:sz w:val="16"/>
                <w:szCs w:val="16"/>
              </w:rPr>
              <w:t>, en Siria, hasta el Mar Muerto.</w:t>
            </w:r>
          </w:p>
          <w:p w:rsidR="00BC26A3" w:rsidRPr="0002450E" w:rsidRDefault="00BC26A3" w:rsidP="00BC26A3">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 xml:space="preserve">Jonás, natural de </w:t>
            </w:r>
            <w:proofErr w:type="spellStart"/>
            <w:r w:rsidRPr="0002450E">
              <w:rPr>
                <w:rFonts w:ascii="Aparajita" w:eastAsia="Batang" w:hAnsi="Aparajita" w:cs="Aparajita"/>
                <w:sz w:val="16"/>
                <w:szCs w:val="16"/>
              </w:rPr>
              <w:t>Gat-hefer</w:t>
            </w:r>
            <w:proofErr w:type="spellEnd"/>
            <w:r w:rsidRPr="0002450E">
              <w:rPr>
                <w:rFonts w:ascii="Aparajita" w:eastAsia="Batang" w:hAnsi="Aparajita" w:cs="Aparajita"/>
                <w:sz w:val="16"/>
                <w:szCs w:val="16"/>
              </w:rPr>
              <w:t xml:space="preserve"> en   Galilea, situada como a 7 </w:t>
            </w:r>
            <w:proofErr w:type="spellStart"/>
            <w:r w:rsidRPr="0002450E">
              <w:rPr>
                <w:rFonts w:ascii="Aparajita" w:eastAsia="Batang" w:hAnsi="Aparajita" w:cs="Aparajita"/>
                <w:sz w:val="16"/>
                <w:szCs w:val="16"/>
              </w:rPr>
              <w:t>kms</w:t>
            </w:r>
            <w:proofErr w:type="spellEnd"/>
            <w:r w:rsidRPr="0002450E">
              <w:rPr>
                <w:rFonts w:ascii="Aparajita" w:eastAsia="Batang" w:hAnsi="Aparajita" w:cs="Aparajita"/>
                <w:sz w:val="16"/>
                <w:szCs w:val="16"/>
              </w:rPr>
              <w:t>. Al norte de Nazaret.</w:t>
            </w:r>
          </w:p>
          <w:p w:rsidR="00BC26A3" w:rsidRPr="0002450E" w:rsidRDefault="00BC26A3" w:rsidP="00BC26A3">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El libro consiste de principio a fin en una especie de relato biográfico.</w:t>
            </w:r>
          </w:p>
          <w:p w:rsidR="00BC26A3" w:rsidRPr="0002450E" w:rsidRDefault="00BC26A3" w:rsidP="00BC26A3">
            <w:pPr>
              <w:pStyle w:val="Prrafodelista"/>
              <w:numPr>
                <w:ilvl w:val="0"/>
                <w:numId w:val="1"/>
              </w:numPr>
              <w:tabs>
                <w:tab w:val="left" w:pos="318"/>
              </w:tabs>
              <w:ind w:left="0" w:firstLine="0"/>
              <w:rPr>
                <w:rFonts w:ascii="Aparajita" w:eastAsia="Batang" w:hAnsi="Aparajita" w:cs="Aparajita"/>
                <w:sz w:val="16"/>
                <w:szCs w:val="16"/>
              </w:rPr>
            </w:pPr>
          </w:p>
          <w:p w:rsidR="00BC26A3" w:rsidRPr="0002450E" w:rsidRDefault="00BC26A3" w:rsidP="00E37616">
            <w:pPr>
              <w:rPr>
                <w:rFonts w:ascii="Aparajita" w:eastAsia="Batang" w:hAnsi="Aparajita" w:cs="Aparajita"/>
                <w:sz w:val="16"/>
                <w:szCs w:val="16"/>
              </w:rPr>
            </w:pPr>
          </w:p>
        </w:tc>
        <w:tc>
          <w:tcPr>
            <w:tcW w:w="3834" w:type="dxa"/>
          </w:tcPr>
          <w:p w:rsidR="00E37616" w:rsidRPr="0002450E" w:rsidRDefault="00E37616" w:rsidP="00E37616">
            <w:pPr>
              <w:contextualSpacing/>
              <w:rPr>
                <w:rFonts w:ascii="Aparajita" w:eastAsia="Batang" w:hAnsi="Aparajita" w:cs="Aparajita"/>
                <w:b/>
                <w:sz w:val="16"/>
                <w:szCs w:val="16"/>
              </w:rPr>
            </w:pPr>
            <w:r w:rsidRPr="0002450E">
              <w:rPr>
                <w:rFonts w:ascii="Aparajita" w:eastAsia="Batang" w:hAnsi="Aparajita" w:cs="Aparajita"/>
                <w:b/>
                <w:sz w:val="16"/>
                <w:szCs w:val="16"/>
              </w:rPr>
              <w:t>Fecha de ministerio:</w:t>
            </w:r>
          </w:p>
          <w:p w:rsidR="001C6EDD" w:rsidRPr="0002450E" w:rsidRDefault="00BC26A3" w:rsidP="001C6EDD">
            <w:pPr>
              <w:pStyle w:val="Prrafodelista"/>
              <w:numPr>
                <w:ilvl w:val="0"/>
                <w:numId w:val="1"/>
              </w:numPr>
              <w:tabs>
                <w:tab w:val="left" w:pos="318"/>
              </w:tabs>
              <w:rPr>
                <w:rFonts w:ascii="Aparajita" w:eastAsia="Batang" w:hAnsi="Aparajita" w:cs="Aparajita"/>
                <w:b/>
                <w:sz w:val="16"/>
                <w:szCs w:val="16"/>
              </w:rPr>
            </w:pPr>
            <w:r w:rsidRPr="0002450E">
              <w:rPr>
                <w:rFonts w:ascii="Aparajita" w:eastAsia="Batang" w:hAnsi="Aparajita" w:cs="Aparajita"/>
                <w:sz w:val="16"/>
                <w:szCs w:val="16"/>
              </w:rPr>
              <w:t>Vivió en tiempos de Jeroboam II, rey de Israel (783–743 a.C.).</w:t>
            </w:r>
            <w:r w:rsidR="001C6EDD" w:rsidRPr="0002450E">
              <w:rPr>
                <w:rFonts w:ascii="Aparajita" w:eastAsia="Batang" w:hAnsi="Aparajita" w:cs="Aparajita"/>
                <w:sz w:val="16"/>
                <w:szCs w:val="16"/>
              </w:rPr>
              <w:t xml:space="preserve"> </w:t>
            </w:r>
          </w:p>
          <w:p w:rsidR="001C6EDD" w:rsidRPr="0002450E" w:rsidRDefault="001C6EDD" w:rsidP="001C6EDD">
            <w:pPr>
              <w:pStyle w:val="Prrafodelista"/>
              <w:numPr>
                <w:ilvl w:val="0"/>
                <w:numId w:val="1"/>
              </w:numPr>
              <w:tabs>
                <w:tab w:val="left" w:pos="318"/>
              </w:tabs>
              <w:rPr>
                <w:rFonts w:ascii="Aparajita" w:eastAsia="Batang" w:hAnsi="Aparajita" w:cs="Aparajita"/>
                <w:b/>
                <w:sz w:val="16"/>
                <w:szCs w:val="16"/>
              </w:rPr>
            </w:pPr>
            <w:r w:rsidRPr="0002450E">
              <w:rPr>
                <w:rFonts w:ascii="Aparajita" w:eastAsia="Batang" w:hAnsi="Aparajita" w:cs="Aparajita"/>
                <w:sz w:val="16"/>
                <w:szCs w:val="16"/>
              </w:rPr>
              <w:t xml:space="preserve">II Reyes 14:25 nos informa que Jonás, hijo de Amitai, profetizó durante el reino de Jeroboam II.  </w:t>
            </w:r>
          </w:p>
          <w:p w:rsidR="00E37616" w:rsidRPr="0002450E" w:rsidRDefault="001C6EDD" w:rsidP="001C6EDD">
            <w:pPr>
              <w:pStyle w:val="Prrafodelista"/>
              <w:numPr>
                <w:ilvl w:val="0"/>
                <w:numId w:val="1"/>
              </w:numPr>
              <w:tabs>
                <w:tab w:val="left" w:pos="318"/>
              </w:tabs>
              <w:rPr>
                <w:rFonts w:ascii="Aparajita" w:eastAsia="Batang" w:hAnsi="Aparajita" w:cs="Aparajita"/>
                <w:b/>
                <w:sz w:val="16"/>
                <w:szCs w:val="16"/>
              </w:rPr>
            </w:pPr>
            <w:r w:rsidRPr="0002450E">
              <w:rPr>
                <w:rFonts w:ascii="Aparajita" w:eastAsia="Batang" w:hAnsi="Aparajita" w:cs="Aparajita"/>
                <w:sz w:val="16"/>
                <w:szCs w:val="16"/>
              </w:rPr>
              <w:t>Así era contemporáneo de Amós y Oseas y su ministerio se realizó durante los años 800 a 750 a.C.</w:t>
            </w:r>
          </w:p>
          <w:p w:rsidR="00E37616" w:rsidRPr="0002450E" w:rsidRDefault="00E37616" w:rsidP="00E37616">
            <w:pPr>
              <w:contextualSpacing/>
              <w:rPr>
                <w:rFonts w:ascii="Aparajita" w:eastAsia="Batang" w:hAnsi="Aparajita" w:cs="Aparajita"/>
                <w:b/>
                <w:sz w:val="16"/>
                <w:szCs w:val="16"/>
              </w:rPr>
            </w:pPr>
            <w:r w:rsidRPr="0002450E">
              <w:rPr>
                <w:rFonts w:ascii="Aparajita" w:eastAsia="Batang" w:hAnsi="Aparajita" w:cs="Aparajita"/>
                <w:b/>
                <w:sz w:val="16"/>
                <w:szCs w:val="16"/>
              </w:rPr>
              <w:t xml:space="preserve">Lugar de ministerio: </w:t>
            </w:r>
          </w:p>
          <w:p w:rsidR="00BC26A3" w:rsidRPr="0002450E" w:rsidRDefault="00BC26A3" w:rsidP="00BC26A3">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Su profecía fue hacia Nínive.</w:t>
            </w:r>
          </w:p>
          <w:p w:rsidR="00E37616" w:rsidRPr="0002450E" w:rsidRDefault="00E37616" w:rsidP="00E37616">
            <w:pPr>
              <w:contextualSpacing/>
              <w:rPr>
                <w:rFonts w:ascii="Aparajita" w:eastAsia="Batang" w:hAnsi="Aparajita" w:cs="Aparajita"/>
                <w:b/>
                <w:sz w:val="16"/>
                <w:szCs w:val="16"/>
              </w:rPr>
            </w:pPr>
            <w:r w:rsidRPr="0002450E">
              <w:rPr>
                <w:rFonts w:ascii="Aparajita" w:eastAsia="Batang" w:hAnsi="Aparajita" w:cs="Aparajita"/>
                <w:b/>
                <w:sz w:val="16"/>
                <w:szCs w:val="16"/>
              </w:rPr>
              <w:t>Destinatarios de sus profetas:</w:t>
            </w:r>
          </w:p>
          <w:p w:rsidR="00BC26A3" w:rsidRPr="0002450E" w:rsidRDefault="00BC26A3" w:rsidP="00BC26A3">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Situado cronológicamente después de Joel y muy próximo a Oseas y Amós.</w:t>
            </w:r>
          </w:p>
          <w:p w:rsidR="00E37616" w:rsidRPr="0002450E" w:rsidRDefault="00E37616" w:rsidP="00E37616">
            <w:pPr>
              <w:contextualSpacing/>
              <w:rPr>
                <w:rFonts w:ascii="Aparajita" w:eastAsia="Batang" w:hAnsi="Aparajita" w:cs="Aparajita"/>
                <w:b/>
                <w:sz w:val="16"/>
                <w:szCs w:val="16"/>
              </w:rPr>
            </w:pPr>
            <w:r w:rsidRPr="0002450E">
              <w:rPr>
                <w:rFonts w:ascii="Aparajita" w:eastAsia="Batang" w:hAnsi="Aparajita" w:cs="Aparajita"/>
                <w:b/>
                <w:sz w:val="16"/>
                <w:szCs w:val="16"/>
              </w:rPr>
              <w:t xml:space="preserve">Hechos principales: </w:t>
            </w:r>
          </w:p>
          <w:p w:rsidR="001C6EDD" w:rsidRPr="0002450E" w:rsidRDefault="001C6EDD" w:rsidP="001C6EDD">
            <w:pPr>
              <w:pStyle w:val="Prrafodelista"/>
              <w:tabs>
                <w:tab w:val="left" w:pos="318"/>
              </w:tabs>
              <w:ind w:left="0"/>
              <w:rPr>
                <w:rFonts w:ascii="Aparajita" w:eastAsia="Batang" w:hAnsi="Aparajita" w:cs="Aparajita"/>
                <w:sz w:val="16"/>
                <w:szCs w:val="16"/>
              </w:rPr>
            </w:pPr>
            <w:r w:rsidRPr="0002450E">
              <w:rPr>
                <w:rFonts w:ascii="Aparajita" w:eastAsia="Batang" w:hAnsi="Aparajita" w:cs="Aparajita"/>
                <w:sz w:val="16"/>
                <w:szCs w:val="16"/>
              </w:rPr>
              <w:t>En su libro se detallan algunos milagros:</w:t>
            </w:r>
          </w:p>
          <w:p w:rsidR="001C6EDD" w:rsidRPr="0002450E" w:rsidRDefault="001C6EDD" w:rsidP="001C6EDD">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Jehová desató una tempestad en el mar (1:4).</w:t>
            </w:r>
          </w:p>
          <w:p w:rsidR="001C6EDD" w:rsidRPr="0002450E" w:rsidRDefault="001C6EDD" w:rsidP="001C6EDD">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Jehová hizo que la suerte cayera sobre Jonás (1:7).</w:t>
            </w:r>
          </w:p>
          <w:p w:rsidR="001C6EDD" w:rsidRPr="0002450E" w:rsidRDefault="001C6EDD" w:rsidP="001C6EDD">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Jehová preparó un gran pez (1:17).</w:t>
            </w:r>
          </w:p>
          <w:p w:rsidR="001C6EDD" w:rsidRPr="0002450E" w:rsidRDefault="001C6EDD" w:rsidP="001C6EDD">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Jehová ordenó que el pez vomitara a Jonás en tierra firme (2:10).</w:t>
            </w:r>
          </w:p>
          <w:p w:rsidR="001C6EDD" w:rsidRPr="0002450E" w:rsidRDefault="001C6EDD" w:rsidP="001C6EDD">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Jehová preparó una calabacera (4:6).</w:t>
            </w:r>
          </w:p>
          <w:p w:rsidR="001C6EDD" w:rsidRPr="0002450E" w:rsidRDefault="001C6EDD" w:rsidP="001C6EDD">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Dios preparó un gusano para que hiriese la calabacera y se secara (4:7).</w:t>
            </w:r>
          </w:p>
          <w:p w:rsidR="001C6EDD" w:rsidRPr="0002450E" w:rsidRDefault="001C6EDD" w:rsidP="001C6EDD">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Dios preparó un recio viento solano (4:8).</w:t>
            </w:r>
          </w:p>
          <w:p w:rsidR="001C6EDD" w:rsidRPr="0002450E" w:rsidRDefault="001C6EDD" w:rsidP="001C6EDD">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Jesús confirmó su historia en Mateo 12: 39-40 cuando anunciaba a escribas y Fariseos que ninguna señal les sería dada, sino la señal del profeta Jonás.</w:t>
            </w:r>
          </w:p>
          <w:p w:rsidR="002B42BB" w:rsidRPr="0002450E" w:rsidRDefault="001C6EDD" w:rsidP="001C6EDD">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Jonás es un tipo de Cristo.</w:t>
            </w:r>
          </w:p>
        </w:tc>
        <w:tc>
          <w:tcPr>
            <w:tcW w:w="2689" w:type="dxa"/>
          </w:tcPr>
          <w:p w:rsidR="00B06952" w:rsidRPr="0002450E" w:rsidRDefault="001C6EDD" w:rsidP="00B06952">
            <w:pPr>
              <w:pStyle w:val="Prrafodelista"/>
              <w:numPr>
                <w:ilvl w:val="0"/>
                <w:numId w:val="1"/>
              </w:numPr>
              <w:tabs>
                <w:tab w:val="left" w:pos="318"/>
              </w:tabs>
              <w:ind w:left="0" w:firstLine="0"/>
              <w:rPr>
                <w:rFonts w:ascii="Aparajita" w:eastAsia="Batang" w:hAnsi="Aparajita" w:cs="Aparajita"/>
                <w:b/>
                <w:sz w:val="16"/>
                <w:szCs w:val="16"/>
              </w:rPr>
            </w:pPr>
            <w:r w:rsidRPr="0002450E">
              <w:rPr>
                <w:rFonts w:ascii="Aparajita" w:eastAsia="Batang" w:hAnsi="Aparajita" w:cs="Aparajita"/>
                <w:b/>
                <w:sz w:val="16"/>
                <w:szCs w:val="16"/>
              </w:rPr>
              <w:t>Jonás huye de Jehová (1.1–16)</w:t>
            </w:r>
            <w:r w:rsidR="00B06952" w:rsidRPr="0002450E">
              <w:rPr>
                <w:rFonts w:ascii="Aparajita" w:eastAsia="Batang" w:hAnsi="Aparajita" w:cs="Aparajita"/>
                <w:b/>
                <w:sz w:val="16"/>
                <w:szCs w:val="16"/>
              </w:rPr>
              <w:t>.</w:t>
            </w:r>
          </w:p>
          <w:p w:rsidR="00B06952" w:rsidRPr="0002450E" w:rsidRDefault="00B06952" w:rsidP="00B06952">
            <w:pPr>
              <w:pStyle w:val="Prrafodelista"/>
              <w:tabs>
                <w:tab w:val="left" w:pos="318"/>
              </w:tabs>
              <w:ind w:left="0"/>
              <w:rPr>
                <w:rFonts w:ascii="Aparajita" w:eastAsia="Batang" w:hAnsi="Aparajita" w:cs="Aparajita"/>
                <w:sz w:val="16"/>
                <w:szCs w:val="16"/>
              </w:rPr>
            </w:pPr>
            <w:r w:rsidRPr="0002450E">
              <w:rPr>
                <w:rFonts w:ascii="Aparajita" w:eastAsia="Batang" w:hAnsi="Aparajita" w:cs="Aparajita"/>
                <w:sz w:val="16"/>
                <w:szCs w:val="16"/>
              </w:rPr>
              <w:t xml:space="preserve">La soberanía y omnipresencia del Señor: </w:t>
            </w:r>
          </w:p>
          <w:p w:rsidR="00B06952" w:rsidRPr="0002450E" w:rsidRDefault="00B06952" w:rsidP="00B06952">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 xml:space="preserve">A nosotros nos parece algo ridículo que un profeta de Dios tratara de huir de su presencia.  </w:t>
            </w:r>
          </w:p>
          <w:p w:rsidR="00B06952" w:rsidRPr="0002450E" w:rsidRDefault="00B06952" w:rsidP="00B06952">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 xml:space="preserve">Pero realmente, todo el mundo trata de hacerlo.  </w:t>
            </w:r>
          </w:p>
          <w:p w:rsidR="00B06952" w:rsidRPr="0002450E" w:rsidRDefault="00B06952" w:rsidP="00B06952">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 xml:space="preserve">Quizás no lo hagamos como Jonás, huyendo de un país a otro, pero todos hemos tratado de huir de la voluntad de Dios.  </w:t>
            </w:r>
          </w:p>
          <w:p w:rsidR="00B06952" w:rsidRPr="0002450E" w:rsidRDefault="00B06952" w:rsidP="00B06952">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 xml:space="preserve">La historia de Jonás nos enseña gráficamente que esto es imposible.  </w:t>
            </w:r>
          </w:p>
          <w:p w:rsidR="00B06952" w:rsidRPr="0002450E" w:rsidRDefault="00B06952" w:rsidP="00B06952">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 xml:space="preserve">Vemos que Dios controla el tiempo y el mar (1:4); que oye aun las oraciones no dirigidas a él (1:5); que controla las suertes que se echan (1:7) y que manipula toda la naturaleza para sus fines (1:17).  </w:t>
            </w:r>
          </w:p>
          <w:p w:rsidR="00B06952" w:rsidRPr="0002450E" w:rsidRDefault="00B06952" w:rsidP="00B06952">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 xml:space="preserve">No cabe duda ninguna que Dios es soberano y que su reino sobrepasa todos los límites humanos y naturales.  </w:t>
            </w:r>
          </w:p>
          <w:p w:rsidR="00B06952" w:rsidRPr="0002450E" w:rsidRDefault="00B06952" w:rsidP="00B06952">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Por tanto que Jonás trató de escapar, cayó siempre en la mano de su Señor.</w:t>
            </w:r>
          </w:p>
          <w:p w:rsidR="001C6EDD" w:rsidRPr="0002450E" w:rsidRDefault="001C6EDD" w:rsidP="001C6EDD">
            <w:pPr>
              <w:pStyle w:val="Prrafodelista"/>
              <w:numPr>
                <w:ilvl w:val="0"/>
                <w:numId w:val="1"/>
              </w:numPr>
              <w:tabs>
                <w:tab w:val="left" w:pos="318"/>
              </w:tabs>
              <w:ind w:left="0" w:firstLine="0"/>
              <w:rPr>
                <w:rFonts w:ascii="Aparajita" w:eastAsia="Batang" w:hAnsi="Aparajita" w:cs="Aparajita"/>
                <w:b/>
                <w:sz w:val="16"/>
                <w:szCs w:val="16"/>
              </w:rPr>
            </w:pPr>
            <w:r w:rsidRPr="0002450E">
              <w:rPr>
                <w:rFonts w:ascii="Aparajita" w:eastAsia="Batang" w:hAnsi="Aparajita" w:cs="Aparajita"/>
                <w:b/>
                <w:sz w:val="16"/>
                <w:szCs w:val="16"/>
              </w:rPr>
              <w:t>Oración de Jonás (1.17–2.10).</w:t>
            </w:r>
          </w:p>
          <w:p w:rsidR="00B06952" w:rsidRPr="0002450E" w:rsidRDefault="00B06952" w:rsidP="001C6EDD">
            <w:pPr>
              <w:pStyle w:val="Prrafodelista"/>
              <w:numPr>
                <w:ilvl w:val="0"/>
                <w:numId w:val="1"/>
              </w:numPr>
              <w:tabs>
                <w:tab w:val="left" w:pos="318"/>
              </w:tabs>
              <w:ind w:left="0" w:firstLine="0"/>
              <w:rPr>
                <w:rFonts w:ascii="Aparajita" w:eastAsia="Batang" w:hAnsi="Aparajita" w:cs="Aparajita"/>
                <w:b/>
                <w:sz w:val="16"/>
                <w:szCs w:val="16"/>
              </w:rPr>
            </w:pPr>
            <w:r w:rsidRPr="0002450E">
              <w:rPr>
                <w:rFonts w:ascii="Aparajita" w:eastAsia="Batang" w:hAnsi="Aparajita" w:cs="Aparajita"/>
                <w:sz w:val="16"/>
                <w:szCs w:val="16"/>
              </w:rPr>
              <w:t xml:space="preserve">La misericordia de Dios no se limita a un pueblo chiquito.  </w:t>
            </w:r>
          </w:p>
          <w:p w:rsidR="00B06952" w:rsidRPr="0002450E" w:rsidRDefault="00B06952" w:rsidP="001C6EDD">
            <w:pPr>
              <w:pStyle w:val="Prrafodelista"/>
              <w:numPr>
                <w:ilvl w:val="0"/>
                <w:numId w:val="1"/>
              </w:numPr>
              <w:tabs>
                <w:tab w:val="left" w:pos="318"/>
              </w:tabs>
              <w:ind w:left="0" w:firstLine="0"/>
              <w:rPr>
                <w:rFonts w:ascii="Aparajita" w:eastAsia="Batang" w:hAnsi="Aparajita" w:cs="Aparajita"/>
                <w:b/>
                <w:sz w:val="16"/>
                <w:szCs w:val="16"/>
              </w:rPr>
            </w:pPr>
            <w:r w:rsidRPr="0002450E">
              <w:rPr>
                <w:rFonts w:ascii="Aparajita" w:eastAsia="Batang" w:hAnsi="Aparajita" w:cs="Aparajita"/>
                <w:sz w:val="16"/>
                <w:szCs w:val="16"/>
              </w:rPr>
              <w:t xml:space="preserve">En la historia de Jonás nosotros vemos que Dios quiere salvar hasta al pueblo más vil y violento del mundo.  </w:t>
            </w:r>
          </w:p>
          <w:p w:rsidR="00B06952" w:rsidRPr="0002450E" w:rsidRDefault="00B06952" w:rsidP="001C6EDD">
            <w:pPr>
              <w:pStyle w:val="Prrafodelista"/>
              <w:numPr>
                <w:ilvl w:val="0"/>
                <w:numId w:val="1"/>
              </w:numPr>
              <w:tabs>
                <w:tab w:val="left" w:pos="318"/>
              </w:tabs>
              <w:ind w:left="0" w:firstLine="0"/>
              <w:rPr>
                <w:rFonts w:ascii="Aparajita" w:eastAsia="Batang" w:hAnsi="Aparajita" w:cs="Aparajita"/>
                <w:b/>
                <w:sz w:val="16"/>
                <w:szCs w:val="16"/>
              </w:rPr>
            </w:pPr>
            <w:r w:rsidRPr="0002450E">
              <w:rPr>
                <w:rFonts w:ascii="Aparajita" w:eastAsia="Batang" w:hAnsi="Aparajita" w:cs="Aparajita"/>
                <w:sz w:val="16"/>
                <w:szCs w:val="16"/>
              </w:rPr>
              <w:t xml:space="preserve">Dios se preocupa por toda su creación, hasta el ganado mencionado en el último versículo del libro (4:11).  </w:t>
            </w:r>
          </w:p>
          <w:p w:rsidR="00B06952" w:rsidRPr="0002450E" w:rsidRDefault="00B06952" w:rsidP="001C6EDD">
            <w:pPr>
              <w:pStyle w:val="Prrafodelista"/>
              <w:numPr>
                <w:ilvl w:val="0"/>
                <w:numId w:val="1"/>
              </w:numPr>
              <w:tabs>
                <w:tab w:val="left" w:pos="318"/>
              </w:tabs>
              <w:ind w:left="0" w:firstLine="0"/>
              <w:rPr>
                <w:rFonts w:ascii="Aparajita" w:eastAsia="Batang" w:hAnsi="Aparajita" w:cs="Aparajita"/>
                <w:b/>
                <w:sz w:val="16"/>
                <w:szCs w:val="16"/>
              </w:rPr>
            </w:pPr>
            <w:r w:rsidRPr="0002450E">
              <w:rPr>
                <w:rFonts w:ascii="Aparajita" w:eastAsia="Batang" w:hAnsi="Aparajita" w:cs="Aparajita"/>
                <w:sz w:val="16"/>
                <w:szCs w:val="16"/>
              </w:rPr>
              <w:t xml:space="preserve">Tan pronto que una persona o un pueblo se siente escogido por sus propios méritos, Dios nos recuerda que la fuente de toda salvación es su amor.  </w:t>
            </w:r>
          </w:p>
          <w:p w:rsidR="00B06952" w:rsidRPr="0002450E" w:rsidRDefault="00B06952" w:rsidP="001C6EDD">
            <w:pPr>
              <w:pStyle w:val="Prrafodelista"/>
              <w:numPr>
                <w:ilvl w:val="0"/>
                <w:numId w:val="1"/>
              </w:numPr>
              <w:tabs>
                <w:tab w:val="left" w:pos="318"/>
              </w:tabs>
              <w:ind w:left="0" w:firstLine="0"/>
              <w:rPr>
                <w:rFonts w:ascii="Aparajita" w:eastAsia="Batang" w:hAnsi="Aparajita" w:cs="Aparajita"/>
                <w:b/>
                <w:sz w:val="16"/>
                <w:szCs w:val="16"/>
              </w:rPr>
            </w:pPr>
            <w:r w:rsidRPr="0002450E">
              <w:rPr>
                <w:rFonts w:ascii="Aparajita" w:eastAsia="Batang" w:hAnsi="Aparajita" w:cs="Aparajita"/>
                <w:sz w:val="16"/>
                <w:szCs w:val="16"/>
              </w:rPr>
              <w:t>Esta fue la lección que Jonás tuvo que aprender y, seguramente, una lección importante para nosotros también.</w:t>
            </w:r>
          </w:p>
          <w:p w:rsidR="001C6EDD" w:rsidRPr="0002450E" w:rsidRDefault="001C6EDD" w:rsidP="001C6EDD">
            <w:pPr>
              <w:pStyle w:val="Prrafodelista"/>
              <w:numPr>
                <w:ilvl w:val="0"/>
                <w:numId w:val="1"/>
              </w:numPr>
              <w:tabs>
                <w:tab w:val="left" w:pos="318"/>
              </w:tabs>
              <w:ind w:left="0" w:firstLine="0"/>
              <w:rPr>
                <w:rFonts w:ascii="Aparajita" w:eastAsia="Batang" w:hAnsi="Aparajita" w:cs="Aparajita"/>
                <w:b/>
                <w:sz w:val="16"/>
                <w:szCs w:val="16"/>
              </w:rPr>
            </w:pPr>
            <w:r w:rsidRPr="0002450E">
              <w:rPr>
                <w:rFonts w:ascii="Aparajita" w:eastAsia="Batang" w:hAnsi="Aparajita" w:cs="Aparajita"/>
                <w:b/>
                <w:sz w:val="16"/>
                <w:szCs w:val="16"/>
              </w:rPr>
              <w:t>Nínive se arrepiente (3.1–10).</w:t>
            </w:r>
          </w:p>
          <w:p w:rsidR="00E12B47" w:rsidRPr="0002450E" w:rsidRDefault="00E12B47" w:rsidP="00E12B47">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 xml:space="preserve">La actitud del </w:t>
            </w:r>
            <w:proofErr w:type="gramStart"/>
            <w:r w:rsidRPr="0002450E">
              <w:rPr>
                <w:rFonts w:ascii="Aparajita" w:eastAsia="Batang" w:hAnsi="Aparajita" w:cs="Aparajita"/>
                <w:sz w:val="16"/>
                <w:szCs w:val="16"/>
              </w:rPr>
              <w:t>Cristiano</w:t>
            </w:r>
            <w:proofErr w:type="gramEnd"/>
            <w:r w:rsidRPr="0002450E">
              <w:rPr>
                <w:rFonts w:ascii="Aparajita" w:eastAsia="Batang" w:hAnsi="Aparajita" w:cs="Aparajita"/>
                <w:sz w:val="16"/>
                <w:szCs w:val="16"/>
              </w:rPr>
              <w:t>.</w:t>
            </w:r>
          </w:p>
          <w:p w:rsidR="00E12B47" w:rsidRPr="0002450E" w:rsidRDefault="00E12B47" w:rsidP="00E12B47">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Jonás nos puede servir como base para una examinación y evaluación de nuestras actitudes con respeto a otros pueblos y otras razas.  Sabemos que Dios los ama.  ¿Y nosotros</w:t>
            </w:r>
            <w:proofErr w:type="gramStart"/>
            <w:r w:rsidRPr="0002450E">
              <w:rPr>
                <w:rFonts w:ascii="Aparajita" w:eastAsia="Batang" w:hAnsi="Aparajita" w:cs="Aparajita"/>
                <w:sz w:val="16"/>
                <w:szCs w:val="16"/>
              </w:rPr>
              <w:t>?.</w:t>
            </w:r>
            <w:proofErr w:type="gramEnd"/>
          </w:p>
          <w:p w:rsidR="00B06952" w:rsidRPr="0002450E" w:rsidRDefault="001C6EDD" w:rsidP="00B06952">
            <w:pPr>
              <w:pStyle w:val="Prrafodelista"/>
              <w:numPr>
                <w:ilvl w:val="0"/>
                <w:numId w:val="1"/>
              </w:numPr>
              <w:tabs>
                <w:tab w:val="left" w:pos="318"/>
              </w:tabs>
              <w:ind w:left="0" w:firstLine="0"/>
              <w:rPr>
                <w:rFonts w:ascii="Aparajita" w:eastAsia="Batang" w:hAnsi="Aparajita" w:cs="Aparajita"/>
                <w:b/>
                <w:sz w:val="16"/>
                <w:szCs w:val="16"/>
              </w:rPr>
            </w:pPr>
            <w:r w:rsidRPr="0002450E">
              <w:rPr>
                <w:rFonts w:ascii="Aparajita" w:eastAsia="Batang" w:hAnsi="Aparajita" w:cs="Aparajita"/>
                <w:b/>
                <w:sz w:val="16"/>
                <w:szCs w:val="16"/>
              </w:rPr>
              <w:t>El enojo de Jonás (4.1–11).</w:t>
            </w:r>
            <w:r w:rsidR="00B06952" w:rsidRPr="0002450E">
              <w:rPr>
                <w:rFonts w:ascii="Aparajita" w:eastAsia="Batang" w:hAnsi="Aparajita" w:cs="Aparajita"/>
                <w:b/>
                <w:sz w:val="16"/>
                <w:szCs w:val="16"/>
              </w:rPr>
              <w:t xml:space="preserve"> </w:t>
            </w:r>
          </w:p>
          <w:p w:rsidR="00E12B47" w:rsidRPr="0002450E" w:rsidRDefault="001C6EDD" w:rsidP="001C6EDD">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 xml:space="preserve">La conclusión del libro de Jonás es feliz para el pueblo de Nínive. </w:t>
            </w:r>
          </w:p>
          <w:p w:rsidR="00E12B47" w:rsidRPr="0002450E" w:rsidRDefault="001C6EDD" w:rsidP="001C6EDD">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 xml:space="preserve"> El pueblo reconoce su pecado y se arrepiente.  </w:t>
            </w:r>
          </w:p>
          <w:p w:rsidR="00E12B47" w:rsidRPr="0002450E" w:rsidRDefault="001C6EDD" w:rsidP="001C6EDD">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 xml:space="preserve">Pero Jonás sigue siendo duro.  </w:t>
            </w:r>
          </w:p>
          <w:p w:rsidR="00E12B47" w:rsidRPr="0002450E" w:rsidRDefault="001C6EDD" w:rsidP="001C6EDD">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 xml:space="preserve">Había servido la gracia de Dios a un pueblo grande, y el pueblo respondió.  </w:t>
            </w:r>
          </w:p>
          <w:p w:rsidR="00E12B47" w:rsidRPr="0002450E" w:rsidRDefault="001C6EDD" w:rsidP="001C6EDD">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 xml:space="preserve">Pero el libro termina con un Jonás resistente.  </w:t>
            </w:r>
          </w:p>
          <w:p w:rsidR="001C6EDD" w:rsidRPr="0002450E" w:rsidRDefault="001C6EDD" w:rsidP="00E12B47">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Si la gracia de Dios puede perdonar gente tan mala, qui</w:t>
            </w:r>
            <w:r w:rsidR="00E12B47" w:rsidRPr="0002450E">
              <w:rPr>
                <w:rFonts w:ascii="Aparajita" w:eastAsia="Batang" w:hAnsi="Aparajita" w:cs="Aparajita"/>
                <w:sz w:val="16"/>
                <w:szCs w:val="16"/>
              </w:rPr>
              <w:t>zás Jonás no la quiere.</w:t>
            </w:r>
          </w:p>
        </w:tc>
      </w:tr>
      <w:tr w:rsidR="002B42BB" w:rsidRPr="0002450E" w:rsidTr="00E37616">
        <w:trPr>
          <w:jc w:val="center"/>
        </w:trPr>
        <w:tc>
          <w:tcPr>
            <w:tcW w:w="1951" w:type="dxa"/>
            <w:vAlign w:val="center"/>
          </w:tcPr>
          <w:p w:rsidR="002B42BB" w:rsidRPr="0002450E" w:rsidRDefault="002B42BB" w:rsidP="008F5D61">
            <w:pPr>
              <w:jc w:val="center"/>
              <w:rPr>
                <w:rFonts w:ascii="Aparajita" w:eastAsia="Batang" w:hAnsi="Aparajita" w:cs="Aparajita"/>
                <w:sz w:val="16"/>
                <w:szCs w:val="16"/>
              </w:rPr>
            </w:pPr>
            <w:r w:rsidRPr="0002450E">
              <w:rPr>
                <w:rFonts w:ascii="Aparajita" w:eastAsia="Batang" w:hAnsi="Aparajita" w:cs="Aparajita"/>
                <w:b/>
                <w:sz w:val="16"/>
                <w:szCs w:val="16"/>
              </w:rPr>
              <w:t xml:space="preserve">VI.  Miqueas </w:t>
            </w:r>
            <w:r w:rsidR="006D48F1" w:rsidRPr="0002450E">
              <w:rPr>
                <w:rFonts w:ascii="Aparajita" w:eastAsia="Batang" w:hAnsi="Aparajita" w:cs="Aparajita"/>
                <w:b/>
                <w:sz w:val="16"/>
                <w:szCs w:val="16"/>
              </w:rPr>
              <w:t xml:space="preserve">– </w:t>
            </w:r>
            <w:r w:rsidR="006D48F1" w:rsidRPr="0002450E">
              <w:rPr>
                <w:rFonts w:ascii="Aparajita" w:eastAsia="Batang" w:hAnsi="Aparajita" w:cs="Aparajita"/>
                <w:sz w:val="16"/>
                <w:szCs w:val="16"/>
              </w:rPr>
              <w:t>¿</w:t>
            </w:r>
            <w:r w:rsidRPr="0002450E">
              <w:rPr>
                <w:rFonts w:ascii="Aparajita" w:eastAsia="Batang" w:hAnsi="Aparajita" w:cs="Aparajita"/>
                <w:sz w:val="16"/>
                <w:szCs w:val="16"/>
              </w:rPr>
              <w:t>Qué Pide Jehová de ti?</w:t>
            </w:r>
            <w:r w:rsidR="00FC263A" w:rsidRPr="0002450E">
              <w:rPr>
                <w:rFonts w:ascii="Aparajita" w:eastAsia="Batang" w:hAnsi="Aparajita" w:cs="Aparajita"/>
                <w:sz w:val="16"/>
                <w:szCs w:val="16"/>
              </w:rPr>
              <w:t>, ¿Quién es semejante a Dios?</w:t>
            </w:r>
          </w:p>
        </w:tc>
        <w:tc>
          <w:tcPr>
            <w:tcW w:w="2237" w:type="dxa"/>
            <w:vAlign w:val="center"/>
          </w:tcPr>
          <w:p w:rsidR="00C25A2A" w:rsidRPr="0002450E" w:rsidRDefault="00C25A2A" w:rsidP="00C25A2A">
            <w:pPr>
              <w:rPr>
                <w:rFonts w:ascii="Aparajita" w:hAnsi="Aparajita" w:cs="Aparajita"/>
                <w:sz w:val="16"/>
                <w:szCs w:val="16"/>
              </w:rPr>
            </w:pPr>
            <w:r w:rsidRPr="0002450E">
              <w:rPr>
                <w:rFonts w:ascii="Aparajita" w:eastAsia="Batang" w:hAnsi="Aparajita" w:cs="Aparajita"/>
                <w:b/>
                <w:sz w:val="16"/>
                <w:szCs w:val="16"/>
              </w:rPr>
              <w:t xml:space="preserve">Padre: </w:t>
            </w:r>
            <w:r w:rsidRPr="0002450E">
              <w:rPr>
                <w:rFonts w:ascii="Aparajita" w:eastAsia="Batang" w:hAnsi="Aparajita" w:cs="Aparajita"/>
                <w:sz w:val="16"/>
                <w:szCs w:val="16"/>
              </w:rPr>
              <w:t>No registra.</w:t>
            </w:r>
          </w:p>
          <w:p w:rsidR="00C25A2A" w:rsidRPr="0002450E" w:rsidRDefault="00C25A2A" w:rsidP="00C25A2A">
            <w:pPr>
              <w:contextualSpacing/>
              <w:rPr>
                <w:rFonts w:ascii="Aparajita" w:eastAsia="Batang" w:hAnsi="Aparajita" w:cs="Aparajita"/>
                <w:b/>
                <w:sz w:val="16"/>
                <w:szCs w:val="16"/>
              </w:rPr>
            </w:pPr>
            <w:r w:rsidRPr="0002450E">
              <w:rPr>
                <w:rFonts w:ascii="Aparajita" w:eastAsia="Batang" w:hAnsi="Aparajita" w:cs="Aparajita"/>
                <w:b/>
                <w:sz w:val="16"/>
                <w:szCs w:val="16"/>
              </w:rPr>
              <w:t xml:space="preserve">Madre: </w:t>
            </w:r>
            <w:r w:rsidRPr="0002450E">
              <w:rPr>
                <w:rFonts w:ascii="Aparajita" w:eastAsia="Batang" w:hAnsi="Aparajita" w:cs="Aparajita"/>
                <w:sz w:val="16"/>
                <w:szCs w:val="16"/>
              </w:rPr>
              <w:t>No registra.</w:t>
            </w:r>
          </w:p>
          <w:p w:rsidR="00C25A2A" w:rsidRPr="0002450E" w:rsidRDefault="00C25A2A" w:rsidP="00C25A2A">
            <w:pPr>
              <w:contextualSpacing/>
              <w:rPr>
                <w:rFonts w:ascii="Aparajita" w:eastAsia="Batang" w:hAnsi="Aparajita" w:cs="Aparajita"/>
                <w:b/>
                <w:sz w:val="16"/>
                <w:szCs w:val="16"/>
              </w:rPr>
            </w:pPr>
            <w:r w:rsidRPr="0002450E">
              <w:rPr>
                <w:rFonts w:ascii="Aparajita" w:eastAsia="Batang" w:hAnsi="Aparajita" w:cs="Aparajita"/>
                <w:b/>
                <w:sz w:val="16"/>
                <w:szCs w:val="16"/>
              </w:rPr>
              <w:t xml:space="preserve">Hijos: </w:t>
            </w:r>
            <w:r w:rsidRPr="0002450E">
              <w:rPr>
                <w:rFonts w:ascii="Aparajita" w:eastAsia="Batang" w:hAnsi="Aparajita" w:cs="Aparajita"/>
                <w:sz w:val="16"/>
                <w:szCs w:val="16"/>
              </w:rPr>
              <w:t>No registra.</w:t>
            </w:r>
          </w:p>
          <w:p w:rsidR="00360A01" w:rsidRPr="0002450E" w:rsidRDefault="006D48F1" w:rsidP="00E37616">
            <w:pPr>
              <w:rPr>
                <w:rFonts w:ascii="Aparajita" w:eastAsia="Batang" w:hAnsi="Aparajita" w:cs="Aparajita"/>
                <w:sz w:val="16"/>
                <w:szCs w:val="16"/>
              </w:rPr>
            </w:pPr>
            <w:r w:rsidRPr="0002450E">
              <w:rPr>
                <w:rFonts w:ascii="Aparajita" w:eastAsia="Batang" w:hAnsi="Aparajita" w:cs="Aparajita"/>
                <w:b/>
                <w:sz w:val="16"/>
                <w:szCs w:val="16"/>
              </w:rPr>
              <w:lastRenderedPageBreak/>
              <w:t>Otros:</w:t>
            </w:r>
            <w:r w:rsidR="00360A01" w:rsidRPr="0002450E">
              <w:rPr>
                <w:rFonts w:ascii="Aparajita" w:eastAsia="Batang" w:hAnsi="Aparajita" w:cs="Aparajita"/>
                <w:sz w:val="16"/>
                <w:szCs w:val="16"/>
              </w:rPr>
              <w:t xml:space="preserve"> </w:t>
            </w:r>
          </w:p>
          <w:p w:rsidR="002B42BB" w:rsidRPr="0002450E" w:rsidRDefault="00360A01" w:rsidP="00360A01">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 xml:space="preserve">Natural de </w:t>
            </w:r>
            <w:proofErr w:type="spellStart"/>
            <w:r w:rsidRPr="0002450E">
              <w:rPr>
                <w:rFonts w:ascii="Aparajita" w:eastAsia="Batang" w:hAnsi="Aparajita" w:cs="Aparajita"/>
                <w:sz w:val="16"/>
                <w:szCs w:val="16"/>
              </w:rPr>
              <w:t>Moreset</w:t>
            </w:r>
            <w:proofErr w:type="spellEnd"/>
            <w:r w:rsidRPr="0002450E">
              <w:rPr>
                <w:rFonts w:ascii="Aparajita" w:eastAsia="Batang" w:hAnsi="Aparajita" w:cs="Aparajita"/>
                <w:sz w:val="16"/>
                <w:szCs w:val="16"/>
              </w:rPr>
              <w:t>, Judá, distante unas 20 millas al sur-oeste de Jerusalén, cerca del límite con los filisteos.</w:t>
            </w:r>
          </w:p>
          <w:p w:rsidR="00AB048B" w:rsidRPr="0002450E" w:rsidRDefault="00AB048B" w:rsidP="00AB048B">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Poseía convicciones fuertes y mostro gran valor.</w:t>
            </w:r>
          </w:p>
          <w:p w:rsidR="00AB048B" w:rsidRPr="0002450E" w:rsidRDefault="00AB048B" w:rsidP="00AB048B">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Era un rustico, evangelista, sus relaciones no eran con los reyes sino con el pueblo.</w:t>
            </w:r>
          </w:p>
          <w:p w:rsidR="00AB048B" w:rsidRPr="0002450E" w:rsidRDefault="00AB048B" w:rsidP="00AB048B">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Miqueas era más bien una persona del campo y de la gente común  y su profecía refleja esta realidad.</w:t>
            </w:r>
          </w:p>
          <w:p w:rsidR="00AB048B" w:rsidRPr="0002450E" w:rsidRDefault="00AB048B" w:rsidP="006B021F">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 xml:space="preserve"> </w:t>
            </w:r>
          </w:p>
        </w:tc>
        <w:tc>
          <w:tcPr>
            <w:tcW w:w="3834" w:type="dxa"/>
          </w:tcPr>
          <w:p w:rsidR="00360A01" w:rsidRPr="0002450E" w:rsidRDefault="00E37616" w:rsidP="00AB048B">
            <w:pPr>
              <w:contextualSpacing/>
              <w:rPr>
                <w:rFonts w:ascii="Aparajita" w:eastAsia="Batang" w:hAnsi="Aparajita" w:cs="Aparajita"/>
                <w:sz w:val="16"/>
                <w:szCs w:val="16"/>
              </w:rPr>
            </w:pPr>
            <w:r w:rsidRPr="0002450E">
              <w:rPr>
                <w:rFonts w:ascii="Aparajita" w:eastAsia="Batang" w:hAnsi="Aparajita" w:cs="Aparajita"/>
                <w:b/>
                <w:sz w:val="16"/>
                <w:szCs w:val="16"/>
              </w:rPr>
              <w:lastRenderedPageBreak/>
              <w:t>Fecha de ministerio:</w:t>
            </w:r>
          </w:p>
          <w:p w:rsidR="00AB048B" w:rsidRPr="0002450E" w:rsidRDefault="00AB048B" w:rsidP="00360A01">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 xml:space="preserve">Miqueas profetizó entre los años 750 y 686 a.C. </w:t>
            </w:r>
          </w:p>
          <w:p w:rsidR="00360A01" w:rsidRPr="0002450E" w:rsidRDefault="00360A01" w:rsidP="00360A01">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 xml:space="preserve">Parece haber predicado tanto antes como después de la caída de </w:t>
            </w:r>
            <w:r w:rsidRPr="0002450E">
              <w:rPr>
                <w:rFonts w:ascii="Aparajita" w:eastAsia="Batang" w:hAnsi="Aparajita" w:cs="Aparajita"/>
                <w:sz w:val="16"/>
                <w:szCs w:val="16"/>
              </w:rPr>
              <w:lastRenderedPageBreak/>
              <w:t>Samaria y muy probablemente desde el añ0 735 al 715 A.C.</w:t>
            </w:r>
          </w:p>
          <w:p w:rsidR="00E37616" w:rsidRPr="0002450E" w:rsidRDefault="00E37616" w:rsidP="00E37616">
            <w:pPr>
              <w:contextualSpacing/>
              <w:rPr>
                <w:rFonts w:ascii="Aparajita" w:eastAsia="Batang" w:hAnsi="Aparajita" w:cs="Aparajita"/>
                <w:b/>
                <w:sz w:val="16"/>
                <w:szCs w:val="16"/>
              </w:rPr>
            </w:pPr>
            <w:r w:rsidRPr="0002450E">
              <w:rPr>
                <w:rFonts w:ascii="Aparajita" w:eastAsia="Batang" w:hAnsi="Aparajita" w:cs="Aparajita"/>
                <w:b/>
                <w:sz w:val="16"/>
                <w:szCs w:val="16"/>
              </w:rPr>
              <w:t xml:space="preserve">Lugar de ministerio: </w:t>
            </w:r>
          </w:p>
          <w:p w:rsidR="00AB048B" w:rsidRPr="0002450E" w:rsidRDefault="00AB048B" w:rsidP="00AB048B">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Contemporáneo de Amos, Oseas e Isaías.</w:t>
            </w:r>
          </w:p>
          <w:p w:rsidR="00E37616" w:rsidRPr="0002450E" w:rsidRDefault="00E37616" w:rsidP="00E37616">
            <w:pPr>
              <w:contextualSpacing/>
              <w:rPr>
                <w:rFonts w:ascii="Aparajita" w:eastAsia="Batang" w:hAnsi="Aparajita" w:cs="Aparajita"/>
                <w:b/>
                <w:sz w:val="16"/>
                <w:szCs w:val="16"/>
              </w:rPr>
            </w:pPr>
            <w:r w:rsidRPr="0002450E">
              <w:rPr>
                <w:rFonts w:ascii="Aparajita" w:eastAsia="Batang" w:hAnsi="Aparajita" w:cs="Aparajita"/>
                <w:b/>
                <w:sz w:val="16"/>
                <w:szCs w:val="16"/>
              </w:rPr>
              <w:t>Destinatarios de sus profetas:</w:t>
            </w:r>
          </w:p>
          <w:p w:rsidR="00AB048B" w:rsidRPr="0002450E" w:rsidRDefault="00AB048B" w:rsidP="00AB048B">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Su ministerio se centró en Judá.</w:t>
            </w:r>
          </w:p>
          <w:p w:rsidR="00AB048B" w:rsidRPr="0002450E" w:rsidRDefault="00AB048B" w:rsidP="00AB048B">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Profetizó tanto a Judá como a Israel.</w:t>
            </w:r>
          </w:p>
          <w:p w:rsidR="00AB048B" w:rsidRPr="0002450E" w:rsidRDefault="00AB048B" w:rsidP="00AB048B">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 xml:space="preserve">Se desempeñó bajo los reinados de </w:t>
            </w:r>
            <w:proofErr w:type="spellStart"/>
            <w:r w:rsidRPr="0002450E">
              <w:rPr>
                <w:rFonts w:ascii="Aparajita" w:eastAsia="Batang" w:hAnsi="Aparajita" w:cs="Aparajita"/>
                <w:sz w:val="16"/>
                <w:szCs w:val="16"/>
              </w:rPr>
              <w:t>Jotám</w:t>
            </w:r>
            <w:proofErr w:type="spellEnd"/>
            <w:r w:rsidRPr="0002450E">
              <w:rPr>
                <w:rFonts w:ascii="Aparajita" w:eastAsia="Batang" w:hAnsi="Aparajita" w:cs="Aparajita"/>
                <w:sz w:val="16"/>
                <w:szCs w:val="16"/>
              </w:rPr>
              <w:t xml:space="preserve">, </w:t>
            </w:r>
            <w:proofErr w:type="spellStart"/>
            <w:r w:rsidRPr="0002450E">
              <w:rPr>
                <w:rFonts w:ascii="Aparajita" w:eastAsia="Batang" w:hAnsi="Aparajita" w:cs="Aparajita"/>
                <w:sz w:val="16"/>
                <w:szCs w:val="16"/>
              </w:rPr>
              <w:t>Acaz</w:t>
            </w:r>
            <w:proofErr w:type="spellEnd"/>
            <w:r w:rsidRPr="0002450E">
              <w:rPr>
                <w:rFonts w:ascii="Aparajita" w:eastAsia="Batang" w:hAnsi="Aparajita" w:cs="Aparajita"/>
                <w:sz w:val="16"/>
                <w:szCs w:val="16"/>
              </w:rPr>
              <w:t xml:space="preserve"> y Ezequías del reino del Sur.</w:t>
            </w:r>
          </w:p>
          <w:p w:rsidR="00AB048B" w:rsidRPr="0002450E" w:rsidRDefault="00AB048B" w:rsidP="00AB048B">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 xml:space="preserve">Era contemporáneo de Isaías pero no se movía en los mismos círculos.  </w:t>
            </w:r>
          </w:p>
          <w:p w:rsidR="00E37616" w:rsidRPr="0002450E" w:rsidRDefault="00AB048B" w:rsidP="00E37616">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Su profecía es confirmada en Jeremías 26.17-19.</w:t>
            </w:r>
          </w:p>
          <w:p w:rsidR="00E37616" w:rsidRPr="0002450E" w:rsidRDefault="00E37616" w:rsidP="00E37616">
            <w:pPr>
              <w:contextualSpacing/>
              <w:rPr>
                <w:rFonts w:ascii="Aparajita" w:eastAsia="Batang" w:hAnsi="Aparajita" w:cs="Aparajita"/>
                <w:b/>
                <w:sz w:val="16"/>
                <w:szCs w:val="16"/>
              </w:rPr>
            </w:pPr>
            <w:r w:rsidRPr="0002450E">
              <w:rPr>
                <w:rFonts w:ascii="Aparajita" w:eastAsia="Batang" w:hAnsi="Aparajita" w:cs="Aparajita"/>
                <w:b/>
                <w:sz w:val="16"/>
                <w:szCs w:val="16"/>
              </w:rPr>
              <w:t xml:space="preserve">Hechos principales: </w:t>
            </w:r>
          </w:p>
          <w:p w:rsidR="00AB048B" w:rsidRPr="0002450E" w:rsidRDefault="00AB048B" w:rsidP="00AB048B">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Su mensaje trató sobre la religión personal y la moralidad social</w:t>
            </w:r>
          </w:p>
          <w:p w:rsidR="00AB048B" w:rsidRPr="0002450E" w:rsidRDefault="00AB048B" w:rsidP="00AB048B">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 xml:space="preserve">Miqueas predijo la destrucción de </w:t>
            </w:r>
            <w:proofErr w:type="spellStart"/>
            <w:r w:rsidRPr="0002450E">
              <w:rPr>
                <w:rFonts w:ascii="Aparajita" w:eastAsia="Batang" w:hAnsi="Aparajita" w:cs="Aparajita"/>
                <w:sz w:val="16"/>
                <w:szCs w:val="16"/>
              </w:rPr>
              <w:t>Sión</w:t>
            </w:r>
            <w:proofErr w:type="spellEnd"/>
            <w:r w:rsidRPr="0002450E">
              <w:rPr>
                <w:rFonts w:ascii="Aparajita" w:eastAsia="Batang" w:hAnsi="Aparajita" w:cs="Aparajita"/>
                <w:sz w:val="16"/>
                <w:szCs w:val="16"/>
              </w:rPr>
              <w:t>.</w:t>
            </w:r>
          </w:p>
          <w:p w:rsidR="00AB048B" w:rsidRPr="0002450E" w:rsidRDefault="00AB048B" w:rsidP="00AB048B">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Sus discursos proféticos comienzan con la palabra “Oíd”.</w:t>
            </w:r>
          </w:p>
          <w:p w:rsidR="00AB048B" w:rsidRPr="0002450E" w:rsidRDefault="00AB048B" w:rsidP="00AB048B">
            <w:pPr>
              <w:pStyle w:val="Prrafodelista"/>
              <w:tabs>
                <w:tab w:val="left" w:pos="318"/>
              </w:tabs>
              <w:ind w:left="0"/>
              <w:rPr>
                <w:rFonts w:ascii="Aparajita" w:eastAsia="Batang" w:hAnsi="Aparajita" w:cs="Aparajita"/>
                <w:sz w:val="16"/>
                <w:szCs w:val="16"/>
              </w:rPr>
            </w:pPr>
            <w:r w:rsidRPr="0002450E">
              <w:rPr>
                <w:rFonts w:ascii="Aparajita" w:eastAsia="Batang" w:hAnsi="Aparajita" w:cs="Aparajita"/>
                <w:sz w:val="16"/>
                <w:szCs w:val="16"/>
              </w:rPr>
              <w:t>Algunos de sus pasajes notables:</w:t>
            </w:r>
          </w:p>
          <w:p w:rsidR="00AB048B" w:rsidRPr="0002450E" w:rsidRDefault="00AB048B" w:rsidP="00AB048B">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 xml:space="preserve">La definición de la verdadera religión, 6:8 </w:t>
            </w:r>
          </w:p>
          <w:p w:rsidR="00AB048B" w:rsidRPr="0002450E" w:rsidRDefault="00AB048B" w:rsidP="00AB048B">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El anuncio del lugar de nacimiento de Cristo, 5:2</w:t>
            </w:r>
          </w:p>
          <w:p w:rsidR="00AB048B" w:rsidRPr="0002450E" w:rsidRDefault="00AB048B" w:rsidP="00AB048B">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Dios se olvida de los pecados del creyente, 7: 18 – 19</w:t>
            </w:r>
          </w:p>
          <w:p w:rsidR="006B021F" w:rsidRPr="0002450E" w:rsidRDefault="00AB048B" w:rsidP="006B021F">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Predica que la solución al pecado de Israel es Hacer Justicia, Misericordia y Humillarse ante Dios.</w:t>
            </w:r>
            <w:r w:rsidR="006B021F" w:rsidRPr="0002450E">
              <w:rPr>
                <w:rFonts w:ascii="Aparajita" w:eastAsia="Batang" w:hAnsi="Aparajita" w:cs="Aparajita"/>
                <w:sz w:val="16"/>
                <w:szCs w:val="16"/>
              </w:rPr>
              <w:t xml:space="preserve"> </w:t>
            </w:r>
          </w:p>
          <w:p w:rsidR="006B021F" w:rsidRPr="0002450E" w:rsidRDefault="006B021F" w:rsidP="006B021F">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La época en que vivía era una de las más oscuras y violentas para el pueblo de Dios.</w:t>
            </w:r>
          </w:p>
          <w:p w:rsidR="006B021F" w:rsidRPr="0002450E" w:rsidRDefault="006B021F" w:rsidP="006B021F">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 xml:space="preserve">El reino del Sur vio el cumplimiento de las profecías contra el reino del Norte, y comenzó a sentir muchas amenazas en su propio alrededor.  </w:t>
            </w:r>
          </w:p>
          <w:p w:rsidR="006B021F" w:rsidRPr="0002450E" w:rsidRDefault="006B021F" w:rsidP="006B021F">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 xml:space="preserve">El reino de Judá ya tenía que pagar tributo a los asirios, y durante el reino de Ezequías Judá perdió muchos de sus pueblos y aldeas a los mismos.  </w:t>
            </w:r>
          </w:p>
          <w:p w:rsidR="006B021F" w:rsidRPr="0002450E" w:rsidRDefault="006B021F" w:rsidP="006B021F">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Sin embargo, Judá no quiso hacerles caso a los mensajeros de Dios.</w:t>
            </w:r>
          </w:p>
          <w:p w:rsidR="002B42BB" w:rsidRPr="0002450E" w:rsidRDefault="006B021F" w:rsidP="006B021F">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 xml:space="preserve">Dios, en su fidelidad y misericordia, envió a Miqueas para amonestar al pueblo y anunciar su justicia una vez más.  </w:t>
            </w:r>
          </w:p>
        </w:tc>
        <w:tc>
          <w:tcPr>
            <w:tcW w:w="2689" w:type="dxa"/>
          </w:tcPr>
          <w:p w:rsidR="00AB048B" w:rsidRPr="0002450E" w:rsidRDefault="00AB048B" w:rsidP="006B021F">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lastRenderedPageBreak/>
              <w:t>El juicio de Dios sobre Israel y sobre Judá (1.1–3.12)</w:t>
            </w:r>
          </w:p>
          <w:p w:rsidR="00AB048B" w:rsidRPr="0002450E" w:rsidRDefault="00AB048B" w:rsidP="006B021F">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El reinado universal de Jehová (4.1–5.15)</w:t>
            </w:r>
          </w:p>
          <w:p w:rsidR="002B42BB" w:rsidRPr="0002450E" w:rsidRDefault="00AB048B" w:rsidP="00AB048B">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lastRenderedPageBreak/>
              <w:t>La corrupción de Israel y la misericordia de Dios (6.1–7.20)</w:t>
            </w:r>
          </w:p>
        </w:tc>
      </w:tr>
      <w:tr w:rsidR="002B42BB" w:rsidRPr="0002450E" w:rsidTr="00E37616">
        <w:trPr>
          <w:jc w:val="center"/>
        </w:trPr>
        <w:tc>
          <w:tcPr>
            <w:tcW w:w="1951" w:type="dxa"/>
            <w:vAlign w:val="center"/>
          </w:tcPr>
          <w:p w:rsidR="002B42BB" w:rsidRPr="0002450E" w:rsidRDefault="002B42BB" w:rsidP="008F5D61">
            <w:pPr>
              <w:jc w:val="center"/>
              <w:rPr>
                <w:rFonts w:ascii="Aparajita" w:eastAsia="Batang" w:hAnsi="Aparajita" w:cs="Aparajita"/>
                <w:sz w:val="16"/>
                <w:szCs w:val="16"/>
              </w:rPr>
            </w:pPr>
            <w:r w:rsidRPr="0002450E">
              <w:rPr>
                <w:rFonts w:ascii="Aparajita" w:eastAsia="Batang" w:hAnsi="Aparajita" w:cs="Aparajita"/>
                <w:b/>
                <w:sz w:val="16"/>
                <w:szCs w:val="16"/>
              </w:rPr>
              <w:lastRenderedPageBreak/>
              <w:t xml:space="preserve">VII.  </w:t>
            </w:r>
            <w:r w:rsidR="00754B35" w:rsidRPr="0002450E">
              <w:rPr>
                <w:rFonts w:ascii="Aparajita" w:eastAsia="Batang" w:hAnsi="Aparajita" w:cs="Aparajita"/>
                <w:b/>
                <w:sz w:val="16"/>
                <w:szCs w:val="16"/>
              </w:rPr>
              <w:t>Nahúm</w:t>
            </w:r>
            <w:r w:rsidRPr="0002450E">
              <w:rPr>
                <w:rFonts w:ascii="Aparajita" w:eastAsia="Batang" w:hAnsi="Aparajita" w:cs="Aparajita"/>
                <w:b/>
                <w:sz w:val="16"/>
                <w:szCs w:val="16"/>
              </w:rPr>
              <w:t xml:space="preserve"> </w:t>
            </w:r>
            <w:r w:rsidR="006D48F1" w:rsidRPr="0002450E">
              <w:rPr>
                <w:rFonts w:ascii="Aparajita" w:eastAsia="Batang" w:hAnsi="Aparajita" w:cs="Aparajita"/>
                <w:b/>
                <w:sz w:val="16"/>
                <w:szCs w:val="16"/>
              </w:rPr>
              <w:t>–</w:t>
            </w:r>
            <w:r w:rsidRPr="0002450E">
              <w:rPr>
                <w:rFonts w:ascii="Aparajita" w:eastAsia="Batang" w:hAnsi="Aparajita" w:cs="Aparajita"/>
                <w:sz w:val="16"/>
                <w:szCs w:val="16"/>
              </w:rPr>
              <w:t xml:space="preserve"> Consuelo para Víctimas de Injusticia</w:t>
            </w:r>
            <w:r w:rsidR="00FC263A" w:rsidRPr="0002450E">
              <w:rPr>
                <w:rFonts w:ascii="Aparajita" w:eastAsia="Batang" w:hAnsi="Aparajita" w:cs="Aparajita"/>
                <w:sz w:val="16"/>
                <w:szCs w:val="16"/>
              </w:rPr>
              <w:t>, Consolación.</w:t>
            </w:r>
          </w:p>
        </w:tc>
        <w:tc>
          <w:tcPr>
            <w:tcW w:w="2237" w:type="dxa"/>
            <w:vAlign w:val="center"/>
          </w:tcPr>
          <w:p w:rsidR="007109F8" w:rsidRPr="0002450E" w:rsidRDefault="007109F8" w:rsidP="007109F8">
            <w:pPr>
              <w:rPr>
                <w:rFonts w:ascii="Aparajita" w:hAnsi="Aparajita" w:cs="Aparajita"/>
                <w:sz w:val="16"/>
                <w:szCs w:val="16"/>
              </w:rPr>
            </w:pPr>
            <w:r w:rsidRPr="0002450E">
              <w:rPr>
                <w:rFonts w:ascii="Aparajita" w:eastAsia="Batang" w:hAnsi="Aparajita" w:cs="Aparajita"/>
                <w:b/>
                <w:sz w:val="16"/>
                <w:szCs w:val="16"/>
              </w:rPr>
              <w:t xml:space="preserve">Padre: </w:t>
            </w:r>
            <w:r w:rsidRPr="0002450E">
              <w:rPr>
                <w:rFonts w:ascii="Aparajita" w:eastAsia="Batang" w:hAnsi="Aparajita" w:cs="Aparajita"/>
                <w:sz w:val="16"/>
                <w:szCs w:val="16"/>
              </w:rPr>
              <w:t>No registra.</w:t>
            </w:r>
          </w:p>
          <w:p w:rsidR="007109F8" w:rsidRPr="0002450E" w:rsidRDefault="007109F8" w:rsidP="007109F8">
            <w:pPr>
              <w:contextualSpacing/>
              <w:rPr>
                <w:rFonts w:ascii="Aparajita" w:eastAsia="Batang" w:hAnsi="Aparajita" w:cs="Aparajita"/>
                <w:b/>
                <w:sz w:val="16"/>
                <w:szCs w:val="16"/>
              </w:rPr>
            </w:pPr>
            <w:r w:rsidRPr="0002450E">
              <w:rPr>
                <w:rFonts w:ascii="Aparajita" w:eastAsia="Batang" w:hAnsi="Aparajita" w:cs="Aparajita"/>
                <w:b/>
                <w:sz w:val="16"/>
                <w:szCs w:val="16"/>
              </w:rPr>
              <w:t xml:space="preserve">Madre: </w:t>
            </w:r>
            <w:r w:rsidRPr="0002450E">
              <w:rPr>
                <w:rFonts w:ascii="Aparajita" w:eastAsia="Batang" w:hAnsi="Aparajita" w:cs="Aparajita"/>
                <w:sz w:val="16"/>
                <w:szCs w:val="16"/>
              </w:rPr>
              <w:t>No registra.</w:t>
            </w:r>
          </w:p>
          <w:p w:rsidR="007109F8" w:rsidRPr="0002450E" w:rsidRDefault="007109F8" w:rsidP="007109F8">
            <w:pPr>
              <w:contextualSpacing/>
              <w:rPr>
                <w:rFonts w:ascii="Aparajita" w:eastAsia="Batang" w:hAnsi="Aparajita" w:cs="Aparajita"/>
                <w:b/>
                <w:sz w:val="16"/>
                <w:szCs w:val="16"/>
              </w:rPr>
            </w:pPr>
            <w:r w:rsidRPr="0002450E">
              <w:rPr>
                <w:rFonts w:ascii="Aparajita" w:eastAsia="Batang" w:hAnsi="Aparajita" w:cs="Aparajita"/>
                <w:b/>
                <w:sz w:val="16"/>
                <w:szCs w:val="16"/>
              </w:rPr>
              <w:t xml:space="preserve">Hijos: </w:t>
            </w:r>
            <w:r w:rsidRPr="0002450E">
              <w:rPr>
                <w:rFonts w:ascii="Aparajita" w:eastAsia="Batang" w:hAnsi="Aparajita" w:cs="Aparajita"/>
                <w:sz w:val="16"/>
                <w:szCs w:val="16"/>
              </w:rPr>
              <w:t>No registra.</w:t>
            </w:r>
          </w:p>
          <w:p w:rsidR="002B42BB" w:rsidRPr="0002450E" w:rsidRDefault="007109F8" w:rsidP="007109F8">
            <w:pPr>
              <w:rPr>
                <w:rFonts w:ascii="Aparajita" w:eastAsia="Batang" w:hAnsi="Aparajita" w:cs="Aparajita"/>
                <w:sz w:val="16"/>
                <w:szCs w:val="16"/>
              </w:rPr>
            </w:pPr>
            <w:r w:rsidRPr="0002450E">
              <w:rPr>
                <w:rFonts w:ascii="Aparajita" w:eastAsia="Batang" w:hAnsi="Aparajita" w:cs="Aparajita"/>
                <w:b/>
                <w:sz w:val="16"/>
                <w:szCs w:val="16"/>
              </w:rPr>
              <w:t xml:space="preserve">Otros: </w:t>
            </w:r>
            <w:r w:rsidRPr="0002450E">
              <w:rPr>
                <w:rFonts w:ascii="Aparajita" w:eastAsia="Batang" w:hAnsi="Aparajita" w:cs="Aparajita"/>
                <w:sz w:val="16"/>
                <w:szCs w:val="16"/>
              </w:rPr>
              <w:t>No registra.</w:t>
            </w:r>
          </w:p>
        </w:tc>
        <w:tc>
          <w:tcPr>
            <w:tcW w:w="3834" w:type="dxa"/>
          </w:tcPr>
          <w:p w:rsidR="00E37616" w:rsidRPr="0002450E" w:rsidRDefault="00E37616" w:rsidP="00E37616">
            <w:pPr>
              <w:contextualSpacing/>
              <w:rPr>
                <w:rFonts w:ascii="Aparajita" w:eastAsia="Batang" w:hAnsi="Aparajita" w:cs="Aparajita"/>
                <w:sz w:val="16"/>
                <w:szCs w:val="16"/>
              </w:rPr>
            </w:pPr>
            <w:r w:rsidRPr="0002450E">
              <w:rPr>
                <w:rFonts w:ascii="Aparajita" w:eastAsia="Batang" w:hAnsi="Aparajita" w:cs="Aparajita"/>
                <w:b/>
                <w:sz w:val="16"/>
                <w:szCs w:val="16"/>
              </w:rPr>
              <w:t>Fecha de ministerio:</w:t>
            </w:r>
          </w:p>
          <w:p w:rsidR="00E37616" w:rsidRPr="0002450E" w:rsidRDefault="00BB08AC" w:rsidP="00BB08AC">
            <w:pPr>
              <w:pStyle w:val="Prrafodelista"/>
              <w:numPr>
                <w:ilvl w:val="0"/>
                <w:numId w:val="1"/>
              </w:numPr>
              <w:tabs>
                <w:tab w:val="left" w:pos="318"/>
              </w:tabs>
              <w:ind w:left="0" w:firstLine="0"/>
              <w:rPr>
                <w:rFonts w:ascii="Aparajita" w:eastAsia="Batang" w:hAnsi="Aparajita" w:cs="Aparajita"/>
                <w:b/>
                <w:sz w:val="16"/>
                <w:szCs w:val="16"/>
              </w:rPr>
            </w:pPr>
            <w:r w:rsidRPr="0002450E">
              <w:rPr>
                <w:rFonts w:ascii="Aparajita" w:eastAsia="Batang" w:hAnsi="Aparajita" w:cs="Aparajita"/>
                <w:sz w:val="16"/>
                <w:szCs w:val="16"/>
              </w:rPr>
              <w:t>La actividad de Nahúm parece corresponder al período entre el 663 y el 612 a.C.</w:t>
            </w:r>
          </w:p>
          <w:p w:rsidR="00E37616" w:rsidRPr="0002450E" w:rsidRDefault="00E37616" w:rsidP="00E37616">
            <w:pPr>
              <w:contextualSpacing/>
              <w:rPr>
                <w:rFonts w:ascii="Aparajita" w:eastAsia="Batang" w:hAnsi="Aparajita" w:cs="Aparajita"/>
                <w:b/>
                <w:sz w:val="16"/>
                <w:szCs w:val="16"/>
              </w:rPr>
            </w:pPr>
            <w:r w:rsidRPr="0002450E">
              <w:rPr>
                <w:rFonts w:ascii="Aparajita" w:eastAsia="Batang" w:hAnsi="Aparajita" w:cs="Aparajita"/>
                <w:b/>
                <w:sz w:val="16"/>
                <w:szCs w:val="16"/>
              </w:rPr>
              <w:t xml:space="preserve">Lugar de ministerio: </w:t>
            </w:r>
          </w:p>
          <w:p w:rsidR="00BB08AC" w:rsidRPr="0002450E" w:rsidRDefault="00BB08AC" w:rsidP="00BB08AC">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 xml:space="preserve">Nació en </w:t>
            </w:r>
            <w:proofErr w:type="spellStart"/>
            <w:r w:rsidRPr="0002450E">
              <w:rPr>
                <w:rFonts w:ascii="Aparajita" w:eastAsia="Batang" w:hAnsi="Aparajita" w:cs="Aparajita"/>
                <w:sz w:val="16"/>
                <w:szCs w:val="16"/>
              </w:rPr>
              <w:t>Elcos</w:t>
            </w:r>
            <w:proofErr w:type="spellEnd"/>
            <w:r w:rsidRPr="0002450E">
              <w:rPr>
                <w:rFonts w:ascii="Aparajita" w:eastAsia="Batang" w:hAnsi="Aparajita" w:cs="Aparajita"/>
                <w:sz w:val="16"/>
                <w:szCs w:val="16"/>
              </w:rPr>
              <w:t xml:space="preserve"> (1.1). </w:t>
            </w:r>
          </w:p>
          <w:p w:rsidR="00BB08AC" w:rsidRPr="0002450E" w:rsidRDefault="00BB08AC" w:rsidP="00BB08AC">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 xml:space="preserve">Unos piensan que </w:t>
            </w:r>
            <w:proofErr w:type="spellStart"/>
            <w:r w:rsidRPr="0002450E">
              <w:rPr>
                <w:rFonts w:ascii="Aparajita" w:eastAsia="Batang" w:hAnsi="Aparajita" w:cs="Aparajita"/>
                <w:sz w:val="16"/>
                <w:szCs w:val="16"/>
              </w:rPr>
              <w:t>Elcos</w:t>
            </w:r>
            <w:proofErr w:type="spellEnd"/>
            <w:r w:rsidRPr="0002450E">
              <w:rPr>
                <w:rFonts w:ascii="Aparajita" w:eastAsia="Batang" w:hAnsi="Aparajita" w:cs="Aparajita"/>
                <w:sz w:val="16"/>
                <w:szCs w:val="16"/>
              </w:rPr>
              <w:t xml:space="preserve"> pertenecía a Judá y estaba situada en la región de la </w:t>
            </w:r>
            <w:proofErr w:type="spellStart"/>
            <w:r w:rsidRPr="0002450E">
              <w:rPr>
                <w:rFonts w:ascii="Aparajita" w:eastAsia="Batang" w:hAnsi="Aparajita" w:cs="Aparajita"/>
                <w:sz w:val="16"/>
                <w:szCs w:val="16"/>
              </w:rPr>
              <w:t>Sefela</w:t>
            </w:r>
            <w:proofErr w:type="spellEnd"/>
            <w:r w:rsidRPr="0002450E">
              <w:rPr>
                <w:rFonts w:ascii="Aparajita" w:eastAsia="Batang" w:hAnsi="Aparajita" w:cs="Aparajita"/>
                <w:sz w:val="16"/>
                <w:szCs w:val="16"/>
              </w:rPr>
              <w:t xml:space="preserve">, cerca de </w:t>
            </w:r>
            <w:proofErr w:type="spellStart"/>
            <w:r w:rsidRPr="0002450E">
              <w:rPr>
                <w:rFonts w:ascii="Aparajita" w:eastAsia="Batang" w:hAnsi="Aparajita" w:cs="Aparajita"/>
                <w:sz w:val="16"/>
                <w:szCs w:val="16"/>
              </w:rPr>
              <w:t>Moreset-gat</w:t>
            </w:r>
            <w:proofErr w:type="spellEnd"/>
            <w:r w:rsidRPr="0002450E">
              <w:rPr>
                <w:rFonts w:ascii="Aparajita" w:eastAsia="Batang" w:hAnsi="Aparajita" w:cs="Aparajita"/>
                <w:sz w:val="16"/>
                <w:szCs w:val="16"/>
              </w:rPr>
              <w:t>.</w:t>
            </w:r>
          </w:p>
          <w:p w:rsidR="00BB08AC" w:rsidRPr="0002450E" w:rsidRDefault="00BB08AC" w:rsidP="00BB08AC">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Otros suponen que estaba en Galilea, y más concretamente en el lugar donde después se alzó la ciudad de Capernaúm.</w:t>
            </w:r>
          </w:p>
          <w:p w:rsidR="00E37616" w:rsidRPr="0002450E" w:rsidRDefault="00E37616" w:rsidP="00E37616">
            <w:pPr>
              <w:contextualSpacing/>
              <w:rPr>
                <w:rFonts w:ascii="Aparajita" w:eastAsia="Batang" w:hAnsi="Aparajita" w:cs="Aparajita"/>
                <w:b/>
                <w:sz w:val="16"/>
                <w:szCs w:val="16"/>
              </w:rPr>
            </w:pPr>
            <w:r w:rsidRPr="0002450E">
              <w:rPr>
                <w:rFonts w:ascii="Aparajita" w:eastAsia="Batang" w:hAnsi="Aparajita" w:cs="Aparajita"/>
                <w:b/>
                <w:sz w:val="16"/>
                <w:szCs w:val="16"/>
              </w:rPr>
              <w:t>Destinatarios de sus profetas:</w:t>
            </w:r>
          </w:p>
          <w:p w:rsidR="00E37616" w:rsidRPr="0002450E" w:rsidRDefault="00BB08AC" w:rsidP="00BB08AC">
            <w:pPr>
              <w:pStyle w:val="Prrafodelista"/>
              <w:numPr>
                <w:ilvl w:val="0"/>
                <w:numId w:val="1"/>
              </w:numPr>
              <w:tabs>
                <w:tab w:val="left" w:pos="318"/>
              </w:tabs>
              <w:ind w:left="0" w:firstLine="0"/>
              <w:rPr>
                <w:rFonts w:ascii="Aparajita" w:eastAsia="Batang" w:hAnsi="Aparajita" w:cs="Aparajita"/>
                <w:b/>
                <w:sz w:val="16"/>
                <w:szCs w:val="16"/>
              </w:rPr>
            </w:pPr>
            <w:r w:rsidRPr="0002450E">
              <w:rPr>
                <w:rFonts w:ascii="Aparajita" w:eastAsia="Batang" w:hAnsi="Aparajita" w:cs="Aparajita"/>
                <w:sz w:val="16"/>
                <w:szCs w:val="16"/>
              </w:rPr>
              <w:t>Fue contemporáneo de Jeremías, Habacuc y Sofonías.</w:t>
            </w:r>
          </w:p>
          <w:p w:rsidR="00E37616" w:rsidRPr="0002450E" w:rsidRDefault="00E37616" w:rsidP="00E37616">
            <w:pPr>
              <w:contextualSpacing/>
              <w:rPr>
                <w:rFonts w:ascii="Aparajita" w:eastAsia="Batang" w:hAnsi="Aparajita" w:cs="Aparajita"/>
                <w:b/>
                <w:sz w:val="16"/>
                <w:szCs w:val="16"/>
              </w:rPr>
            </w:pPr>
            <w:r w:rsidRPr="0002450E">
              <w:rPr>
                <w:rFonts w:ascii="Aparajita" w:eastAsia="Batang" w:hAnsi="Aparajita" w:cs="Aparajita"/>
                <w:b/>
                <w:sz w:val="16"/>
                <w:szCs w:val="16"/>
              </w:rPr>
              <w:t xml:space="preserve">Hechos principales: </w:t>
            </w:r>
          </w:p>
          <w:p w:rsidR="00BB08AC" w:rsidRPr="0002450E" w:rsidRDefault="00BB08AC" w:rsidP="00BB08AC">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El mensaje principal del libro es la Destrucción de Nínive.</w:t>
            </w:r>
          </w:p>
          <w:p w:rsidR="00BB08AC" w:rsidRPr="0002450E" w:rsidRDefault="00BB08AC" w:rsidP="00BB08AC">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Su mensaje pronuncia una venganza divina sobre la sanguinaria ciudad de Nínive y consuela a Judá con promesas de liberación futura.</w:t>
            </w:r>
          </w:p>
          <w:p w:rsidR="00BB08AC" w:rsidRPr="0002450E" w:rsidRDefault="00BB08AC" w:rsidP="00BB08AC">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Es el único que le llama libro a su profecía.</w:t>
            </w:r>
          </w:p>
          <w:p w:rsidR="00BB08AC" w:rsidRPr="0002450E" w:rsidRDefault="00BB08AC" w:rsidP="00BB08AC">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Su mensaje fue a Judá sobre Nínive.</w:t>
            </w:r>
          </w:p>
          <w:p w:rsidR="00BB08AC" w:rsidRPr="0002450E" w:rsidRDefault="00BB08AC" w:rsidP="00BB08AC">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No menciona nada acerca de los pecados de Israel y de Judá.</w:t>
            </w:r>
          </w:p>
          <w:p w:rsidR="00BB08AC" w:rsidRPr="0002450E" w:rsidRDefault="00BB08AC" w:rsidP="00BB08AC">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En su mensaje podemos aprender tres lecciones importantes:</w:t>
            </w:r>
          </w:p>
          <w:p w:rsidR="00BB08AC" w:rsidRPr="0002450E" w:rsidRDefault="00BB08AC" w:rsidP="00BB08AC">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La universalidad del gobierno de Dios</w:t>
            </w:r>
          </w:p>
          <w:p w:rsidR="00BB08AC" w:rsidRPr="0002450E" w:rsidRDefault="00BB08AC" w:rsidP="00BB08AC">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Su carácter retributivo.</w:t>
            </w:r>
          </w:p>
          <w:p w:rsidR="002B42BB" w:rsidRPr="0002450E" w:rsidRDefault="00BB08AC" w:rsidP="007109F8">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Su subordinación a su plan de gracia.</w:t>
            </w:r>
          </w:p>
        </w:tc>
        <w:tc>
          <w:tcPr>
            <w:tcW w:w="2689" w:type="dxa"/>
          </w:tcPr>
          <w:p w:rsidR="00BB08AC" w:rsidRPr="0002450E" w:rsidRDefault="00BB08AC" w:rsidP="00BB08AC">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La ira vengadora de Dios (1.1–14)</w:t>
            </w:r>
            <w:r w:rsidR="007109F8" w:rsidRPr="0002450E">
              <w:rPr>
                <w:rFonts w:ascii="Aparajita" w:eastAsia="Batang" w:hAnsi="Aparajita" w:cs="Aparajita"/>
                <w:sz w:val="16"/>
                <w:szCs w:val="16"/>
              </w:rPr>
              <w:t>.</w:t>
            </w:r>
          </w:p>
          <w:p w:rsidR="00BB08AC" w:rsidRPr="0002450E" w:rsidRDefault="00BB08AC" w:rsidP="00BB08AC">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Anuncio de la caída de Nínive (1.15–2.12)</w:t>
            </w:r>
            <w:r w:rsidR="007109F8" w:rsidRPr="0002450E">
              <w:rPr>
                <w:rFonts w:ascii="Aparajita" w:eastAsia="Batang" w:hAnsi="Aparajita" w:cs="Aparajita"/>
                <w:sz w:val="16"/>
                <w:szCs w:val="16"/>
              </w:rPr>
              <w:t>.</w:t>
            </w:r>
          </w:p>
          <w:p w:rsidR="002B42BB" w:rsidRPr="0002450E" w:rsidRDefault="00BB08AC" w:rsidP="00BB08AC">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Destrucción total de Nínive (2.13–3.19)</w:t>
            </w:r>
            <w:r w:rsidR="007109F8" w:rsidRPr="0002450E">
              <w:rPr>
                <w:rFonts w:ascii="Aparajita" w:eastAsia="Batang" w:hAnsi="Aparajita" w:cs="Aparajita"/>
                <w:sz w:val="16"/>
                <w:szCs w:val="16"/>
              </w:rPr>
              <w:t>.</w:t>
            </w:r>
          </w:p>
          <w:p w:rsidR="007109F8" w:rsidRPr="0002450E" w:rsidRDefault="007109F8" w:rsidP="00BF6CF0">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Nahúm es un libro con un solo tema: la condenación de Nínive por sus numerosos pecados.</w:t>
            </w:r>
          </w:p>
          <w:p w:rsidR="007109F8" w:rsidRPr="0002450E" w:rsidRDefault="007109F8" w:rsidP="00BF6CF0">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 xml:space="preserve">Nahúm describe tales pecados (3:1-4) y explica el castigo que Dios le enviaría.  </w:t>
            </w:r>
          </w:p>
          <w:p w:rsidR="007109F8" w:rsidRPr="0002450E" w:rsidRDefault="007109F8" w:rsidP="00BF6CF0">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Nosotros, aunque no entendemos el balance misterioso de misericordia y justicia divina, confesamos con Nahúm, Jehová es bueno, fortaleza en el día de la angustia; y conoce a los que en él confían.  (Nahúm 1:7).</w:t>
            </w:r>
          </w:p>
        </w:tc>
      </w:tr>
      <w:tr w:rsidR="002B42BB" w:rsidRPr="0002450E" w:rsidTr="00E37616">
        <w:trPr>
          <w:jc w:val="center"/>
        </w:trPr>
        <w:tc>
          <w:tcPr>
            <w:tcW w:w="1951" w:type="dxa"/>
            <w:vAlign w:val="center"/>
          </w:tcPr>
          <w:p w:rsidR="002B42BB" w:rsidRPr="0002450E" w:rsidRDefault="002B42BB" w:rsidP="008F5D61">
            <w:pPr>
              <w:jc w:val="center"/>
              <w:rPr>
                <w:rFonts w:ascii="Aparajita" w:eastAsia="Batang" w:hAnsi="Aparajita" w:cs="Aparajita"/>
                <w:sz w:val="16"/>
                <w:szCs w:val="16"/>
              </w:rPr>
            </w:pPr>
            <w:r w:rsidRPr="0002450E">
              <w:rPr>
                <w:rFonts w:ascii="Aparajita" w:eastAsia="Batang" w:hAnsi="Aparajita" w:cs="Aparajita"/>
                <w:b/>
                <w:sz w:val="16"/>
                <w:szCs w:val="16"/>
              </w:rPr>
              <w:t xml:space="preserve">VIII.  Habacuc </w:t>
            </w:r>
            <w:r w:rsidR="006D48F1" w:rsidRPr="0002450E">
              <w:rPr>
                <w:rFonts w:ascii="Aparajita" w:eastAsia="Batang" w:hAnsi="Aparajita" w:cs="Aparajita"/>
                <w:b/>
                <w:sz w:val="16"/>
                <w:szCs w:val="16"/>
              </w:rPr>
              <w:t>–</w:t>
            </w:r>
            <w:r w:rsidRPr="0002450E">
              <w:rPr>
                <w:rFonts w:ascii="Aparajita" w:eastAsia="Batang" w:hAnsi="Aparajita" w:cs="Aparajita"/>
                <w:sz w:val="16"/>
                <w:szCs w:val="16"/>
              </w:rPr>
              <w:t xml:space="preserve"> El Problema del Mal</w:t>
            </w:r>
            <w:r w:rsidR="00FC263A" w:rsidRPr="0002450E">
              <w:rPr>
                <w:rFonts w:ascii="Aparajita" w:eastAsia="Batang" w:hAnsi="Aparajita" w:cs="Aparajita"/>
                <w:sz w:val="16"/>
                <w:szCs w:val="16"/>
              </w:rPr>
              <w:t>, Abrazo.</w:t>
            </w:r>
          </w:p>
        </w:tc>
        <w:tc>
          <w:tcPr>
            <w:tcW w:w="2237" w:type="dxa"/>
            <w:vAlign w:val="center"/>
          </w:tcPr>
          <w:p w:rsidR="00BF6CF0" w:rsidRPr="0002450E" w:rsidRDefault="00BF6CF0" w:rsidP="00BF6CF0">
            <w:pPr>
              <w:rPr>
                <w:rFonts w:ascii="Aparajita" w:hAnsi="Aparajita" w:cs="Aparajita"/>
                <w:sz w:val="16"/>
                <w:szCs w:val="16"/>
              </w:rPr>
            </w:pPr>
            <w:r w:rsidRPr="0002450E">
              <w:rPr>
                <w:rFonts w:ascii="Aparajita" w:eastAsia="Batang" w:hAnsi="Aparajita" w:cs="Aparajita"/>
                <w:b/>
                <w:sz w:val="16"/>
                <w:szCs w:val="16"/>
              </w:rPr>
              <w:t xml:space="preserve">Padre: </w:t>
            </w:r>
            <w:r w:rsidRPr="0002450E">
              <w:rPr>
                <w:rFonts w:ascii="Aparajita" w:eastAsia="Batang" w:hAnsi="Aparajita" w:cs="Aparajita"/>
                <w:sz w:val="16"/>
                <w:szCs w:val="16"/>
              </w:rPr>
              <w:t>No registra.</w:t>
            </w:r>
          </w:p>
          <w:p w:rsidR="00BF6CF0" w:rsidRPr="0002450E" w:rsidRDefault="00BF6CF0" w:rsidP="00BF6CF0">
            <w:pPr>
              <w:contextualSpacing/>
              <w:rPr>
                <w:rFonts w:ascii="Aparajita" w:eastAsia="Batang" w:hAnsi="Aparajita" w:cs="Aparajita"/>
                <w:b/>
                <w:sz w:val="16"/>
                <w:szCs w:val="16"/>
              </w:rPr>
            </w:pPr>
            <w:r w:rsidRPr="0002450E">
              <w:rPr>
                <w:rFonts w:ascii="Aparajita" w:eastAsia="Batang" w:hAnsi="Aparajita" w:cs="Aparajita"/>
                <w:b/>
                <w:sz w:val="16"/>
                <w:szCs w:val="16"/>
              </w:rPr>
              <w:t xml:space="preserve">Madre: </w:t>
            </w:r>
            <w:r w:rsidRPr="0002450E">
              <w:rPr>
                <w:rFonts w:ascii="Aparajita" w:eastAsia="Batang" w:hAnsi="Aparajita" w:cs="Aparajita"/>
                <w:sz w:val="16"/>
                <w:szCs w:val="16"/>
              </w:rPr>
              <w:t>No registra.</w:t>
            </w:r>
          </w:p>
          <w:p w:rsidR="00BF6CF0" w:rsidRPr="0002450E" w:rsidRDefault="00BF6CF0" w:rsidP="00BF6CF0">
            <w:pPr>
              <w:contextualSpacing/>
              <w:rPr>
                <w:rFonts w:ascii="Aparajita" w:eastAsia="Batang" w:hAnsi="Aparajita" w:cs="Aparajita"/>
                <w:b/>
                <w:sz w:val="16"/>
                <w:szCs w:val="16"/>
              </w:rPr>
            </w:pPr>
            <w:r w:rsidRPr="0002450E">
              <w:rPr>
                <w:rFonts w:ascii="Aparajita" w:eastAsia="Batang" w:hAnsi="Aparajita" w:cs="Aparajita"/>
                <w:b/>
                <w:sz w:val="16"/>
                <w:szCs w:val="16"/>
              </w:rPr>
              <w:t xml:space="preserve">Hijos: </w:t>
            </w:r>
            <w:r w:rsidRPr="0002450E">
              <w:rPr>
                <w:rFonts w:ascii="Aparajita" w:eastAsia="Batang" w:hAnsi="Aparajita" w:cs="Aparajita"/>
                <w:sz w:val="16"/>
                <w:szCs w:val="16"/>
              </w:rPr>
              <w:t>No registra.</w:t>
            </w:r>
          </w:p>
          <w:p w:rsidR="007F472C" w:rsidRPr="0002450E" w:rsidRDefault="006D48F1" w:rsidP="007F472C">
            <w:pPr>
              <w:pStyle w:val="Prrafodelista"/>
              <w:tabs>
                <w:tab w:val="left" w:pos="318"/>
              </w:tabs>
              <w:ind w:left="0"/>
              <w:rPr>
                <w:rFonts w:ascii="Aparajita" w:eastAsia="Batang" w:hAnsi="Aparajita" w:cs="Aparajita"/>
                <w:sz w:val="16"/>
                <w:szCs w:val="16"/>
              </w:rPr>
            </w:pPr>
            <w:r w:rsidRPr="0002450E">
              <w:rPr>
                <w:rFonts w:ascii="Aparajita" w:eastAsia="Batang" w:hAnsi="Aparajita" w:cs="Aparajita"/>
                <w:b/>
                <w:sz w:val="16"/>
                <w:szCs w:val="16"/>
              </w:rPr>
              <w:t>Otros:</w:t>
            </w:r>
            <w:r w:rsidR="007F472C" w:rsidRPr="0002450E">
              <w:rPr>
                <w:rFonts w:ascii="Aparajita" w:eastAsia="Batang" w:hAnsi="Aparajita" w:cs="Aparajita"/>
                <w:sz w:val="16"/>
                <w:szCs w:val="16"/>
              </w:rPr>
              <w:t xml:space="preserve"> </w:t>
            </w:r>
          </w:p>
          <w:p w:rsidR="007F472C" w:rsidRPr="0002450E" w:rsidRDefault="007F472C" w:rsidP="007F472C">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Hay motivos suficientes para creer que era una de las grandes personalidades de su época, probablemente un levita.</w:t>
            </w:r>
          </w:p>
          <w:p w:rsidR="007F472C" w:rsidRPr="0002450E" w:rsidRDefault="007F472C" w:rsidP="007F472C">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 xml:space="preserve">Se le define como un filósofo, serio, que poseía una originalidad y fuerza no comunes, sensible, especulativo, “el suplicante” entre los </w:t>
            </w:r>
            <w:r w:rsidRPr="0002450E">
              <w:rPr>
                <w:rFonts w:ascii="Aparajita" w:eastAsia="Batang" w:hAnsi="Aparajita" w:cs="Aparajita"/>
                <w:sz w:val="16"/>
                <w:szCs w:val="16"/>
              </w:rPr>
              <w:lastRenderedPageBreak/>
              <w:t>profetas y el predicador del optimismo teocrático.</w:t>
            </w:r>
          </w:p>
          <w:p w:rsidR="002B42BB" w:rsidRPr="0002450E" w:rsidRDefault="002B42BB" w:rsidP="00E37616">
            <w:pPr>
              <w:rPr>
                <w:rFonts w:ascii="Aparajita" w:eastAsia="Batang" w:hAnsi="Aparajita" w:cs="Aparajita"/>
                <w:sz w:val="16"/>
                <w:szCs w:val="16"/>
              </w:rPr>
            </w:pPr>
          </w:p>
        </w:tc>
        <w:tc>
          <w:tcPr>
            <w:tcW w:w="3834" w:type="dxa"/>
          </w:tcPr>
          <w:p w:rsidR="007F472C" w:rsidRPr="0002450E" w:rsidRDefault="00E37616" w:rsidP="00E37616">
            <w:pPr>
              <w:contextualSpacing/>
              <w:rPr>
                <w:rFonts w:ascii="Aparajita" w:eastAsia="Batang" w:hAnsi="Aparajita" w:cs="Aparajita"/>
                <w:sz w:val="16"/>
                <w:szCs w:val="16"/>
              </w:rPr>
            </w:pPr>
            <w:r w:rsidRPr="0002450E">
              <w:rPr>
                <w:rFonts w:ascii="Aparajita" w:eastAsia="Batang" w:hAnsi="Aparajita" w:cs="Aparajita"/>
                <w:b/>
                <w:sz w:val="16"/>
                <w:szCs w:val="16"/>
              </w:rPr>
              <w:lastRenderedPageBreak/>
              <w:t>Fecha de ministerio:</w:t>
            </w:r>
            <w:r w:rsidR="007F472C" w:rsidRPr="0002450E">
              <w:rPr>
                <w:rFonts w:ascii="Aparajita" w:eastAsia="Batang" w:hAnsi="Aparajita" w:cs="Aparajita"/>
                <w:sz w:val="16"/>
                <w:szCs w:val="16"/>
              </w:rPr>
              <w:t xml:space="preserve"> </w:t>
            </w:r>
          </w:p>
          <w:p w:rsidR="00E37616" w:rsidRPr="0002450E" w:rsidRDefault="007F472C" w:rsidP="007F472C">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De acuerdo a algunos investigadores, su ministerio se da cerca del año 603 A.C.</w:t>
            </w:r>
          </w:p>
          <w:p w:rsidR="00E37616" w:rsidRPr="0002450E" w:rsidRDefault="007F472C" w:rsidP="007F472C">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Sabemos muy poco del mismo profeta: ni siquiera podemos decir con seguridad lo que significa su nombre.  Por algunos de los acontecimientos descritos en el libro, se cree que Habacuc profetizó poco después del año 600 a.C.  Si esta fecha es correcta Habacuc fue contemporáneo de Jeremías</w:t>
            </w:r>
          </w:p>
          <w:p w:rsidR="00E37616" w:rsidRPr="0002450E" w:rsidRDefault="00E37616" w:rsidP="00E37616">
            <w:pPr>
              <w:contextualSpacing/>
              <w:rPr>
                <w:rFonts w:ascii="Aparajita" w:eastAsia="Batang" w:hAnsi="Aparajita" w:cs="Aparajita"/>
                <w:b/>
                <w:sz w:val="16"/>
                <w:szCs w:val="16"/>
              </w:rPr>
            </w:pPr>
            <w:r w:rsidRPr="0002450E">
              <w:rPr>
                <w:rFonts w:ascii="Aparajita" w:eastAsia="Batang" w:hAnsi="Aparajita" w:cs="Aparajita"/>
                <w:b/>
                <w:sz w:val="16"/>
                <w:szCs w:val="16"/>
              </w:rPr>
              <w:t xml:space="preserve">Lugar de ministerio: </w:t>
            </w:r>
          </w:p>
          <w:p w:rsidR="007F472C" w:rsidRPr="0002450E" w:rsidRDefault="007F472C" w:rsidP="007F472C">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Su profecía fue dirigida a Judá.</w:t>
            </w:r>
          </w:p>
          <w:p w:rsidR="00E37616" w:rsidRPr="0002450E" w:rsidRDefault="00E37616" w:rsidP="00E37616">
            <w:pPr>
              <w:contextualSpacing/>
              <w:rPr>
                <w:rFonts w:ascii="Aparajita" w:eastAsia="Batang" w:hAnsi="Aparajita" w:cs="Aparajita"/>
                <w:b/>
                <w:sz w:val="16"/>
                <w:szCs w:val="16"/>
              </w:rPr>
            </w:pPr>
            <w:r w:rsidRPr="0002450E">
              <w:rPr>
                <w:rFonts w:ascii="Aparajita" w:eastAsia="Batang" w:hAnsi="Aparajita" w:cs="Aparajita"/>
                <w:b/>
                <w:sz w:val="16"/>
                <w:szCs w:val="16"/>
              </w:rPr>
              <w:t>Destinatarios de sus profetas:</w:t>
            </w:r>
          </w:p>
          <w:p w:rsidR="007F472C" w:rsidRPr="0002450E" w:rsidRDefault="007F472C" w:rsidP="007F472C">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Fue contemporáneo de Nahúm, Sofonías y Jeremías.</w:t>
            </w:r>
          </w:p>
          <w:p w:rsidR="00E37616" w:rsidRPr="0002450E" w:rsidRDefault="00E37616" w:rsidP="00E37616">
            <w:pPr>
              <w:contextualSpacing/>
              <w:rPr>
                <w:rFonts w:ascii="Aparajita" w:eastAsia="Batang" w:hAnsi="Aparajita" w:cs="Aparajita"/>
                <w:b/>
                <w:sz w:val="16"/>
                <w:szCs w:val="16"/>
              </w:rPr>
            </w:pPr>
            <w:r w:rsidRPr="0002450E">
              <w:rPr>
                <w:rFonts w:ascii="Aparajita" w:eastAsia="Batang" w:hAnsi="Aparajita" w:cs="Aparajita"/>
                <w:b/>
                <w:sz w:val="16"/>
                <w:szCs w:val="16"/>
              </w:rPr>
              <w:lastRenderedPageBreak/>
              <w:t xml:space="preserve">Hechos principales: </w:t>
            </w:r>
          </w:p>
          <w:p w:rsidR="007F472C" w:rsidRPr="0002450E" w:rsidRDefault="007F472C" w:rsidP="007F472C">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Vivió en un tiempo donde los líderes de Judá estaban alejándose una vez más de Dios, después del avivamiento en el tiempo de Josías.</w:t>
            </w:r>
          </w:p>
          <w:p w:rsidR="007F472C" w:rsidRPr="0002450E" w:rsidRDefault="007F472C" w:rsidP="007F472C">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El propósito del libro es predecir la destrucción venidera de los caldeos y así animar a Judá en tiempos de crisis.</w:t>
            </w:r>
          </w:p>
          <w:p w:rsidR="007F472C" w:rsidRPr="0002450E" w:rsidRDefault="007F472C" w:rsidP="007F472C">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Se le ha llamado el profeta interrogador o el filósofo por las preguntas que hace a Dios.</w:t>
            </w:r>
          </w:p>
          <w:p w:rsidR="007F472C" w:rsidRPr="0002450E" w:rsidRDefault="007F472C" w:rsidP="007F472C">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Su profecía no va dirigida a naciones como los demás profetas.</w:t>
            </w:r>
          </w:p>
          <w:p w:rsidR="007F472C" w:rsidRPr="0002450E" w:rsidRDefault="007F472C" w:rsidP="007F472C">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Cuestiona los métodos de Dios.</w:t>
            </w:r>
          </w:p>
          <w:p w:rsidR="007F472C" w:rsidRPr="0002450E" w:rsidRDefault="007F472C" w:rsidP="007F472C">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Dios le pide que escriba su mensaje en tablas de piedra.</w:t>
            </w:r>
          </w:p>
          <w:p w:rsidR="007F472C" w:rsidRPr="0002450E" w:rsidRDefault="007F472C" w:rsidP="007F472C">
            <w:pPr>
              <w:pStyle w:val="Prrafodelista"/>
              <w:tabs>
                <w:tab w:val="left" w:pos="318"/>
              </w:tabs>
              <w:ind w:left="0"/>
              <w:rPr>
                <w:rFonts w:ascii="Aparajita" w:eastAsia="Batang" w:hAnsi="Aparajita" w:cs="Aparajita"/>
                <w:sz w:val="16"/>
                <w:szCs w:val="16"/>
              </w:rPr>
            </w:pPr>
            <w:r w:rsidRPr="0002450E">
              <w:rPr>
                <w:rFonts w:ascii="Aparajita" w:eastAsia="Batang" w:hAnsi="Aparajita" w:cs="Aparajita"/>
                <w:sz w:val="16"/>
                <w:szCs w:val="16"/>
              </w:rPr>
              <w:t>De su libro podemos obtener las siguientes lecciones:</w:t>
            </w:r>
          </w:p>
          <w:p w:rsidR="007F472C" w:rsidRPr="0002450E" w:rsidRDefault="007F472C" w:rsidP="007F472C">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El hecho de la disciplina divina.</w:t>
            </w:r>
          </w:p>
          <w:p w:rsidR="007F472C" w:rsidRPr="0002450E" w:rsidRDefault="007F472C" w:rsidP="007F472C">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El hecho de que el mal se destruye a sí mismo.</w:t>
            </w:r>
          </w:p>
          <w:p w:rsidR="007F472C" w:rsidRPr="0002450E" w:rsidRDefault="007F472C" w:rsidP="007F472C">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El hecho de que la fe es la condición de la vida.</w:t>
            </w:r>
          </w:p>
          <w:p w:rsidR="007F472C" w:rsidRPr="0002450E" w:rsidRDefault="007F472C" w:rsidP="007F472C">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La vanidad de la violencia.</w:t>
            </w:r>
          </w:p>
          <w:p w:rsidR="002B42BB" w:rsidRPr="0002450E" w:rsidRDefault="007F472C" w:rsidP="007F472C">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El valor en tiempo de crisis.</w:t>
            </w:r>
          </w:p>
        </w:tc>
        <w:tc>
          <w:tcPr>
            <w:tcW w:w="2689" w:type="dxa"/>
          </w:tcPr>
          <w:p w:rsidR="00BC13B0" w:rsidRPr="0002450E" w:rsidRDefault="007F472C" w:rsidP="00BC13B0">
            <w:pPr>
              <w:pStyle w:val="Prrafodelista"/>
              <w:numPr>
                <w:ilvl w:val="0"/>
                <w:numId w:val="1"/>
              </w:numPr>
              <w:tabs>
                <w:tab w:val="left" w:pos="318"/>
              </w:tabs>
              <w:ind w:left="0" w:firstLine="0"/>
              <w:rPr>
                <w:rFonts w:ascii="Aparajita" w:eastAsia="Batang" w:hAnsi="Aparajita" w:cs="Aparajita"/>
                <w:b/>
                <w:sz w:val="16"/>
                <w:szCs w:val="16"/>
              </w:rPr>
            </w:pPr>
            <w:r w:rsidRPr="0002450E">
              <w:rPr>
                <w:rFonts w:ascii="Aparajita" w:eastAsia="Batang" w:hAnsi="Aparajita" w:cs="Aparajita"/>
                <w:b/>
                <w:sz w:val="16"/>
                <w:szCs w:val="16"/>
              </w:rPr>
              <w:lastRenderedPageBreak/>
              <w:t xml:space="preserve">La queja del profeta </w:t>
            </w:r>
            <w:r w:rsidR="00BC13B0" w:rsidRPr="0002450E">
              <w:rPr>
                <w:rFonts w:ascii="Aparajita" w:eastAsia="Batang" w:hAnsi="Aparajita" w:cs="Aparajita"/>
                <w:b/>
                <w:sz w:val="16"/>
                <w:szCs w:val="16"/>
              </w:rPr>
              <w:t xml:space="preserve">(1:2-11) </w:t>
            </w:r>
          </w:p>
          <w:p w:rsidR="00BC13B0" w:rsidRPr="0002450E" w:rsidRDefault="00BC13B0" w:rsidP="00BC13B0">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En vez de presentar la queja de Dios contra su pueblo, este profeta presenta la queja de Israel contra su Dios.</w:t>
            </w:r>
          </w:p>
          <w:p w:rsidR="007F472C" w:rsidRPr="0002450E" w:rsidRDefault="00BC13B0" w:rsidP="00BC13B0">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Habacuc, tanto como los amigos de Job, creía que su Dios dejaba prosperar solamente a los buenos, y que castigaba de inmediato a los malos.</w:t>
            </w:r>
          </w:p>
          <w:p w:rsidR="00BC13B0" w:rsidRPr="0002450E" w:rsidRDefault="007F472C" w:rsidP="00BC13B0">
            <w:pPr>
              <w:pStyle w:val="Prrafodelista"/>
              <w:numPr>
                <w:ilvl w:val="0"/>
                <w:numId w:val="1"/>
              </w:numPr>
              <w:tabs>
                <w:tab w:val="left" w:pos="318"/>
              </w:tabs>
              <w:ind w:left="0" w:firstLine="0"/>
              <w:rPr>
                <w:rFonts w:ascii="Aparajita" w:eastAsia="Batang" w:hAnsi="Aparajita" w:cs="Aparajita"/>
                <w:b/>
                <w:sz w:val="16"/>
                <w:szCs w:val="16"/>
              </w:rPr>
            </w:pPr>
            <w:r w:rsidRPr="0002450E">
              <w:rPr>
                <w:rFonts w:ascii="Aparajita" w:eastAsia="Batang" w:hAnsi="Aparajita" w:cs="Aparajita"/>
                <w:b/>
                <w:sz w:val="16"/>
                <w:szCs w:val="16"/>
              </w:rPr>
              <w:t xml:space="preserve">La respuesta de </w:t>
            </w:r>
            <w:proofErr w:type="spellStart"/>
            <w:r w:rsidRPr="0002450E">
              <w:rPr>
                <w:rFonts w:ascii="Aparajita" w:eastAsia="Batang" w:hAnsi="Aparajita" w:cs="Aparajita"/>
                <w:b/>
                <w:sz w:val="16"/>
                <w:szCs w:val="16"/>
              </w:rPr>
              <w:t>Jehova</w:t>
            </w:r>
            <w:proofErr w:type="spellEnd"/>
            <w:r w:rsidRPr="0002450E">
              <w:rPr>
                <w:rFonts w:ascii="Aparajita" w:eastAsia="Batang" w:hAnsi="Aparajita" w:cs="Aparajita"/>
                <w:b/>
                <w:sz w:val="16"/>
                <w:szCs w:val="16"/>
              </w:rPr>
              <w:t xml:space="preserve"> </w:t>
            </w:r>
            <w:r w:rsidR="00BC13B0" w:rsidRPr="0002450E">
              <w:rPr>
                <w:rFonts w:ascii="Aparajita" w:eastAsia="Batang" w:hAnsi="Aparajita" w:cs="Aparajita"/>
                <w:b/>
                <w:sz w:val="16"/>
                <w:szCs w:val="16"/>
              </w:rPr>
              <w:t>(1:12-2:20).</w:t>
            </w:r>
          </w:p>
          <w:p w:rsidR="00BC13B0" w:rsidRPr="0002450E" w:rsidRDefault="00BC13B0" w:rsidP="00BC13B0">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 xml:space="preserve">Al responder Dios y al explicar él lo que estaba haciendo, Habacuc tenía otra pregunta (o, mejor dicho, otra queja).  </w:t>
            </w:r>
          </w:p>
          <w:p w:rsidR="00BC13B0" w:rsidRPr="0002450E" w:rsidRDefault="00BC13B0" w:rsidP="00BC13B0">
            <w:pPr>
              <w:pStyle w:val="Prrafodelista"/>
              <w:tabs>
                <w:tab w:val="left" w:pos="318"/>
              </w:tabs>
              <w:ind w:left="0"/>
              <w:rPr>
                <w:rFonts w:ascii="Aparajita" w:eastAsia="Batang" w:hAnsi="Aparajita" w:cs="Aparajita"/>
                <w:sz w:val="16"/>
                <w:szCs w:val="16"/>
              </w:rPr>
            </w:pPr>
            <w:r w:rsidRPr="0002450E">
              <w:rPr>
                <w:rFonts w:ascii="Aparajita" w:eastAsia="Batang" w:hAnsi="Aparajita" w:cs="Aparajita"/>
                <w:sz w:val="16"/>
                <w:szCs w:val="16"/>
              </w:rPr>
              <w:lastRenderedPageBreak/>
              <w:t>La queja esta vez es la siguiente:</w:t>
            </w:r>
          </w:p>
          <w:p w:rsidR="00BC13B0" w:rsidRPr="0002450E" w:rsidRDefault="00BC13B0" w:rsidP="00BC13B0">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¿Por qué ves a los menospreciadores, y callas cuando destruye el impío al más justo que él, y haces que sean los hombres como los peces del mar, como reptiles que no tienen quien los gobierne?   (1:13,14)</w:t>
            </w:r>
          </w:p>
          <w:p w:rsidR="00BC13B0" w:rsidRPr="0002450E" w:rsidRDefault="00BC13B0" w:rsidP="00BC13B0">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No objetaba solamente a la lentitud de Dios, sino a su metodología también.</w:t>
            </w:r>
          </w:p>
          <w:p w:rsidR="00F94007" w:rsidRPr="0002450E" w:rsidRDefault="007F472C" w:rsidP="00F94007">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b/>
                <w:sz w:val="16"/>
                <w:szCs w:val="16"/>
              </w:rPr>
              <w:t>El problema moral del profeta (1:12-2:1)</w:t>
            </w:r>
            <w:r w:rsidR="00F94007" w:rsidRPr="0002450E">
              <w:rPr>
                <w:rFonts w:ascii="Aparajita" w:eastAsia="Batang" w:hAnsi="Aparajita" w:cs="Aparajita"/>
                <w:sz w:val="16"/>
                <w:szCs w:val="16"/>
              </w:rPr>
              <w:t xml:space="preserve"> </w:t>
            </w:r>
          </w:p>
          <w:p w:rsidR="00F94007" w:rsidRPr="0002450E" w:rsidRDefault="00F94007" w:rsidP="00F94007">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Aquí Habacuc quería saber cómo Dios podía usar naciones impías para castigar a naciones buenas.</w:t>
            </w:r>
          </w:p>
          <w:p w:rsidR="00F94007" w:rsidRPr="0002450E" w:rsidRDefault="007F472C" w:rsidP="00F94007">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b/>
                <w:sz w:val="16"/>
                <w:szCs w:val="16"/>
              </w:rPr>
              <w:t>La respuesta final de Jehová (2:2-4)</w:t>
            </w:r>
            <w:r w:rsidR="00F94007" w:rsidRPr="0002450E">
              <w:rPr>
                <w:rFonts w:ascii="Aparajita" w:eastAsia="Batang" w:hAnsi="Aparajita" w:cs="Aparajita"/>
                <w:sz w:val="16"/>
                <w:szCs w:val="16"/>
              </w:rPr>
              <w:t xml:space="preserve"> </w:t>
            </w:r>
          </w:p>
          <w:p w:rsidR="00F94007" w:rsidRPr="0002450E" w:rsidRDefault="00F94007" w:rsidP="00F94007">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Y, una vez más, Dios responde.  Jehová reafirma su justicia delante de Habacuc.</w:t>
            </w:r>
          </w:p>
          <w:p w:rsidR="007F472C" w:rsidRPr="0002450E" w:rsidRDefault="007F472C" w:rsidP="007F472C">
            <w:pPr>
              <w:pStyle w:val="Prrafodelista"/>
              <w:numPr>
                <w:ilvl w:val="0"/>
                <w:numId w:val="1"/>
              </w:numPr>
              <w:tabs>
                <w:tab w:val="left" w:pos="318"/>
              </w:tabs>
              <w:ind w:left="0" w:firstLine="0"/>
              <w:rPr>
                <w:rFonts w:ascii="Aparajita" w:eastAsia="Batang" w:hAnsi="Aparajita" w:cs="Aparajita"/>
                <w:b/>
                <w:sz w:val="16"/>
                <w:szCs w:val="16"/>
              </w:rPr>
            </w:pPr>
            <w:r w:rsidRPr="0002450E">
              <w:rPr>
                <w:rFonts w:ascii="Aparajita" w:eastAsia="Batang" w:hAnsi="Aparajita" w:cs="Aparajita"/>
                <w:b/>
                <w:sz w:val="16"/>
                <w:szCs w:val="16"/>
              </w:rPr>
              <w:t>Una serie de cinco castigos (2.5-20)</w:t>
            </w:r>
          </w:p>
          <w:p w:rsidR="00F94007" w:rsidRPr="0002450E" w:rsidRDefault="00F94007" w:rsidP="00F94007">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Manda Habacuc a escribir cinco ayes en contra de los malhechores.</w:t>
            </w:r>
          </w:p>
          <w:p w:rsidR="002B42BB" w:rsidRPr="0002450E" w:rsidRDefault="007F472C" w:rsidP="007F472C">
            <w:pPr>
              <w:pStyle w:val="Prrafodelista"/>
              <w:numPr>
                <w:ilvl w:val="0"/>
                <w:numId w:val="1"/>
              </w:numPr>
              <w:tabs>
                <w:tab w:val="left" w:pos="318"/>
              </w:tabs>
              <w:ind w:left="0" w:firstLine="0"/>
              <w:rPr>
                <w:rFonts w:ascii="Aparajita" w:eastAsia="Batang" w:hAnsi="Aparajita" w:cs="Aparajita"/>
                <w:b/>
                <w:sz w:val="16"/>
                <w:szCs w:val="16"/>
              </w:rPr>
            </w:pPr>
            <w:r w:rsidRPr="0002450E">
              <w:rPr>
                <w:rFonts w:ascii="Aparajita" w:eastAsia="Batang" w:hAnsi="Aparajita" w:cs="Aparajita"/>
                <w:b/>
                <w:sz w:val="16"/>
                <w:szCs w:val="16"/>
              </w:rPr>
              <w:t>El cantico de la Fe de Habacuc (cap. 3).</w:t>
            </w:r>
          </w:p>
          <w:p w:rsidR="007F472C" w:rsidRPr="0002450E" w:rsidRDefault="007F472C" w:rsidP="00BF6CF0">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(3:1-19) El libro termina con un salmo.  Una oración que es una visión y una profecía a la vez.</w:t>
            </w:r>
          </w:p>
        </w:tc>
      </w:tr>
      <w:tr w:rsidR="002B42BB" w:rsidRPr="0002450E" w:rsidTr="00E37616">
        <w:trPr>
          <w:jc w:val="center"/>
        </w:trPr>
        <w:tc>
          <w:tcPr>
            <w:tcW w:w="1951" w:type="dxa"/>
            <w:vAlign w:val="center"/>
          </w:tcPr>
          <w:p w:rsidR="002B42BB" w:rsidRPr="0002450E" w:rsidRDefault="002B42BB" w:rsidP="008F5D61">
            <w:pPr>
              <w:jc w:val="center"/>
              <w:rPr>
                <w:rFonts w:ascii="Aparajita" w:eastAsia="Batang" w:hAnsi="Aparajita" w:cs="Aparajita"/>
                <w:sz w:val="16"/>
                <w:szCs w:val="16"/>
              </w:rPr>
            </w:pPr>
            <w:r w:rsidRPr="0002450E">
              <w:rPr>
                <w:rFonts w:ascii="Aparajita" w:eastAsia="Batang" w:hAnsi="Aparajita" w:cs="Aparajita"/>
                <w:b/>
                <w:sz w:val="16"/>
                <w:szCs w:val="16"/>
              </w:rPr>
              <w:lastRenderedPageBreak/>
              <w:t xml:space="preserve">IX.  Sofonías </w:t>
            </w:r>
            <w:r w:rsidR="006D48F1" w:rsidRPr="0002450E">
              <w:rPr>
                <w:rFonts w:ascii="Aparajita" w:eastAsia="Batang" w:hAnsi="Aparajita" w:cs="Aparajita"/>
                <w:b/>
                <w:sz w:val="16"/>
                <w:szCs w:val="16"/>
              </w:rPr>
              <w:t>–</w:t>
            </w:r>
            <w:r w:rsidRPr="0002450E">
              <w:rPr>
                <w:rFonts w:ascii="Aparajita" w:eastAsia="Batang" w:hAnsi="Aparajita" w:cs="Aparajita"/>
                <w:sz w:val="16"/>
                <w:szCs w:val="16"/>
              </w:rPr>
              <w:t xml:space="preserve"> Juicio y Salvación</w:t>
            </w:r>
            <w:r w:rsidR="00FC263A" w:rsidRPr="0002450E">
              <w:rPr>
                <w:rFonts w:ascii="Aparajita" w:eastAsia="Batang" w:hAnsi="Aparajita" w:cs="Aparajita"/>
                <w:sz w:val="16"/>
                <w:szCs w:val="16"/>
              </w:rPr>
              <w:t>, Jehová Esconde o Jehová Atesora.</w:t>
            </w:r>
          </w:p>
        </w:tc>
        <w:tc>
          <w:tcPr>
            <w:tcW w:w="2237" w:type="dxa"/>
            <w:vAlign w:val="center"/>
          </w:tcPr>
          <w:p w:rsidR="005E7946" w:rsidRPr="0002450E" w:rsidRDefault="005E7946" w:rsidP="005E7946">
            <w:pPr>
              <w:rPr>
                <w:rFonts w:ascii="Aparajita" w:hAnsi="Aparajita" w:cs="Aparajita"/>
                <w:sz w:val="16"/>
                <w:szCs w:val="16"/>
              </w:rPr>
            </w:pPr>
            <w:r w:rsidRPr="0002450E">
              <w:rPr>
                <w:rFonts w:ascii="Aparajita" w:eastAsia="Batang" w:hAnsi="Aparajita" w:cs="Aparajita"/>
                <w:b/>
                <w:sz w:val="16"/>
                <w:szCs w:val="16"/>
              </w:rPr>
              <w:t xml:space="preserve">Padre: </w:t>
            </w:r>
            <w:r w:rsidRPr="0002450E">
              <w:rPr>
                <w:rFonts w:ascii="Aparajita" w:eastAsia="Batang" w:hAnsi="Aparajita" w:cs="Aparajita"/>
                <w:sz w:val="16"/>
                <w:szCs w:val="16"/>
              </w:rPr>
              <w:t>No registra.</w:t>
            </w:r>
          </w:p>
          <w:p w:rsidR="005E7946" w:rsidRPr="0002450E" w:rsidRDefault="005E7946" w:rsidP="005E7946">
            <w:pPr>
              <w:contextualSpacing/>
              <w:rPr>
                <w:rFonts w:ascii="Aparajita" w:eastAsia="Batang" w:hAnsi="Aparajita" w:cs="Aparajita"/>
                <w:b/>
                <w:sz w:val="16"/>
                <w:szCs w:val="16"/>
              </w:rPr>
            </w:pPr>
            <w:r w:rsidRPr="0002450E">
              <w:rPr>
                <w:rFonts w:ascii="Aparajita" w:eastAsia="Batang" w:hAnsi="Aparajita" w:cs="Aparajita"/>
                <w:b/>
                <w:sz w:val="16"/>
                <w:szCs w:val="16"/>
              </w:rPr>
              <w:t xml:space="preserve">Madre: </w:t>
            </w:r>
            <w:r w:rsidRPr="0002450E">
              <w:rPr>
                <w:rFonts w:ascii="Aparajita" w:eastAsia="Batang" w:hAnsi="Aparajita" w:cs="Aparajita"/>
                <w:sz w:val="16"/>
                <w:szCs w:val="16"/>
              </w:rPr>
              <w:t>No registra.</w:t>
            </w:r>
          </w:p>
          <w:p w:rsidR="005E7946" w:rsidRPr="0002450E" w:rsidRDefault="005E7946" w:rsidP="005E7946">
            <w:pPr>
              <w:contextualSpacing/>
              <w:rPr>
                <w:rFonts w:ascii="Aparajita" w:eastAsia="Batang" w:hAnsi="Aparajita" w:cs="Aparajita"/>
                <w:b/>
                <w:sz w:val="16"/>
                <w:szCs w:val="16"/>
              </w:rPr>
            </w:pPr>
            <w:r w:rsidRPr="0002450E">
              <w:rPr>
                <w:rFonts w:ascii="Aparajita" w:eastAsia="Batang" w:hAnsi="Aparajita" w:cs="Aparajita"/>
                <w:b/>
                <w:sz w:val="16"/>
                <w:szCs w:val="16"/>
              </w:rPr>
              <w:t xml:space="preserve">Hijos: </w:t>
            </w:r>
            <w:r w:rsidRPr="0002450E">
              <w:rPr>
                <w:rFonts w:ascii="Aparajita" w:eastAsia="Batang" w:hAnsi="Aparajita" w:cs="Aparajita"/>
                <w:sz w:val="16"/>
                <w:szCs w:val="16"/>
              </w:rPr>
              <w:t>No registra.</w:t>
            </w:r>
          </w:p>
          <w:p w:rsidR="002B42BB" w:rsidRPr="0002450E" w:rsidRDefault="006D48F1" w:rsidP="00E37616">
            <w:pPr>
              <w:rPr>
                <w:rFonts w:ascii="Aparajita" w:eastAsia="Batang" w:hAnsi="Aparajita" w:cs="Aparajita"/>
                <w:b/>
                <w:sz w:val="16"/>
                <w:szCs w:val="16"/>
              </w:rPr>
            </w:pPr>
            <w:r w:rsidRPr="0002450E">
              <w:rPr>
                <w:rFonts w:ascii="Aparajita" w:eastAsia="Batang" w:hAnsi="Aparajita" w:cs="Aparajita"/>
                <w:b/>
                <w:sz w:val="16"/>
                <w:szCs w:val="16"/>
              </w:rPr>
              <w:t>Otros:</w:t>
            </w:r>
          </w:p>
          <w:p w:rsidR="00BF6CF0" w:rsidRPr="0002450E" w:rsidRDefault="00BF6CF0" w:rsidP="008848B5">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Su genealogía es la más larga de todos los profetas.</w:t>
            </w:r>
          </w:p>
        </w:tc>
        <w:tc>
          <w:tcPr>
            <w:tcW w:w="3834" w:type="dxa"/>
          </w:tcPr>
          <w:p w:rsidR="00E37616" w:rsidRPr="0002450E" w:rsidRDefault="00E37616" w:rsidP="00E37616">
            <w:pPr>
              <w:contextualSpacing/>
              <w:rPr>
                <w:rFonts w:ascii="Aparajita" w:eastAsia="Batang" w:hAnsi="Aparajita" w:cs="Aparajita"/>
                <w:sz w:val="16"/>
                <w:szCs w:val="16"/>
              </w:rPr>
            </w:pPr>
            <w:r w:rsidRPr="0002450E">
              <w:rPr>
                <w:rFonts w:ascii="Aparajita" w:eastAsia="Batang" w:hAnsi="Aparajita" w:cs="Aparajita"/>
                <w:b/>
                <w:sz w:val="16"/>
                <w:szCs w:val="16"/>
              </w:rPr>
              <w:t>Fecha de ministerio:</w:t>
            </w:r>
          </w:p>
          <w:p w:rsidR="00BF6CF0" w:rsidRPr="0002450E" w:rsidRDefault="00BF6CF0" w:rsidP="00BF6CF0">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Su ministerio se enmarca en los años 639 al 608 A.C.</w:t>
            </w:r>
          </w:p>
          <w:p w:rsidR="00E37616" w:rsidRPr="0002450E" w:rsidRDefault="00E37616" w:rsidP="00E37616">
            <w:pPr>
              <w:contextualSpacing/>
              <w:rPr>
                <w:rFonts w:ascii="Aparajita" w:eastAsia="Batang" w:hAnsi="Aparajita" w:cs="Aparajita"/>
                <w:b/>
                <w:sz w:val="16"/>
                <w:szCs w:val="16"/>
              </w:rPr>
            </w:pPr>
            <w:r w:rsidRPr="0002450E">
              <w:rPr>
                <w:rFonts w:ascii="Aparajita" w:eastAsia="Batang" w:hAnsi="Aparajita" w:cs="Aparajita"/>
                <w:b/>
                <w:sz w:val="16"/>
                <w:szCs w:val="16"/>
              </w:rPr>
              <w:t xml:space="preserve">Lugar de ministerio: </w:t>
            </w:r>
          </w:p>
          <w:p w:rsidR="00BF6CF0" w:rsidRPr="0002450E" w:rsidRDefault="00BF6CF0" w:rsidP="00BF6CF0">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 xml:space="preserve">Se cree que vivía en Jerusalén debido a su familiaridad con la Puerta del Pescado y del Mortero. </w:t>
            </w:r>
          </w:p>
          <w:p w:rsidR="008848B5" w:rsidRPr="0002450E" w:rsidRDefault="00BF6CF0" w:rsidP="008848B5">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Fue evidentemente un descendiente directo del rey Ezequías.</w:t>
            </w:r>
            <w:r w:rsidR="008848B5" w:rsidRPr="0002450E">
              <w:rPr>
                <w:rFonts w:ascii="Aparajita" w:eastAsia="Batang" w:hAnsi="Aparajita" w:cs="Aparajita"/>
                <w:sz w:val="16"/>
                <w:szCs w:val="16"/>
              </w:rPr>
              <w:t xml:space="preserve"> </w:t>
            </w:r>
          </w:p>
          <w:p w:rsidR="008848B5" w:rsidRPr="0002450E" w:rsidRDefault="008848B5" w:rsidP="00BF6CF0">
            <w:pPr>
              <w:pStyle w:val="Prrafodelista"/>
              <w:numPr>
                <w:ilvl w:val="0"/>
                <w:numId w:val="1"/>
              </w:numPr>
              <w:tabs>
                <w:tab w:val="left" w:pos="318"/>
              </w:tabs>
              <w:ind w:left="0" w:firstLine="0"/>
              <w:rPr>
                <w:rFonts w:ascii="Aparajita" w:eastAsia="Batang" w:hAnsi="Aparajita" w:cs="Aparajita"/>
                <w:b/>
                <w:sz w:val="16"/>
                <w:szCs w:val="16"/>
              </w:rPr>
            </w:pPr>
            <w:r w:rsidRPr="0002450E">
              <w:rPr>
                <w:rFonts w:ascii="Aparajita" w:eastAsia="Batang" w:hAnsi="Aparajita" w:cs="Aparajita"/>
                <w:sz w:val="16"/>
                <w:szCs w:val="16"/>
              </w:rPr>
              <w:t>Su ministerio se desarrolló en tiempos del rey Josías.</w:t>
            </w:r>
          </w:p>
          <w:p w:rsidR="00E37616" w:rsidRPr="0002450E" w:rsidRDefault="00E37616" w:rsidP="00E37616">
            <w:pPr>
              <w:contextualSpacing/>
              <w:rPr>
                <w:rFonts w:ascii="Aparajita" w:eastAsia="Batang" w:hAnsi="Aparajita" w:cs="Aparajita"/>
                <w:b/>
                <w:sz w:val="16"/>
                <w:szCs w:val="16"/>
              </w:rPr>
            </w:pPr>
            <w:r w:rsidRPr="0002450E">
              <w:rPr>
                <w:rFonts w:ascii="Aparajita" w:eastAsia="Batang" w:hAnsi="Aparajita" w:cs="Aparajita"/>
                <w:b/>
                <w:sz w:val="16"/>
                <w:szCs w:val="16"/>
              </w:rPr>
              <w:t>Destinatarios de sus profetas:</w:t>
            </w:r>
          </w:p>
          <w:p w:rsidR="008848B5" w:rsidRPr="0002450E" w:rsidRDefault="00BF6CF0" w:rsidP="008848B5">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Fue contemporáneo de Nahúm, Habacuc y Jeremías.</w:t>
            </w:r>
          </w:p>
          <w:p w:rsidR="00E37616" w:rsidRPr="0002450E" w:rsidRDefault="008848B5" w:rsidP="00E37616">
            <w:pPr>
              <w:pStyle w:val="Prrafodelista"/>
              <w:numPr>
                <w:ilvl w:val="0"/>
                <w:numId w:val="1"/>
              </w:numPr>
              <w:tabs>
                <w:tab w:val="left" w:pos="318"/>
              </w:tabs>
              <w:ind w:left="0" w:firstLine="0"/>
              <w:rPr>
                <w:rFonts w:ascii="Aparajita" w:eastAsia="Batang" w:hAnsi="Aparajita" w:cs="Aparajita"/>
                <w:b/>
                <w:sz w:val="16"/>
                <w:szCs w:val="16"/>
              </w:rPr>
            </w:pPr>
            <w:r w:rsidRPr="0002450E">
              <w:rPr>
                <w:rFonts w:ascii="Aparajita" w:eastAsia="Batang" w:hAnsi="Aparajita" w:cs="Aparajita"/>
                <w:sz w:val="16"/>
                <w:szCs w:val="16"/>
              </w:rPr>
              <w:t>Profetiza en el reino del Sur.</w:t>
            </w:r>
          </w:p>
          <w:p w:rsidR="00E37616" w:rsidRPr="0002450E" w:rsidRDefault="00E37616" w:rsidP="00E37616">
            <w:pPr>
              <w:contextualSpacing/>
              <w:rPr>
                <w:rFonts w:ascii="Aparajita" w:eastAsia="Batang" w:hAnsi="Aparajita" w:cs="Aparajita"/>
                <w:b/>
                <w:sz w:val="16"/>
                <w:szCs w:val="16"/>
              </w:rPr>
            </w:pPr>
            <w:r w:rsidRPr="0002450E">
              <w:rPr>
                <w:rFonts w:ascii="Aparajita" w:eastAsia="Batang" w:hAnsi="Aparajita" w:cs="Aparajita"/>
                <w:b/>
                <w:sz w:val="16"/>
                <w:szCs w:val="16"/>
              </w:rPr>
              <w:t xml:space="preserve">Hechos principales: </w:t>
            </w:r>
          </w:p>
          <w:p w:rsidR="008848B5" w:rsidRPr="0002450E" w:rsidRDefault="008848B5" w:rsidP="008848B5">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Probablemente, a Sofonías le tocó jugar un importante papel en el proceso del rearme moral y espiritual de Judá.</w:t>
            </w:r>
          </w:p>
          <w:p w:rsidR="008848B5" w:rsidRPr="0002450E" w:rsidRDefault="008848B5" w:rsidP="008848B5">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El mensaje central de su mensaje es El Juicio Universal y un remanente salvo.</w:t>
            </w:r>
          </w:p>
          <w:p w:rsidR="008848B5" w:rsidRPr="0002450E" w:rsidRDefault="008848B5" w:rsidP="008848B5">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El estilo de Sofonías es directo y fuerte de acuerdo al carácter imperativo de su mensaje.</w:t>
            </w:r>
          </w:p>
          <w:p w:rsidR="008848B5" w:rsidRPr="0002450E" w:rsidRDefault="008848B5" w:rsidP="008848B5">
            <w:pPr>
              <w:pStyle w:val="Prrafodelista"/>
              <w:tabs>
                <w:tab w:val="left" w:pos="318"/>
              </w:tabs>
              <w:ind w:left="0"/>
              <w:rPr>
                <w:rFonts w:ascii="Aparajita" w:eastAsia="Batang" w:hAnsi="Aparajita" w:cs="Aparajita"/>
                <w:sz w:val="16"/>
                <w:szCs w:val="16"/>
              </w:rPr>
            </w:pPr>
            <w:r w:rsidRPr="0002450E">
              <w:rPr>
                <w:rFonts w:ascii="Aparajita" w:eastAsia="Batang" w:hAnsi="Aparajita" w:cs="Aparajita"/>
                <w:sz w:val="16"/>
                <w:szCs w:val="16"/>
              </w:rPr>
              <w:t>Algunas de las enseñanzas que podemos obtener de este libro son las siguientes:</w:t>
            </w:r>
          </w:p>
          <w:p w:rsidR="008848B5" w:rsidRPr="0002450E" w:rsidRDefault="008848B5" w:rsidP="008848B5">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La necesidad constante de la amonestación (1:14-16).</w:t>
            </w:r>
          </w:p>
          <w:p w:rsidR="008848B5" w:rsidRPr="0002450E" w:rsidRDefault="008848B5" w:rsidP="008848B5">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El tono moral profundamente serio que penetra todo el libro.</w:t>
            </w:r>
          </w:p>
          <w:p w:rsidR="002B42BB" w:rsidRPr="0002450E" w:rsidRDefault="008848B5" w:rsidP="008848B5">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La naturaleza espiritual del reino de Dios (3.14-20)</w:t>
            </w:r>
          </w:p>
        </w:tc>
        <w:tc>
          <w:tcPr>
            <w:tcW w:w="2689" w:type="dxa"/>
          </w:tcPr>
          <w:p w:rsidR="00BF6CF0" w:rsidRPr="0002450E" w:rsidRDefault="00BF6CF0" w:rsidP="00BF6CF0">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El día de la ira de Jehová (1.1–18)</w:t>
            </w:r>
          </w:p>
          <w:p w:rsidR="00BF6CF0" w:rsidRPr="0002450E" w:rsidRDefault="00BF6CF0" w:rsidP="00BF6CF0">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Juicio contra Judá (1:4-2.3)</w:t>
            </w:r>
          </w:p>
          <w:p w:rsidR="00BF6CF0" w:rsidRPr="0002450E" w:rsidRDefault="00BF6CF0" w:rsidP="00BF6CF0">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 xml:space="preserve">Juicios contra las naciones vecinas (2.1–15) Filistea, </w:t>
            </w:r>
            <w:proofErr w:type="spellStart"/>
            <w:r w:rsidRPr="0002450E">
              <w:rPr>
                <w:rFonts w:ascii="Aparajita" w:eastAsia="Batang" w:hAnsi="Aparajita" w:cs="Aparajita"/>
                <w:sz w:val="16"/>
                <w:szCs w:val="16"/>
              </w:rPr>
              <w:t>Moab</w:t>
            </w:r>
            <w:proofErr w:type="spellEnd"/>
            <w:r w:rsidRPr="0002450E">
              <w:rPr>
                <w:rFonts w:ascii="Aparajita" w:eastAsia="Batang" w:hAnsi="Aparajita" w:cs="Aparajita"/>
                <w:sz w:val="16"/>
                <w:szCs w:val="16"/>
              </w:rPr>
              <w:t xml:space="preserve"> y Amón, Etiopía y Asiria.</w:t>
            </w:r>
          </w:p>
          <w:p w:rsidR="008848B5" w:rsidRPr="0002450E" w:rsidRDefault="00BF6CF0" w:rsidP="008848B5">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El pecado de (3.1–7)</w:t>
            </w:r>
          </w:p>
          <w:p w:rsidR="002B42BB" w:rsidRPr="0002450E" w:rsidRDefault="00BF6CF0" w:rsidP="008848B5">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Día de Liberación con Gozo (3:8-20)</w:t>
            </w:r>
            <w:r w:rsidR="00293110" w:rsidRPr="0002450E">
              <w:rPr>
                <w:rFonts w:ascii="Aparajita" w:eastAsia="Batang" w:hAnsi="Aparajita" w:cs="Aparajita"/>
                <w:sz w:val="16"/>
                <w:szCs w:val="16"/>
              </w:rPr>
              <w:t>.</w:t>
            </w:r>
          </w:p>
          <w:p w:rsidR="00293110" w:rsidRPr="0002450E" w:rsidRDefault="00293110" w:rsidP="00293110">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El juicio contra el mismo pueblo de Dios.</w:t>
            </w:r>
          </w:p>
          <w:p w:rsidR="00293110" w:rsidRPr="0002450E" w:rsidRDefault="00293110" w:rsidP="00293110">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 xml:space="preserve">Y después de hablar de la destrucción de todo, habla específicamente de la destrucción de Judá (1:4).  </w:t>
            </w:r>
          </w:p>
          <w:p w:rsidR="00293110" w:rsidRPr="0002450E" w:rsidRDefault="00293110" w:rsidP="00293110">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Dios, por muchas razones, siempre ha querido que su pueblo sepa que su venida está cercana.</w:t>
            </w:r>
          </w:p>
        </w:tc>
      </w:tr>
      <w:tr w:rsidR="002B42BB" w:rsidRPr="0002450E" w:rsidTr="00E37616">
        <w:trPr>
          <w:jc w:val="center"/>
        </w:trPr>
        <w:tc>
          <w:tcPr>
            <w:tcW w:w="1951" w:type="dxa"/>
            <w:vAlign w:val="center"/>
          </w:tcPr>
          <w:p w:rsidR="002B42BB" w:rsidRPr="0002450E" w:rsidRDefault="002B42BB" w:rsidP="008F5D61">
            <w:pPr>
              <w:jc w:val="center"/>
              <w:rPr>
                <w:rFonts w:ascii="Aparajita" w:eastAsia="Batang" w:hAnsi="Aparajita" w:cs="Aparajita"/>
                <w:sz w:val="16"/>
                <w:szCs w:val="16"/>
              </w:rPr>
            </w:pPr>
            <w:r w:rsidRPr="0002450E">
              <w:rPr>
                <w:rFonts w:ascii="Aparajita" w:eastAsia="Batang" w:hAnsi="Aparajita" w:cs="Aparajita"/>
                <w:b/>
                <w:sz w:val="16"/>
                <w:szCs w:val="16"/>
              </w:rPr>
              <w:t xml:space="preserve">X.  Hageo </w:t>
            </w:r>
            <w:r w:rsidR="006D48F1" w:rsidRPr="0002450E">
              <w:rPr>
                <w:rFonts w:ascii="Aparajita" w:eastAsia="Batang" w:hAnsi="Aparajita" w:cs="Aparajita"/>
                <w:b/>
                <w:sz w:val="16"/>
                <w:szCs w:val="16"/>
              </w:rPr>
              <w:t>–</w:t>
            </w:r>
            <w:r w:rsidRPr="0002450E">
              <w:rPr>
                <w:rFonts w:ascii="Aparajita" w:eastAsia="Batang" w:hAnsi="Aparajita" w:cs="Aparajita"/>
                <w:sz w:val="16"/>
                <w:szCs w:val="16"/>
              </w:rPr>
              <w:t xml:space="preserve"> Prioridades</w:t>
            </w:r>
            <w:r w:rsidR="00FC263A" w:rsidRPr="0002450E">
              <w:rPr>
                <w:rFonts w:ascii="Aparajita" w:eastAsia="Batang" w:hAnsi="Aparajita" w:cs="Aparajita"/>
                <w:sz w:val="16"/>
                <w:szCs w:val="16"/>
              </w:rPr>
              <w:t>, Festival o Fiesta.</w:t>
            </w:r>
          </w:p>
        </w:tc>
        <w:tc>
          <w:tcPr>
            <w:tcW w:w="2237" w:type="dxa"/>
            <w:vAlign w:val="center"/>
          </w:tcPr>
          <w:p w:rsidR="005E7946" w:rsidRPr="0002450E" w:rsidRDefault="005E7946" w:rsidP="005E7946">
            <w:pPr>
              <w:rPr>
                <w:rFonts w:ascii="Aparajita" w:hAnsi="Aparajita" w:cs="Aparajita"/>
                <w:sz w:val="16"/>
                <w:szCs w:val="16"/>
              </w:rPr>
            </w:pPr>
            <w:r w:rsidRPr="0002450E">
              <w:rPr>
                <w:rFonts w:ascii="Aparajita" w:eastAsia="Batang" w:hAnsi="Aparajita" w:cs="Aparajita"/>
                <w:b/>
                <w:sz w:val="16"/>
                <w:szCs w:val="16"/>
              </w:rPr>
              <w:t xml:space="preserve">Padre: </w:t>
            </w:r>
            <w:r w:rsidRPr="0002450E">
              <w:rPr>
                <w:rFonts w:ascii="Aparajita" w:eastAsia="Batang" w:hAnsi="Aparajita" w:cs="Aparajita"/>
                <w:sz w:val="16"/>
                <w:szCs w:val="16"/>
              </w:rPr>
              <w:t>No registra.</w:t>
            </w:r>
          </w:p>
          <w:p w:rsidR="005E7946" w:rsidRPr="0002450E" w:rsidRDefault="005E7946" w:rsidP="005E7946">
            <w:pPr>
              <w:contextualSpacing/>
              <w:rPr>
                <w:rFonts w:ascii="Aparajita" w:eastAsia="Batang" w:hAnsi="Aparajita" w:cs="Aparajita"/>
                <w:b/>
                <w:sz w:val="16"/>
                <w:szCs w:val="16"/>
              </w:rPr>
            </w:pPr>
            <w:r w:rsidRPr="0002450E">
              <w:rPr>
                <w:rFonts w:ascii="Aparajita" w:eastAsia="Batang" w:hAnsi="Aparajita" w:cs="Aparajita"/>
                <w:b/>
                <w:sz w:val="16"/>
                <w:szCs w:val="16"/>
              </w:rPr>
              <w:t xml:space="preserve">Madre: </w:t>
            </w:r>
            <w:r w:rsidRPr="0002450E">
              <w:rPr>
                <w:rFonts w:ascii="Aparajita" w:eastAsia="Batang" w:hAnsi="Aparajita" w:cs="Aparajita"/>
                <w:sz w:val="16"/>
                <w:szCs w:val="16"/>
              </w:rPr>
              <w:t>No registra.</w:t>
            </w:r>
          </w:p>
          <w:p w:rsidR="005E7946" w:rsidRPr="0002450E" w:rsidRDefault="005E7946" w:rsidP="005E7946">
            <w:pPr>
              <w:contextualSpacing/>
              <w:rPr>
                <w:rFonts w:ascii="Aparajita" w:eastAsia="Batang" w:hAnsi="Aparajita" w:cs="Aparajita"/>
                <w:b/>
                <w:sz w:val="16"/>
                <w:szCs w:val="16"/>
              </w:rPr>
            </w:pPr>
            <w:r w:rsidRPr="0002450E">
              <w:rPr>
                <w:rFonts w:ascii="Aparajita" w:eastAsia="Batang" w:hAnsi="Aparajita" w:cs="Aparajita"/>
                <w:b/>
                <w:sz w:val="16"/>
                <w:szCs w:val="16"/>
              </w:rPr>
              <w:t xml:space="preserve">Hijos: </w:t>
            </w:r>
            <w:r w:rsidRPr="0002450E">
              <w:rPr>
                <w:rFonts w:ascii="Aparajita" w:eastAsia="Batang" w:hAnsi="Aparajita" w:cs="Aparajita"/>
                <w:sz w:val="16"/>
                <w:szCs w:val="16"/>
              </w:rPr>
              <w:t>No registra.</w:t>
            </w:r>
          </w:p>
          <w:p w:rsidR="0088276E" w:rsidRPr="0002450E" w:rsidRDefault="006D48F1" w:rsidP="0088276E">
            <w:pPr>
              <w:pStyle w:val="Prrafodelista"/>
              <w:tabs>
                <w:tab w:val="left" w:pos="318"/>
              </w:tabs>
              <w:ind w:left="0"/>
              <w:rPr>
                <w:rFonts w:ascii="Aparajita" w:eastAsia="Batang" w:hAnsi="Aparajita" w:cs="Aparajita"/>
                <w:sz w:val="16"/>
                <w:szCs w:val="16"/>
              </w:rPr>
            </w:pPr>
            <w:r w:rsidRPr="0002450E">
              <w:rPr>
                <w:rFonts w:ascii="Aparajita" w:eastAsia="Batang" w:hAnsi="Aparajita" w:cs="Aparajita"/>
                <w:b/>
                <w:sz w:val="16"/>
                <w:szCs w:val="16"/>
              </w:rPr>
              <w:t>Otros:</w:t>
            </w:r>
          </w:p>
          <w:p w:rsidR="0088276E" w:rsidRPr="0002450E" w:rsidRDefault="0088276E" w:rsidP="0088276E">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El "Profeta del templo" se estima que nació durante los setenta años de esclavitud en Babilonia y que regresó a Jerusalén con Zorobabel.</w:t>
            </w:r>
          </w:p>
          <w:p w:rsidR="0088276E" w:rsidRPr="0002450E" w:rsidRDefault="0088276E" w:rsidP="0088276E">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Se cree que era más viejo que Zacarías debido a que cuando sus nombres aparecen juntos, siempre es mencionado primero.</w:t>
            </w:r>
          </w:p>
          <w:p w:rsidR="0088276E" w:rsidRPr="0002450E" w:rsidRDefault="0088276E" w:rsidP="0088276E">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Posiblemente también fue sacerdote.</w:t>
            </w:r>
          </w:p>
          <w:p w:rsidR="002B42BB" w:rsidRPr="0002450E" w:rsidRDefault="002B42BB" w:rsidP="00E37616">
            <w:pPr>
              <w:rPr>
                <w:rFonts w:ascii="Aparajita" w:eastAsia="Batang" w:hAnsi="Aparajita" w:cs="Aparajita"/>
                <w:sz w:val="16"/>
                <w:szCs w:val="16"/>
              </w:rPr>
            </w:pPr>
          </w:p>
        </w:tc>
        <w:tc>
          <w:tcPr>
            <w:tcW w:w="3834" w:type="dxa"/>
          </w:tcPr>
          <w:p w:rsidR="00E37616" w:rsidRPr="0002450E" w:rsidRDefault="00E37616" w:rsidP="00E37616">
            <w:pPr>
              <w:contextualSpacing/>
              <w:rPr>
                <w:rFonts w:ascii="Aparajita" w:eastAsia="Batang" w:hAnsi="Aparajita" w:cs="Aparajita"/>
                <w:sz w:val="16"/>
                <w:szCs w:val="16"/>
              </w:rPr>
            </w:pPr>
            <w:r w:rsidRPr="0002450E">
              <w:rPr>
                <w:rFonts w:ascii="Aparajita" w:eastAsia="Batang" w:hAnsi="Aparajita" w:cs="Aparajita"/>
                <w:b/>
                <w:sz w:val="16"/>
                <w:szCs w:val="16"/>
              </w:rPr>
              <w:t>Fecha de ministerio:</w:t>
            </w:r>
          </w:p>
          <w:p w:rsidR="00A2048E" w:rsidRPr="0002450E" w:rsidRDefault="00A2048E" w:rsidP="00A2048E">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Sus profecías están fechadas en el segundo año de Darío aproximadamente por el año 520 A.C. y el 485 A.C.</w:t>
            </w:r>
          </w:p>
          <w:p w:rsidR="00E37616" w:rsidRPr="0002450E" w:rsidRDefault="00A2048E" w:rsidP="00E37616">
            <w:pPr>
              <w:pStyle w:val="Prrafodelista"/>
              <w:numPr>
                <w:ilvl w:val="0"/>
                <w:numId w:val="1"/>
              </w:numPr>
              <w:tabs>
                <w:tab w:val="left" w:pos="318"/>
              </w:tabs>
              <w:ind w:left="0" w:firstLine="0"/>
              <w:rPr>
                <w:rFonts w:ascii="Aparajita" w:eastAsia="Batang" w:hAnsi="Aparajita" w:cs="Aparajita"/>
                <w:b/>
                <w:sz w:val="16"/>
                <w:szCs w:val="16"/>
              </w:rPr>
            </w:pPr>
            <w:r w:rsidRPr="0002450E">
              <w:rPr>
                <w:rFonts w:ascii="Aparajita" w:eastAsia="Batang" w:hAnsi="Aparajita" w:cs="Aparajita"/>
                <w:sz w:val="16"/>
                <w:szCs w:val="16"/>
              </w:rPr>
              <w:t>Fue el primer profeta de la nuevamente establecida colonia judaica que volvió a Jerusalén desde Babilonia en 536 A.C.</w:t>
            </w:r>
          </w:p>
          <w:p w:rsidR="00E37616" w:rsidRPr="0002450E" w:rsidRDefault="00E37616" w:rsidP="00E37616">
            <w:pPr>
              <w:contextualSpacing/>
              <w:rPr>
                <w:rFonts w:ascii="Aparajita" w:eastAsia="Batang" w:hAnsi="Aparajita" w:cs="Aparajita"/>
                <w:b/>
                <w:sz w:val="16"/>
                <w:szCs w:val="16"/>
              </w:rPr>
            </w:pPr>
            <w:r w:rsidRPr="0002450E">
              <w:rPr>
                <w:rFonts w:ascii="Aparajita" w:eastAsia="Batang" w:hAnsi="Aparajita" w:cs="Aparajita"/>
                <w:b/>
                <w:sz w:val="16"/>
                <w:szCs w:val="16"/>
              </w:rPr>
              <w:t xml:space="preserve">Lugar de ministerio: </w:t>
            </w:r>
          </w:p>
          <w:p w:rsidR="002478E1" w:rsidRPr="0002450E" w:rsidRDefault="002478E1" w:rsidP="00762D75">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Hageo era el primer profeta de la restauración del templo.</w:t>
            </w:r>
          </w:p>
          <w:p w:rsidR="00E37616" w:rsidRPr="0002450E" w:rsidRDefault="00E37616" w:rsidP="00E37616">
            <w:pPr>
              <w:contextualSpacing/>
              <w:rPr>
                <w:rFonts w:ascii="Aparajita" w:eastAsia="Batang" w:hAnsi="Aparajita" w:cs="Aparajita"/>
                <w:b/>
                <w:sz w:val="16"/>
                <w:szCs w:val="16"/>
              </w:rPr>
            </w:pPr>
            <w:r w:rsidRPr="0002450E">
              <w:rPr>
                <w:rFonts w:ascii="Aparajita" w:eastAsia="Batang" w:hAnsi="Aparajita" w:cs="Aparajita"/>
                <w:b/>
                <w:sz w:val="16"/>
                <w:szCs w:val="16"/>
              </w:rPr>
              <w:t>Destinatarios de sus profetas:</w:t>
            </w:r>
          </w:p>
          <w:p w:rsidR="00E37616" w:rsidRPr="0002450E" w:rsidRDefault="00A2048E" w:rsidP="00E37616">
            <w:pPr>
              <w:pStyle w:val="Prrafodelista"/>
              <w:numPr>
                <w:ilvl w:val="0"/>
                <w:numId w:val="1"/>
              </w:numPr>
              <w:tabs>
                <w:tab w:val="left" w:pos="318"/>
              </w:tabs>
              <w:ind w:left="0" w:firstLine="0"/>
              <w:rPr>
                <w:rFonts w:ascii="Aparajita" w:eastAsia="Batang" w:hAnsi="Aparajita" w:cs="Aparajita"/>
                <w:b/>
                <w:sz w:val="16"/>
                <w:szCs w:val="16"/>
              </w:rPr>
            </w:pPr>
            <w:r w:rsidRPr="0002450E">
              <w:rPr>
                <w:rFonts w:ascii="Aparajita" w:eastAsia="Batang" w:hAnsi="Aparajita" w:cs="Aparajita"/>
                <w:sz w:val="16"/>
                <w:szCs w:val="16"/>
              </w:rPr>
              <w:t>Es contemporáneo de Zacarías y Malaquías</w:t>
            </w:r>
            <w:r w:rsidR="0088276E" w:rsidRPr="0002450E">
              <w:rPr>
                <w:rFonts w:ascii="Aparajita" w:eastAsia="Batang" w:hAnsi="Aparajita" w:cs="Aparajita"/>
                <w:sz w:val="16"/>
                <w:szCs w:val="16"/>
              </w:rPr>
              <w:t>.</w:t>
            </w:r>
          </w:p>
          <w:p w:rsidR="0088276E" w:rsidRPr="0002450E" w:rsidRDefault="0088276E" w:rsidP="00762D75">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 xml:space="preserve">La falta de estabilidad política que reinaba en el imperio persa desde el año 522 a.C., iluminan el fondo del mensaje que Hageo había de comunicar al pueblo y a las autoridades más relevantes de Jerusalén: a Zorobabel, gobernador de Judá, y a Josué, sumo sacerdote. </w:t>
            </w:r>
          </w:p>
          <w:p w:rsidR="00E37616" w:rsidRPr="0002450E" w:rsidRDefault="00E37616" w:rsidP="00E37616">
            <w:pPr>
              <w:contextualSpacing/>
              <w:rPr>
                <w:rFonts w:ascii="Aparajita" w:eastAsia="Batang" w:hAnsi="Aparajita" w:cs="Aparajita"/>
                <w:b/>
                <w:sz w:val="16"/>
                <w:szCs w:val="16"/>
              </w:rPr>
            </w:pPr>
            <w:r w:rsidRPr="0002450E">
              <w:rPr>
                <w:rFonts w:ascii="Aparajita" w:eastAsia="Batang" w:hAnsi="Aparajita" w:cs="Aparajita"/>
                <w:b/>
                <w:sz w:val="16"/>
                <w:szCs w:val="16"/>
              </w:rPr>
              <w:t xml:space="preserve">Hechos principales: </w:t>
            </w:r>
          </w:p>
          <w:p w:rsidR="0088276E" w:rsidRPr="0002450E" w:rsidRDefault="0088276E" w:rsidP="0088276E">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El tema principal del Libro son fuertes represiones por descuidar la construcción del templo, unidas a alentadoras exhortaciones y promesas para los que para los que se comprometieran en la obra.</w:t>
            </w:r>
          </w:p>
          <w:p w:rsidR="0088276E" w:rsidRPr="0002450E" w:rsidRDefault="0088276E" w:rsidP="0088276E">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Su misión principal era animar a los judíos de Jerusalén a levantarse a reedificar el templo de Salomón que Nabucodonosor había destruido en 586 A.C.</w:t>
            </w:r>
          </w:p>
          <w:p w:rsidR="002B42BB" w:rsidRPr="0002450E" w:rsidRDefault="0088276E" w:rsidP="0088276E">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Su estilo es menos poético que el de sus predecesores, pero su estilo es sencillo, sin adornos, pero efectivo.</w:t>
            </w:r>
          </w:p>
        </w:tc>
        <w:tc>
          <w:tcPr>
            <w:tcW w:w="2689" w:type="dxa"/>
          </w:tcPr>
          <w:p w:rsidR="005E7946" w:rsidRPr="0002450E" w:rsidRDefault="005E7946" w:rsidP="00A2048E">
            <w:pPr>
              <w:pStyle w:val="Prrafodelista"/>
              <w:numPr>
                <w:ilvl w:val="0"/>
                <w:numId w:val="1"/>
              </w:numPr>
              <w:tabs>
                <w:tab w:val="left" w:pos="318"/>
              </w:tabs>
              <w:ind w:left="0" w:firstLine="0"/>
              <w:rPr>
                <w:rFonts w:ascii="Aparajita" w:eastAsia="Batang" w:hAnsi="Aparajita" w:cs="Aparajita"/>
                <w:b/>
                <w:sz w:val="16"/>
                <w:szCs w:val="16"/>
              </w:rPr>
            </w:pPr>
            <w:r w:rsidRPr="0002450E">
              <w:rPr>
                <w:rFonts w:ascii="Aparajita" w:eastAsia="Batang" w:hAnsi="Aparajita" w:cs="Aparajita"/>
                <w:b/>
                <w:sz w:val="16"/>
                <w:szCs w:val="16"/>
              </w:rPr>
              <w:t>Exhortación a reconstruir el Templo (1.1–15)</w:t>
            </w:r>
          </w:p>
          <w:p w:rsidR="00762D75" w:rsidRPr="0002450E" w:rsidRDefault="00762D75" w:rsidP="00095666">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Capítulo 1.  Hageo en su primer mensaje critica a sus compatriotas por haber terminado sus casas mientras han abandonado la casa del Señor.  Después de la crítica, el profeta exhorta al pueblo a responder.  Según versículos 12-15 del mismo capítulo, el mensaje dio en el blanco y el pueblo respondió.</w:t>
            </w:r>
          </w:p>
          <w:p w:rsidR="005E7946" w:rsidRPr="0002450E" w:rsidRDefault="005E7946" w:rsidP="00A2048E">
            <w:pPr>
              <w:pStyle w:val="Prrafodelista"/>
              <w:numPr>
                <w:ilvl w:val="0"/>
                <w:numId w:val="1"/>
              </w:numPr>
              <w:tabs>
                <w:tab w:val="left" w:pos="318"/>
              </w:tabs>
              <w:ind w:left="0" w:firstLine="0"/>
              <w:rPr>
                <w:rFonts w:ascii="Aparajita" w:eastAsia="Batang" w:hAnsi="Aparajita" w:cs="Aparajita"/>
                <w:b/>
                <w:sz w:val="16"/>
                <w:szCs w:val="16"/>
              </w:rPr>
            </w:pPr>
            <w:r w:rsidRPr="0002450E">
              <w:rPr>
                <w:rFonts w:ascii="Aparajita" w:eastAsia="Batang" w:hAnsi="Aparajita" w:cs="Aparajita"/>
                <w:b/>
                <w:sz w:val="16"/>
                <w:szCs w:val="16"/>
              </w:rPr>
              <w:t>La gloria del nuevo templo (2.1–9)</w:t>
            </w:r>
          </w:p>
          <w:p w:rsidR="00762D75" w:rsidRPr="0002450E" w:rsidRDefault="00762D75" w:rsidP="00762D75">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2:1-9.  Aquí el profeta consuela a los que recuerdan la belleza del templo original.  El tamaño del templo reconstruido era casi igual, pero su belleza mucho menor.  Dios responde con una promesa de su presencia poderosa, y responde recordando el pueblo que El sigue siendo el Dueño de toda la riqueza del mundo.</w:t>
            </w:r>
          </w:p>
          <w:p w:rsidR="005E7946" w:rsidRPr="0002450E" w:rsidRDefault="005E7946" w:rsidP="00A2048E">
            <w:pPr>
              <w:pStyle w:val="Prrafodelista"/>
              <w:numPr>
                <w:ilvl w:val="0"/>
                <w:numId w:val="1"/>
              </w:numPr>
              <w:tabs>
                <w:tab w:val="left" w:pos="318"/>
              </w:tabs>
              <w:ind w:left="0" w:firstLine="0"/>
              <w:rPr>
                <w:rFonts w:ascii="Aparajita" w:eastAsia="Batang" w:hAnsi="Aparajita" w:cs="Aparajita"/>
                <w:b/>
                <w:sz w:val="16"/>
                <w:szCs w:val="16"/>
              </w:rPr>
            </w:pPr>
            <w:r w:rsidRPr="0002450E">
              <w:rPr>
                <w:rFonts w:ascii="Aparajita" w:eastAsia="Batang" w:hAnsi="Aparajita" w:cs="Aparajita"/>
                <w:b/>
                <w:sz w:val="16"/>
                <w:szCs w:val="16"/>
              </w:rPr>
              <w:t>Reprensión de la infidelidad del pueblo (2.10–19)</w:t>
            </w:r>
          </w:p>
          <w:p w:rsidR="00762D75" w:rsidRPr="0002450E" w:rsidRDefault="00762D75" w:rsidP="00762D75">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 xml:space="preserve">2:10-19.  Las bendiciones prometidas no habían aparecido y el pueblo se queja.  Pero Hageo recuerda al pueblo que la condición de su corazón (15) delante del Señor, más que unos sacrificios, que determina la respuesta del </w:t>
            </w:r>
            <w:r w:rsidRPr="0002450E">
              <w:rPr>
                <w:rFonts w:ascii="Aparajita" w:eastAsia="Batang" w:hAnsi="Aparajita" w:cs="Aparajita"/>
                <w:sz w:val="16"/>
                <w:szCs w:val="16"/>
              </w:rPr>
              <w:lastRenderedPageBreak/>
              <w:t>Señor.</w:t>
            </w:r>
          </w:p>
          <w:p w:rsidR="002B42BB" w:rsidRPr="0002450E" w:rsidRDefault="005E7946" w:rsidP="00A2048E">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b/>
                <w:sz w:val="16"/>
                <w:szCs w:val="16"/>
              </w:rPr>
              <w:t>Promesa de Jehová a Zorobabel (2.20–23)</w:t>
            </w:r>
          </w:p>
          <w:p w:rsidR="00762D75" w:rsidRPr="0002450E" w:rsidRDefault="00762D75" w:rsidP="00762D75">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2:20-23.  El último mensaje de Hageo es dirigido a Zorobabel, descend</w:t>
            </w:r>
            <w:r w:rsidR="00095666" w:rsidRPr="0002450E">
              <w:rPr>
                <w:rFonts w:ascii="Aparajita" w:eastAsia="Batang" w:hAnsi="Aparajita" w:cs="Aparajita"/>
                <w:sz w:val="16"/>
                <w:szCs w:val="16"/>
              </w:rPr>
              <w:t>i</w:t>
            </w:r>
            <w:r w:rsidRPr="0002450E">
              <w:rPr>
                <w:rFonts w:ascii="Aparajita" w:eastAsia="Batang" w:hAnsi="Aparajita" w:cs="Aparajita"/>
                <w:sz w:val="16"/>
                <w:szCs w:val="16"/>
              </w:rPr>
              <w:t xml:space="preserve">ente de David y gobernador de los que habían regresado.  Dios reconfirma las promesas hechas a su antepasado, David, y promete su fidelidad de nuevo.  </w:t>
            </w:r>
          </w:p>
          <w:p w:rsidR="00762D75" w:rsidRPr="0002450E" w:rsidRDefault="00762D75" w:rsidP="00095666">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 xml:space="preserve">Uno de los temas más claros de este pequeño libro es el de prioridades.  Los hijos de Israel pensaban que podían satisfacer a su Dios con una ofrenda o con un sacrificio parcial.  Dios les recuerda que </w:t>
            </w:r>
            <w:r w:rsidR="00095666" w:rsidRPr="0002450E">
              <w:rPr>
                <w:rFonts w:ascii="Aparajita" w:eastAsia="Batang" w:hAnsi="Aparajita" w:cs="Aparajita"/>
                <w:sz w:val="16"/>
                <w:szCs w:val="16"/>
              </w:rPr>
              <w:t>Él</w:t>
            </w:r>
            <w:r w:rsidRPr="0002450E">
              <w:rPr>
                <w:rFonts w:ascii="Aparajita" w:eastAsia="Batang" w:hAnsi="Aparajita" w:cs="Aparajita"/>
                <w:sz w:val="16"/>
                <w:szCs w:val="16"/>
              </w:rPr>
              <w:t xml:space="preserve"> es el Dios de todos y que lo que </w:t>
            </w:r>
            <w:r w:rsidR="00095666" w:rsidRPr="0002450E">
              <w:rPr>
                <w:rFonts w:ascii="Aparajita" w:eastAsia="Batang" w:hAnsi="Aparajita" w:cs="Aparajita"/>
                <w:sz w:val="16"/>
                <w:szCs w:val="16"/>
              </w:rPr>
              <w:t>Él</w:t>
            </w:r>
            <w:r w:rsidRPr="0002450E">
              <w:rPr>
                <w:rFonts w:ascii="Aparajita" w:eastAsia="Batang" w:hAnsi="Aparajita" w:cs="Aparajita"/>
                <w:sz w:val="16"/>
                <w:szCs w:val="16"/>
              </w:rPr>
              <w:t xml:space="preserve"> requiere es el todo de nosotros.  Algo menos que todo para nada sirve.</w:t>
            </w:r>
          </w:p>
        </w:tc>
      </w:tr>
      <w:tr w:rsidR="002B42BB" w:rsidRPr="0002450E" w:rsidTr="00E37616">
        <w:trPr>
          <w:jc w:val="center"/>
        </w:trPr>
        <w:tc>
          <w:tcPr>
            <w:tcW w:w="1951" w:type="dxa"/>
            <w:vAlign w:val="center"/>
          </w:tcPr>
          <w:p w:rsidR="002B42BB" w:rsidRPr="0002450E" w:rsidRDefault="002B42BB" w:rsidP="008F5D61">
            <w:pPr>
              <w:jc w:val="center"/>
              <w:rPr>
                <w:rFonts w:ascii="Aparajita" w:eastAsia="Batang" w:hAnsi="Aparajita" w:cs="Aparajita"/>
                <w:sz w:val="16"/>
                <w:szCs w:val="16"/>
              </w:rPr>
            </w:pPr>
            <w:r w:rsidRPr="0002450E">
              <w:rPr>
                <w:rFonts w:ascii="Aparajita" w:eastAsia="Batang" w:hAnsi="Aparajita" w:cs="Aparajita"/>
                <w:b/>
                <w:sz w:val="16"/>
                <w:szCs w:val="16"/>
              </w:rPr>
              <w:lastRenderedPageBreak/>
              <w:t xml:space="preserve">XI.  Zacarías </w:t>
            </w:r>
            <w:r w:rsidR="006D48F1" w:rsidRPr="0002450E">
              <w:rPr>
                <w:rFonts w:ascii="Aparajita" w:eastAsia="Batang" w:hAnsi="Aparajita" w:cs="Aparajita"/>
                <w:b/>
                <w:sz w:val="16"/>
                <w:szCs w:val="16"/>
              </w:rPr>
              <w:t>–</w:t>
            </w:r>
            <w:r w:rsidRPr="0002450E">
              <w:rPr>
                <w:rFonts w:ascii="Aparajita" w:eastAsia="Batang" w:hAnsi="Aparajita" w:cs="Aparajita"/>
                <w:sz w:val="16"/>
                <w:szCs w:val="16"/>
              </w:rPr>
              <w:t xml:space="preserve"> Señas de un Mesías</w:t>
            </w:r>
            <w:r w:rsidR="00FC263A" w:rsidRPr="0002450E">
              <w:rPr>
                <w:rFonts w:ascii="Aparajita" w:eastAsia="Batang" w:hAnsi="Aparajita" w:cs="Aparajita"/>
                <w:sz w:val="16"/>
                <w:szCs w:val="16"/>
              </w:rPr>
              <w:t>, Aquel de quien Jehová se acuerda.</w:t>
            </w:r>
          </w:p>
        </w:tc>
        <w:tc>
          <w:tcPr>
            <w:tcW w:w="2237" w:type="dxa"/>
            <w:vAlign w:val="center"/>
          </w:tcPr>
          <w:p w:rsidR="006D48F1" w:rsidRPr="0002450E" w:rsidRDefault="006D48F1" w:rsidP="00E37616">
            <w:pPr>
              <w:rPr>
                <w:rFonts w:ascii="Aparajita" w:hAnsi="Aparajita" w:cs="Aparajita"/>
                <w:sz w:val="16"/>
                <w:szCs w:val="16"/>
              </w:rPr>
            </w:pPr>
            <w:r w:rsidRPr="0002450E">
              <w:rPr>
                <w:rFonts w:ascii="Aparajita" w:eastAsia="Batang" w:hAnsi="Aparajita" w:cs="Aparajita"/>
                <w:b/>
                <w:sz w:val="16"/>
                <w:szCs w:val="16"/>
              </w:rPr>
              <w:t>Padre:</w:t>
            </w:r>
            <w:r w:rsidR="00095666" w:rsidRPr="0002450E">
              <w:rPr>
                <w:rFonts w:ascii="Aparajita" w:eastAsia="Batang" w:hAnsi="Aparajita" w:cs="Aparajita"/>
                <w:sz w:val="16"/>
                <w:szCs w:val="16"/>
              </w:rPr>
              <w:t xml:space="preserve"> Berequías.</w:t>
            </w:r>
          </w:p>
          <w:p w:rsidR="006D48F1" w:rsidRPr="0002450E" w:rsidRDefault="006D48F1" w:rsidP="00E37616">
            <w:pPr>
              <w:contextualSpacing/>
              <w:rPr>
                <w:rFonts w:ascii="Aparajita" w:eastAsia="Batang" w:hAnsi="Aparajita" w:cs="Aparajita"/>
                <w:b/>
                <w:sz w:val="16"/>
                <w:szCs w:val="16"/>
              </w:rPr>
            </w:pPr>
            <w:r w:rsidRPr="0002450E">
              <w:rPr>
                <w:rFonts w:ascii="Aparajita" w:eastAsia="Batang" w:hAnsi="Aparajita" w:cs="Aparajita"/>
                <w:b/>
                <w:sz w:val="16"/>
                <w:szCs w:val="16"/>
              </w:rPr>
              <w:t>Madre:</w:t>
            </w:r>
            <w:r w:rsidR="00095666" w:rsidRPr="0002450E">
              <w:rPr>
                <w:rFonts w:ascii="Aparajita" w:eastAsia="Batang" w:hAnsi="Aparajita" w:cs="Aparajita"/>
                <w:sz w:val="16"/>
                <w:szCs w:val="16"/>
              </w:rPr>
              <w:t xml:space="preserve"> Iddo.</w:t>
            </w:r>
          </w:p>
          <w:p w:rsidR="006D48F1" w:rsidRPr="0002450E" w:rsidRDefault="006D48F1" w:rsidP="00E37616">
            <w:pPr>
              <w:contextualSpacing/>
              <w:rPr>
                <w:rFonts w:ascii="Aparajita" w:eastAsia="Batang" w:hAnsi="Aparajita" w:cs="Aparajita"/>
                <w:b/>
                <w:sz w:val="16"/>
                <w:szCs w:val="16"/>
              </w:rPr>
            </w:pPr>
            <w:r w:rsidRPr="0002450E">
              <w:rPr>
                <w:rFonts w:ascii="Aparajita" w:eastAsia="Batang" w:hAnsi="Aparajita" w:cs="Aparajita"/>
                <w:b/>
                <w:sz w:val="16"/>
                <w:szCs w:val="16"/>
              </w:rPr>
              <w:t>Hijos:</w:t>
            </w:r>
            <w:r w:rsidR="00255939" w:rsidRPr="0002450E">
              <w:rPr>
                <w:rFonts w:ascii="Aparajita" w:eastAsia="Batang" w:hAnsi="Aparajita" w:cs="Aparajita"/>
                <w:sz w:val="16"/>
                <w:szCs w:val="16"/>
              </w:rPr>
              <w:t xml:space="preserve"> </w:t>
            </w:r>
            <w:r w:rsidR="00255939" w:rsidRPr="0002450E">
              <w:rPr>
                <w:rFonts w:ascii="Aparajita" w:eastAsia="Batang" w:hAnsi="Aparajita" w:cs="Aparajita"/>
                <w:sz w:val="16"/>
                <w:szCs w:val="16"/>
              </w:rPr>
              <w:t>No registra.</w:t>
            </w:r>
          </w:p>
          <w:p w:rsidR="00095666" w:rsidRPr="0002450E" w:rsidRDefault="006D48F1" w:rsidP="00095666">
            <w:pPr>
              <w:pStyle w:val="Prrafodelista"/>
              <w:tabs>
                <w:tab w:val="left" w:pos="318"/>
              </w:tabs>
              <w:ind w:left="0"/>
              <w:rPr>
                <w:rFonts w:ascii="Aparajita" w:eastAsia="Batang" w:hAnsi="Aparajita" w:cs="Aparajita"/>
                <w:sz w:val="16"/>
                <w:szCs w:val="16"/>
              </w:rPr>
            </w:pPr>
            <w:r w:rsidRPr="0002450E">
              <w:rPr>
                <w:rFonts w:ascii="Aparajita" w:eastAsia="Batang" w:hAnsi="Aparajita" w:cs="Aparajita"/>
                <w:b/>
                <w:sz w:val="16"/>
                <w:szCs w:val="16"/>
              </w:rPr>
              <w:t>Otros:</w:t>
            </w:r>
            <w:r w:rsidR="00095666" w:rsidRPr="0002450E">
              <w:rPr>
                <w:rFonts w:ascii="Aparajita" w:eastAsia="Batang" w:hAnsi="Aparajita" w:cs="Aparajita"/>
                <w:sz w:val="16"/>
                <w:szCs w:val="16"/>
              </w:rPr>
              <w:t xml:space="preserve"> </w:t>
            </w:r>
          </w:p>
          <w:p w:rsidR="00095666" w:rsidRPr="0002450E" w:rsidRDefault="00095666" w:rsidP="00095666">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En Esdras 5.1, 6:14 se dice que era el hijo de Iddo.</w:t>
            </w:r>
          </w:p>
          <w:p w:rsidR="00095666" w:rsidRPr="0002450E" w:rsidRDefault="00095666" w:rsidP="00095666">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Era probablemente más joven que Hageo.</w:t>
            </w:r>
          </w:p>
          <w:p w:rsidR="00755C96" w:rsidRPr="0002450E" w:rsidRDefault="00755C96" w:rsidP="00755C96">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Se cree que también era sacerdote y cabeza de la casa paterna con una influencia grande socialmente hablando.</w:t>
            </w:r>
          </w:p>
          <w:p w:rsidR="00755C96" w:rsidRPr="0002450E" w:rsidRDefault="00755C96" w:rsidP="00755C96">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Su estilo es altamente figurativo.</w:t>
            </w:r>
          </w:p>
          <w:p w:rsidR="00755C96" w:rsidRPr="0002450E" w:rsidRDefault="00755C96" w:rsidP="00755C96">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También se le llama Zacarías el vidente debido a todas las visiones que tuvo.</w:t>
            </w:r>
          </w:p>
          <w:p w:rsidR="002B42BB" w:rsidRPr="0002450E" w:rsidRDefault="002B42BB" w:rsidP="00E37616">
            <w:pPr>
              <w:rPr>
                <w:rFonts w:ascii="Aparajita" w:eastAsia="Batang" w:hAnsi="Aparajita" w:cs="Aparajita"/>
                <w:sz w:val="16"/>
                <w:szCs w:val="16"/>
              </w:rPr>
            </w:pPr>
          </w:p>
        </w:tc>
        <w:tc>
          <w:tcPr>
            <w:tcW w:w="3834" w:type="dxa"/>
          </w:tcPr>
          <w:p w:rsidR="00E37616" w:rsidRPr="0002450E" w:rsidRDefault="00E37616" w:rsidP="00E37616">
            <w:pPr>
              <w:contextualSpacing/>
              <w:rPr>
                <w:rFonts w:ascii="Aparajita" w:eastAsia="Batang" w:hAnsi="Aparajita" w:cs="Aparajita"/>
                <w:sz w:val="16"/>
                <w:szCs w:val="16"/>
              </w:rPr>
            </w:pPr>
            <w:r w:rsidRPr="0002450E">
              <w:rPr>
                <w:rFonts w:ascii="Aparajita" w:eastAsia="Batang" w:hAnsi="Aparajita" w:cs="Aparajita"/>
                <w:b/>
                <w:sz w:val="16"/>
                <w:szCs w:val="16"/>
              </w:rPr>
              <w:t>Fecha de ministerio:</w:t>
            </w:r>
          </w:p>
          <w:p w:rsidR="00E37616" w:rsidRPr="0002450E" w:rsidRDefault="00755C96" w:rsidP="00E37616">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Su profecía se fecha dos meses después de la profecía de Hageo.</w:t>
            </w:r>
          </w:p>
          <w:p w:rsidR="00755C96" w:rsidRPr="0002450E" w:rsidRDefault="00755C96" w:rsidP="00755C96">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Su profecía se enmarca en el octavo mes del año segundo de Darío (1.1). Este monarca persa reinó entre el 522 y el 486 a.C., y como probablemente Zacarías profetizó durante algo más de dos años, puede establecerse con bastante exactitud el tiempo de su ministerio entre los años 520 y 518 A.C.</w:t>
            </w:r>
          </w:p>
          <w:p w:rsidR="00E37616" w:rsidRPr="0002450E" w:rsidRDefault="00E37616" w:rsidP="00E37616">
            <w:pPr>
              <w:contextualSpacing/>
              <w:rPr>
                <w:rFonts w:ascii="Aparajita" w:eastAsia="Batang" w:hAnsi="Aparajita" w:cs="Aparajita"/>
                <w:b/>
                <w:sz w:val="16"/>
                <w:szCs w:val="16"/>
              </w:rPr>
            </w:pPr>
            <w:r w:rsidRPr="0002450E">
              <w:rPr>
                <w:rFonts w:ascii="Aparajita" w:eastAsia="Batang" w:hAnsi="Aparajita" w:cs="Aparajita"/>
                <w:b/>
                <w:sz w:val="16"/>
                <w:szCs w:val="16"/>
              </w:rPr>
              <w:t xml:space="preserve">Lugar de ministerio: </w:t>
            </w:r>
          </w:p>
          <w:p w:rsidR="00755C96" w:rsidRPr="0002450E" w:rsidRDefault="00755C96" w:rsidP="00755C96">
            <w:pPr>
              <w:pStyle w:val="Prrafodelista"/>
              <w:numPr>
                <w:ilvl w:val="0"/>
                <w:numId w:val="1"/>
              </w:numPr>
              <w:tabs>
                <w:tab w:val="left" w:pos="318"/>
              </w:tabs>
              <w:ind w:left="0" w:firstLine="0"/>
              <w:rPr>
                <w:rFonts w:ascii="Aparajita" w:eastAsia="Batang" w:hAnsi="Aparajita" w:cs="Aparajita"/>
                <w:b/>
                <w:sz w:val="16"/>
                <w:szCs w:val="16"/>
              </w:rPr>
            </w:pPr>
            <w:r w:rsidRPr="0002450E">
              <w:rPr>
                <w:rFonts w:ascii="Aparajita" w:eastAsia="Batang" w:hAnsi="Aparajita" w:cs="Aparajita"/>
                <w:sz w:val="16"/>
                <w:szCs w:val="16"/>
              </w:rPr>
              <w:t xml:space="preserve">El propósito del ministerio de Zacarías era el mismo que el de Hageo: exhortar a los moradores de Jerusalén y su alrededor a terminar con la reconstrucción del templo. </w:t>
            </w:r>
            <w:r w:rsidRPr="0002450E">
              <w:rPr>
                <w:rFonts w:ascii="Aparajita" w:eastAsia="Batang" w:hAnsi="Aparajita" w:cs="Aparajita"/>
                <w:b/>
                <w:sz w:val="16"/>
                <w:szCs w:val="16"/>
              </w:rPr>
              <w:t xml:space="preserve"> </w:t>
            </w:r>
          </w:p>
          <w:p w:rsidR="00E37616" w:rsidRPr="0002450E" w:rsidRDefault="00E37616" w:rsidP="00E37616">
            <w:pPr>
              <w:contextualSpacing/>
              <w:rPr>
                <w:rFonts w:ascii="Aparajita" w:eastAsia="Batang" w:hAnsi="Aparajita" w:cs="Aparajita"/>
                <w:b/>
                <w:sz w:val="16"/>
                <w:szCs w:val="16"/>
              </w:rPr>
            </w:pPr>
            <w:r w:rsidRPr="0002450E">
              <w:rPr>
                <w:rFonts w:ascii="Aparajita" w:eastAsia="Batang" w:hAnsi="Aparajita" w:cs="Aparajita"/>
                <w:b/>
                <w:sz w:val="16"/>
                <w:szCs w:val="16"/>
              </w:rPr>
              <w:t>Destinatarios de sus profetas:</w:t>
            </w:r>
          </w:p>
          <w:p w:rsidR="00095666" w:rsidRPr="0002450E" w:rsidRDefault="00095666" w:rsidP="00095666">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Es contemporáneo de Hageo y Malaquías</w:t>
            </w:r>
            <w:r w:rsidR="00755C96" w:rsidRPr="0002450E">
              <w:rPr>
                <w:rFonts w:ascii="Aparajita" w:eastAsia="Batang" w:hAnsi="Aparajita" w:cs="Aparajita"/>
                <w:sz w:val="16"/>
                <w:szCs w:val="16"/>
              </w:rPr>
              <w:t>.</w:t>
            </w:r>
          </w:p>
          <w:p w:rsidR="00E37616" w:rsidRPr="0002450E" w:rsidRDefault="00E37616" w:rsidP="00E37616">
            <w:pPr>
              <w:contextualSpacing/>
              <w:rPr>
                <w:rFonts w:ascii="Aparajita" w:eastAsia="Batang" w:hAnsi="Aparajita" w:cs="Aparajita"/>
                <w:b/>
                <w:sz w:val="16"/>
                <w:szCs w:val="16"/>
              </w:rPr>
            </w:pPr>
            <w:r w:rsidRPr="0002450E">
              <w:rPr>
                <w:rFonts w:ascii="Aparajita" w:eastAsia="Batang" w:hAnsi="Aparajita" w:cs="Aparajita"/>
                <w:b/>
                <w:sz w:val="16"/>
                <w:szCs w:val="16"/>
              </w:rPr>
              <w:t xml:space="preserve">Hechos principales: </w:t>
            </w:r>
          </w:p>
          <w:p w:rsidR="002B42BB" w:rsidRPr="0002450E" w:rsidRDefault="00755C96" w:rsidP="00755C96">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El propósito del ministerio de Zacarías era el mismo que el de Hageo: exhortar a los moradores de Jerusalén y su alrededor a terminar con la reconstrucción del templo.</w:t>
            </w:r>
          </w:p>
        </w:tc>
        <w:tc>
          <w:tcPr>
            <w:tcW w:w="2689" w:type="dxa"/>
          </w:tcPr>
          <w:p w:rsidR="00095666" w:rsidRPr="0002450E" w:rsidRDefault="00095666" w:rsidP="00095666">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Llamamiento a volver a Jehová (1.1–6)</w:t>
            </w:r>
          </w:p>
          <w:p w:rsidR="00095666" w:rsidRPr="0002450E" w:rsidRDefault="00095666" w:rsidP="00095666">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Visiones simbólicas (1.7–6.8)</w:t>
            </w:r>
          </w:p>
          <w:p w:rsidR="00095666" w:rsidRPr="0002450E" w:rsidRDefault="00095666" w:rsidP="00095666">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Coronación simbólica de Josué (6.9–15).</w:t>
            </w:r>
          </w:p>
          <w:p w:rsidR="00095666" w:rsidRPr="0002450E" w:rsidRDefault="00095666" w:rsidP="00095666">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Instrucción sobre el ayuno. Anuncio de la salvación mesiánica (7.1–8.23).</w:t>
            </w:r>
          </w:p>
          <w:p w:rsidR="00095666" w:rsidRPr="0002450E" w:rsidRDefault="00095666" w:rsidP="00095666">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Castigo de las naciones vecinas (9.1–8).</w:t>
            </w:r>
          </w:p>
          <w:p w:rsidR="00095666" w:rsidRPr="0002450E" w:rsidRDefault="00095666" w:rsidP="00095666">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 xml:space="preserve">El futuro rey de </w:t>
            </w:r>
            <w:r w:rsidR="00E70761" w:rsidRPr="0002450E">
              <w:rPr>
                <w:rFonts w:ascii="Aparajita" w:eastAsia="Batang" w:hAnsi="Aparajita" w:cs="Aparajita"/>
                <w:sz w:val="16"/>
                <w:szCs w:val="16"/>
              </w:rPr>
              <w:t>Sion</w:t>
            </w:r>
            <w:r w:rsidRPr="0002450E">
              <w:rPr>
                <w:rFonts w:ascii="Aparajita" w:eastAsia="Batang" w:hAnsi="Aparajita" w:cs="Aparajita"/>
                <w:sz w:val="16"/>
                <w:szCs w:val="16"/>
              </w:rPr>
              <w:t xml:space="preserve"> (9.9–17).</w:t>
            </w:r>
          </w:p>
          <w:p w:rsidR="00095666" w:rsidRPr="0002450E" w:rsidRDefault="00095666" w:rsidP="00095666">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Jehová redimirá a su pueblo (10.1–11.3).</w:t>
            </w:r>
          </w:p>
          <w:p w:rsidR="00095666" w:rsidRPr="0002450E" w:rsidRDefault="00095666" w:rsidP="00095666">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Los dos pastores (11.4–17).</w:t>
            </w:r>
          </w:p>
          <w:p w:rsidR="00095666" w:rsidRPr="0002450E" w:rsidRDefault="00095666" w:rsidP="00095666">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La liberación de Jerusalén (12.1–13.9).</w:t>
            </w:r>
          </w:p>
          <w:p w:rsidR="002B42BB" w:rsidRPr="0002450E" w:rsidRDefault="00095666" w:rsidP="00095666">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Victoria final de Jerusalén (14.1–21)</w:t>
            </w:r>
          </w:p>
        </w:tc>
      </w:tr>
      <w:tr w:rsidR="002B42BB" w:rsidRPr="0002450E" w:rsidTr="00E37616">
        <w:trPr>
          <w:jc w:val="center"/>
        </w:trPr>
        <w:tc>
          <w:tcPr>
            <w:tcW w:w="1951" w:type="dxa"/>
            <w:vAlign w:val="center"/>
          </w:tcPr>
          <w:p w:rsidR="002B42BB" w:rsidRPr="0002450E" w:rsidRDefault="002B42BB" w:rsidP="008F5D61">
            <w:pPr>
              <w:jc w:val="center"/>
              <w:rPr>
                <w:rFonts w:ascii="Aparajita" w:eastAsia="Batang" w:hAnsi="Aparajita" w:cs="Aparajita"/>
                <w:sz w:val="16"/>
                <w:szCs w:val="16"/>
              </w:rPr>
            </w:pPr>
            <w:r w:rsidRPr="0002450E">
              <w:rPr>
                <w:rFonts w:ascii="Aparajita" w:eastAsia="Batang" w:hAnsi="Aparajita" w:cs="Aparajita"/>
                <w:b/>
                <w:sz w:val="16"/>
                <w:szCs w:val="16"/>
              </w:rPr>
              <w:t xml:space="preserve">XII.  Malaquías </w:t>
            </w:r>
            <w:r w:rsidR="006D48F1" w:rsidRPr="0002450E">
              <w:rPr>
                <w:rFonts w:ascii="Aparajita" w:eastAsia="Batang" w:hAnsi="Aparajita" w:cs="Aparajita"/>
                <w:b/>
                <w:sz w:val="16"/>
                <w:szCs w:val="16"/>
              </w:rPr>
              <w:t>–</w:t>
            </w:r>
            <w:r w:rsidRPr="0002450E">
              <w:rPr>
                <w:rFonts w:ascii="Aparajita" w:eastAsia="Batang" w:hAnsi="Aparajita" w:cs="Aparajita"/>
                <w:sz w:val="16"/>
                <w:szCs w:val="16"/>
              </w:rPr>
              <w:t xml:space="preserve"> Una Fe Empalidecida</w:t>
            </w:r>
            <w:r w:rsidR="00FC263A" w:rsidRPr="0002450E">
              <w:rPr>
                <w:rFonts w:ascii="Aparajita" w:eastAsia="Batang" w:hAnsi="Aparajita" w:cs="Aparajita"/>
                <w:sz w:val="16"/>
                <w:szCs w:val="16"/>
              </w:rPr>
              <w:t>, Mi mensajero.</w:t>
            </w:r>
          </w:p>
        </w:tc>
        <w:tc>
          <w:tcPr>
            <w:tcW w:w="2237" w:type="dxa"/>
            <w:vAlign w:val="center"/>
          </w:tcPr>
          <w:p w:rsidR="006D48F1" w:rsidRPr="0002450E" w:rsidRDefault="006D48F1" w:rsidP="00E37616">
            <w:pPr>
              <w:rPr>
                <w:rFonts w:ascii="Aparajita" w:hAnsi="Aparajita" w:cs="Aparajita"/>
                <w:sz w:val="16"/>
                <w:szCs w:val="16"/>
              </w:rPr>
            </w:pPr>
            <w:r w:rsidRPr="0002450E">
              <w:rPr>
                <w:rFonts w:ascii="Aparajita" w:eastAsia="Batang" w:hAnsi="Aparajita" w:cs="Aparajita"/>
                <w:b/>
                <w:sz w:val="16"/>
                <w:szCs w:val="16"/>
              </w:rPr>
              <w:t>Padre:</w:t>
            </w:r>
            <w:r w:rsidR="00255939" w:rsidRPr="0002450E">
              <w:rPr>
                <w:rFonts w:ascii="Aparajita" w:eastAsia="Batang" w:hAnsi="Aparajita" w:cs="Aparajita"/>
                <w:b/>
                <w:sz w:val="16"/>
                <w:szCs w:val="16"/>
              </w:rPr>
              <w:t xml:space="preserve"> </w:t>
            </w:r>
            <w:r w:rsidR="00255939" w:rsidRPr="0002450E">
              <w:rPr>
                <w:rFonts w:ascii="Aparajita" w:eastAsia="Batang" w:hAnsi="Aparajita" w:cs="Aparajita"/>
                <w:sz w:val="16"/>
                <w:szCs w:val="16"/>
              </w:rPr>
              <w:t>No registra.</w:t>
            </w:r>
          </w:p>
          <w:p w:rsidR="006D48F1" w:rsidRPr="0002450E" w:rsidRDefault="006D48F1" w:rsidP="00E37616">
            <w:pPr>
              <w:contextualSpacing/>
              <w:rPr>
                <w:rFonts w:ascii="Aparajita" w:eastAsia="Batang" w:hAnsi="Aparajita" w:cs="Aparajita"/>
                <w:b/>
                <w:sz w:val="16"/>
                <w:szCs w:val="16"/>
              </w:rPr>
            </w:pPr>
            <w:r w:rsidRPr="0002450E">
              <w:rPr>
                <w:rFonts w:ascii="Aparajita" w:eastAsia="Batang" w:hAnsi="Aparajita" w:cs="Aparajita"/>
                <w:b/>
                <w:sz w:val="16"/>
                <w:szCs w:val="16"/>
              </w:rPr>
              <w:t>Madre:</w:t>
            </w:r>
            <w:r w:rsidR="00255939" w:rsidRPr="0002450E">
              <w:rPr>
                <w:rFonts w:ascii="Aparajita" w:eastAsia="Batang" w:hAnsi="Aparajita" w:cs="Aparajita"/>
                <w:b/>
                <w:sz w:val="16"/>
                <w:szCs w:val="16"/>
              </w:rPr>
              <w:t xml:space="preserve"> </w:t>
            </w:r>
            <w:r w:rsidR="00255939" w:rsidRPr="0002450E">
              <w:rPr>
                <w:rFonts w:ascii="Aparajita" w:eastAsia="Batang" w:hAnsi="Aparajita" w:cs="Aparajita"/>
                <w:sz w:val="16"/>
                <w:szCs w:val="16"/>
              </w:rPr>
              <w:t>No registra.</w:t>
            </w:r>
          </w:p>
          <w:p w:rsidR="006D48F1" w:rsidRPr="0002450E" w:rsidRDefault="006D48F1" w:rsidP="00E37616">
            <w:pPr>
              <w:contextualSpacing/>
              <w:rPr>
                <w:rFonts w:ascii="Aparajita" w:eastAsia="Batang" w:hAnsi="Aparajita" w:cs="Aparajita"/>
                <w:b/>
                <w:sz w:val="16"/>
                <w:szCs w:val="16"/>
              </w:rPr>
            </w:pPr>
            <w:r w:rsidRPr="0002450E">
              <w:rPr>
                <w:rFonts w:ascii="Aparajita" w:eastAsia="Batang" w:hAnsi="Aparajita" w:cs="Aparajita"/>
                <w:b/>
                <w:sz w:val="16"/>
                <w:szCs w:val="16"/>
              </w:rPr>
              <w:t>Hijos:</w:t>
            </w:r>
            <w:r w:rsidR="00255939" w:rsidRPr="0002450E">
              <w:rPr>
                <w:rFonts w:ascii="Aparajita" w:eastAsia="Batang" w:hAnsi="Aparajita" w:cs="Aparajita"/>
                <w:b/>
                <w:sz w:val="16"/>
                <w:szCs w:val="16"/>
              </w:rPr>
              <w:t xml:space="preserve"> </w:t>
            </w:r>
            <w:r w:rsidR="00255939" w:rsidRPr="0002450E">
              <w:rPr>
                <w:rFonts w:ascii="Aparajita" w:eastAsia="Batang" w:hAnsi="Aparajita" w:cs="Aparajita"/>
                <w:sz w:val="16"/>
                <w:szCs w:val="16"/>
              </w:rPr>
              <w:t>No registra.</w:t>
            </w:r>
          </w:p>
          <w:p w:rsidR="002B42BB" w:rsidRPr="0002450E" w:rsidRDefault="006D48F1" w:rsidP="00E37616">
            <w:pPr>
              <w:rPr>
                <w:rFonts w:ascii="Aparajita" w:eastAsia="Batang" w:hAnsi="Aparajita" w:cs="Aparajita"/>
                <w:b/>
                <w:sz w:val="16"/>
                <w:szCs w:val="16"/>
              </w:rPr>
            </w:pPr>
            <w:r w:rsidRPr="0002450E">
              <w:rPr>
                <w:rFonts w:ascii="Aparajita" w:eastAsia="Batang" w:hAnsi="Aparajita" w:cs="Aparajita"/>
                <w:b/>
                <w:sz w:val="16"/>
                <w:szCs w:val="16"/>
              </w:rPr>
              <w:t>Otros:</w:t>
            </w:r>
          </w:p>
          <w:p w:rsidR="009C10BC" w:rsidRPr="0002450E" w:rsidRDefault="009C10BC" w:rsidP="009C10BC">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Nada se conoce de la vida del profeta excepto lo que se encuentra en el libro.</w:t>
            </w:r>
          </w:p>
          <w:p w:rsidR="009C10BC" w:rsidRPr="0002450E" w:rsidRDefault="009C10BC" w:rsidP="009C10BC">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Su estilo es enérgico y fuera de lo común.</w:t>
            </w:r>
          </w:p>
          <w:p w:rsidR="009C10BC" w:rsidRPr="0002450E" w:rsidRDefault="009C10BC" w:rsidP="009C10BC">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 xml:space="preserve">Su hebreo es puro y comparativamente libre de </w:t>
            </w:r>
            <w:proofErr w:type="spellStart"/>
            <w:r w:rsidRPr="0002450E">
              <w:rPr>
                <w:rFonts w:ascii="Aparajita" w:eastAsia="Batang" w:hAnsi="Aparajita" w:cs="Aparajita"/>
                <w:sz w:val="16"/>
                <w:szCs w:val="16"/>
              </w:rPr>
              <w:t>arameísmos</w:t>
            </w:r>
            <w:proofErr w:type="spellEnd"/>
            <w:r w:rsidRPr="0002450E">
              <w:rPr>
                <w:rFonts w:ascii="Aparajita" w:eastAsia="Batang" w:hAnsi="Aparajita" w:cs="Aparajita"/>
                <w:sz w:val="16"/>
                <w:szCs w:val="16"/>
              </w:rPr>
              <w:t>.</w:t>
            </w:r>
          </w:p>
          <w:p w:rsidR="009C10BC" w:rsidRPr="0002450E" w:rsidRDefault="009C10BC" w:rsidP="00E37616">
            <w:pPr>
              <w:rPr>
                <w:rFonts w:ascii="Aparajita" w:eastAsia="Batang" w:hAnsi="Aparajita" w:cs="Aparajita"/>
                <w:sz w:val="16"/>
                <w:szCs w:val="16"/>
              </w:rPr>
            </w:pPr>
          </w:p>
        </w:tc>
        <w:tc>
          <w:tcPr>
            <w:tcW w:w="3834" w:type="dxa"/>
          </w:tcPr>
          <w:p w:rsidR="00E37616" w:rsidRPr="0002450E" w:rsidRDefault="00E37616" w:rsidP="00E37616">
            <w:pPr>
              <w:contextualSpacing/>
              <w:rPr>
                <w:rFonts w:ascii="Aparajita" w:eastAsia="Batang" w:hAnsi="Aparajita" w:cs="Aparajita"/>
                <w:sz w:val="16"/>
                <w:szCs w:val="16"/>
              </w:rPr>
            </w:pPr>
            <w:r w:rsidRPr="0002450E">
              <w:rPr>
                <w:rFonts w:ascii="Aparajita" w:eastAsia="Batang" w:hAnsi="Aparajita" w:cs="Aparajita"/>
                <w:b/>
                <w:sz w:val="16"/>
                <w:szCs w:val="16"/>
              </w:rPr>
              <w:t>Fecha de ministerio:</w:t>
            </w:r>
          </w:p>
          <w:p w:rsidR="009C10BC" w:rsidRPr="0002450E" w:rsidRDefault="009C10BC" w:rsidP="009C10BC">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Se presume que escribió en el periodo de 458 o 432 A.C.</w:t>
            </w:r>
          </w:p>
          <w:p w:rsidR="00E37616" w:rsidRPr="0002450E" w:rsidRDefault="00E37616" w:rsidP="00E37616">
            <w:pPr>
              <w:contextualSpacing/>
              <w:rPr>
                <w:rFonts w:ascii="Aparajita" w:eastAsia="Batang" w:hAnsi="Aparajita" w:cs="Aparajita"/>
                <w:b/>
                <w:sz w:val="16"/>
                <w:szCs w:val="16"/>
              </w:rPr>
            </w:pPr>
            <w:r w:rsidRPr="0002450E">
              <w:rPr>
                <w:rFonts w:ascii="Aparajita" w:eastAsia="Batang" w:hAnsi="Aparajita" w:cs="Aparajita"/>
                <w:b/>
                <w:sz w:val="16"/>
                <w:szCs w:val="16"/>
              </w:rPr>
              <w:t xml:space="preserve">Lugar de ministerio: </w:t>
            </w:r>
          </w:p>
          <w:p w:rsidR="00E37616" w:rsidRPr="0002450E" w:rsidRDefault="00255939" w:rsidP="00255939">
            <w:pPr>
              <w:pStyle w:val="Prrafodelista"/>
              <w:numPr>
                <w:ilvl w:val="0"/>
                <w:numId w:val="1"/>
              </w:numPr>
              <w:tabs>
                <w:tab w:val="left" w:pos="318"/>
              </w:tabs>
              <w:ind w:left="0" w:firstLine="0"/>
              <w:rPr>
                <w:rFonts w:ascii="Aparajita" w:eastAsia="Batang" w:hAnsi="Aparajita" w:cs="Aparajita"/>
                <w:b/>
                <w:sz w:val="16"/>
                <w:szCs w:val="16"/>
              </w:rPr>
            </w:pPr>
            <w:r w:rsidRPr="0002450E">
              <w:rPr>
                <w:rFonts w:ascii="Aparajita" w:eastAsia="Batang" w:hAnsi="Aparajita" w:cs="Aparajita"/>
                <w:sz w:val="16"/>
                <w:szCs w:val="16"/>
              </w:rPr>
              <w:t>El pueblo de Dios.</w:t>
            </w:r>
          </w:p>
          <w:p w:rsidR="00E37616" w:rsidRPr="0002450E" w:rsidRDefault="00E37616" w:rsidP="00E37616">
            <w:pPr>
              <w:contextualSpacing/>
              <w:rPr>
                <w:rFonts w:ascii="Aparajita" w:eastAsia="Batang" w:hAnsi="Aparajita" w:cs="Aparajita"/>
                <w:b/>
                <w:sz w:val="16"/>
                <w:szCs w:val="16"/>
              </w:rPr>
            </w:pPr>
            <w:r w:rsidRPr="0002450E">
              <w:rPr>
                <w:rFonts w:ascii="Aparajita" w:eastAsia="Batang" w:hAnsi="Aparajita" w:cs="Aparajita"/>
                <w:b/>
                <w:sz w:val="16"/>
                <w:szCs w:val="16"/>
              </w:rPr>
              <w:t>Destinatarios de sus profetas:</w:t>
            </w:r>
          </w:p>
          <w:p w:rsidR="009C10BC" w:rsidRPr="0002450E" w:rsidRDefault="009C10BC" w:rsidP="009C10BC">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Es contemporáneo de Hageo, Zacarías, Esdras y Nehemías.</w:t>
            </w:r>
          </w:p>
          <w:p w:rsidR="00E37616" w:rsidRPr="0002450E" w:rsidRDefault="00E37616" w:rsidP="00E37616">
            <w:pPr>
              <w:contextualSpacing/>
              <w:rPr>
                <w:rFonts w:ascii="Aparajita" w:eastAsia="Batang" w:hAnsi="Aparajita" w:cs="Aparajita"/>
                <w:b/>
                <w:sz w:val="16"/>
                <w:szCs w:val="16"/>
              </w:rPr>
            </w:pPr>
            <w:r w:rsidRPr="0002450E">
              <w:rPr>
                <w:rFonts w:ascii="Aparajita" w:eastAsia="Batang" w:hAnsi="Aparajita" w:cs="Aparajita"/>
                <w:b/>
                <w:sz w:val="16"/>
                <w:szCs w:val="16"/>
              </w:rPr>
              <w:t xml:space="preserve">Hechos principales: </w:t>
            </w:r>
          </w:p>
          <w:p w:rsidR="00255939" w:rsidRPr="0002450E" w:rsidRDefault="00255939" w:rsidP="00255939">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El templo se ha terminado y se están ofreciendo los sacrificios re</w:t>
            </w:r>
            <w:r w:rsidRPr="0002450E">
              <w:rPr>
                <w:rFonts w:ascii="Aparajita" w:eastAsia="Batang" w:hAnsi="Aparajita" w:cs="Aparajita"/>
                <w:sz w:val="16"/>
                <w:szCs w:val="16"/>
              </w:rPr>
              <w:t>queridos por la ley de Moisés.</w:t>
            </w:r>
          </w:p>
          <w:p w:rsidR="00255939" w:rsidRPr="0002450E" w:rsidRDefault="00255939" w:rsidP="00255939">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 xml:space="preserve">Parece que todo está en orden, pero el pueblo no siente ni la fuerza ni el calor de la presencia de su Dios. </w:t>
            </w:r>
          </w:p>
          <w:p w:rsidR="00255939" w:rsidRPr="0002450E" w:rsidRDefault="00255939" w:rsidP="00255939">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Aunque todos los elementos de la religión formal están en sus respectivos lugares, todavía hace falta el compromiso del pueblo.</w:t>
            </w:r>
          </w:p>
          <w:p w:rsidR="00255939" w:rsidRPr="0002450E" w:rsidRDefault="00255939" w:rsidP="00255939">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El pueblo se ha dedicado a buscarse lo suyo, dejando un poco de tiempo y alg</w:t>
            </w:r>
            <w:r w:rsidRPr="0002450E">
              <w:rPr>
                <w:rFonts w:ascii="Aparajita" w:eastAsia="Batang" w:hAnsi="Aparajita" w:cs="Aparajita"/>
                <w:sz w:val="16"/>
                <w:szCs w:val="16"/>
              </w:rPr>
              <w:t>u</w:t>
            </w:r>
            <w:r w:rsidRPr="0002450E">
              <w:rPr>
                <w:rFonts w:ascii="Aparajita" w:eastAsia="Batang" w:hAnsi="Aparajita" w:cs="Aparajita"/>
                <w:sz w:val="16"/>
                <w:szCs w:val="16"/>
              </w:rPr>
              <w:t xml:space="preserve">ito de sus bienes materiales para el Señor.  </w:t>
            </w:r>
          </w:p>
          <w:p w:rsidR="00255939" w:rsidRPr="0002450E" w:rsidRDefault="00255939" w:rsidP="00255939">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 xml:space="preserve">En vez de entregarse totalmente al Señor, le han dejado las sobras y nada más.  </w:t>
            </w:r>
          </w:p>
          <w:p w:rsidR="00255939" w:rsidRPr="0002450E" w:rsidRDefault="00255939" w:rsidP="00255939">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A este escenario entra Malaquías para recordarle al pueblo de la profundidad del amor de su Señor y de la débil respuesta a este amor que el pueblo le había dado.</w:t>
            </w:r>
          </w:p>
          <w:p w:rsidR="009C10BC" w:rsidRPr="0002450E" w:rsidRDefault="009C10BC" w:rsidP="009C10BC">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También puede pensarse que la predicación de Malaquías abrió el camino a las reformas realizadas por Nehemías.</w:t>
            </w:r>
          </w:p>
          <w:p w:rsidR="009C10BC" w:rsidRPr="0002450E" w:rsidRDefault="009C10BC" w:rsidP="009C10BC">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El método literario de Malaquías es el de los escribas haciendo y contestando preguntas.</w:t>
            </w:r>
          </w:p>
          <w:p w:rsidR="009C10BC" w:rsidRPr="0002450E" w:rsidRDefault="009C10BC" w:rsidP="009C10BC">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 xml:space="preserve">El tema principal del libro es una descripción gráfica del período final de la historia del Antiguo Testamento que muestra la necesidad de grandes reformas para preparar el camino de la venida del Mesías </w:t>
            </w:r>
          </w:p>
          <w:p w:rsidR="009C10BC" w:rsidRPr="0002450E" w:rsidRDefault="009C10BC" w:rsidP="009C10BC">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La expresión “dice Jehová de los ejércitos” aparece como veinte veces.</w:t>
            </w:r>
          </w:p>
          <w:p w:rsidR="00255939" w:rsidRPr="0002450E" w:rsidRDefault="00255939" w:rsidP="00255939">
            <w:pPr>
              <w:pStyle w:val="Prrafodelista"/>
              <w:numPr>
                <w:ilvl w:val="0"/>
                <w:numId w:val="1"/>
              </w:numPr>
              <w:tabs>
                <w:tab w:val="left" w:pos="318"/>
              </w:tabs>
              <w:spacing w:after="200" w:line="276" w:lineRule="auto"/>
              <w:ind w:left="0" w:firstLine="0"/>
              <w:rPr>
                <w:rFonts w:ascii="Aparajita" w:eastAsia="Batang" w:hAnsi="Aparajita" w:cs="Aparajita"/>
                <w:sz w:val="16"/>
                <w:szCs w:val="16"/>
              </w:rPr>
            </w:pPr>
            <w:r w:rsidRPr="0002450E">
              <w:rPr>
                <w:rFonts w:ascii="Aparajita" w:eastAsia="Batang" w:hAnsi="Aparajita" w:cs="Aparajita"/>
                <w:sz w:val="16"/>
                <w:szCs w:val="16"/>
              </w:rPr>
              <w:t>La propia armazón literaria del mensaje es una especie de discusión retórica, de diálogo con sus destinatarios, a cuyas preguntas y objeciones responde el profeta.</w:t>
            </w:r>
          </w:p>
          <w:p w:rsidR="002B42BB" w:rsidRPr="0002450E" w:rsidRDefault="00255939" w:rsidP="00255939">
            <w:pPr>
              <w:pStyle w:val="Prrafodelista"/>
              <w:numPr>
                <w:ilvl w:val="0"/>
                <w:numId w:val="1"/>
              </w:numPr>
              <w:tabs>
                <w:tab w:val="left" w:pos="318"/>
              </w:tabs>
              <w:spacing w:after="200" w:line="276" w:lineRule="auto"/>
              <w:ind w:left="0" w:firstLine="0"/>
              <w:rPr>
                <w:rFonts w:ascii="Aparajita" w:eastAsia="Batang" w:hAnsi="Aparajita" w:cs="Aparajita"/>
                <w:sz w:val="16"/>
                <w:szCs w:val="16"/>
              </w:rPr>
            </w:pPr>
            <w:r w:rsidRPr="0002450E">
              <w:rPr>
                <w:rFonts w:ascii="Aparajita" w:eastAsia="Batang" w:hAnsi="Aparajita" w:cs="Aparajita"/>
                <w:sz w:val="16"/>
                <w:szCs w:val="16"/>
              </w:rPr>
              <w:t>Su mensaje es claro y exigente.</w:t>
            </w:r>
          </w:p>
        </w:tc>
        <w:tc>
          <w:tcPr>
            <w:tcW w:w="2689" w:type="dxa"/>
          </w:tcPr>
          <w:p w:rsidR="009C10BC" w:rsidRPr="0002450E" w:rsidRDefault="009C10BC" w:rsidP="009C10BC">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El amor de Jehová por Jacob (1.1–5)</w:t>
            </w:r>
          </w:p>
          <w:p w:rsidR="009C10BC" w:rsidRPr="0002450E" w:rsidRDefault="009C10BC" w:rsidP="009C10BC">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Jehová reprende a los sacerdotes (1.6–2.9)</w:t>
            </w:r>
          </w:p>
          <w:p w:rsidR="009C10BC" w:rsidRPr="0002450E" w:rsidRDefault="009C10BC" w:rsidP="009C10BC">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Condena del repudio de la propia esposa y del matrimonio con extranjeras (2.10–16)</w:t>
            </w:r>
          </w:p>
          <w:p w:rsidR="009C10BC" w:rsidRPr="0002450E" w:rsidRDefault="009C10BC" w:rsidP="009C10BC">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El día del juicio se acerca (2.17–3.5)</w:t>
            </w:r>
          </w:p>
          <w:p w:rsidR="009C10BC" w:rsidRPr="0002450E" w:rsidRDefault="009C10BC" w:rsidP="009C10BC">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El pago de los diezmos (3.6–12)</w:t>
            </w:r>
          </w:p>
          <w:p w:rsidR="009C10BC" w:rsidRPr="0002450E" w:rsidRDefault="009C10BC" w:rsidP="009C10BC">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El justo y el malo (3.13–18)</w:t>
            </w:r>
          </w:p>
          <w:p w:rsidR="002B42BB" w:rsidRPr="0002450E" w:rsidRDefault="009C10BC" w:rsidP="009C10BC">
            <w:pPr>
              <w:pStyle w:val="Prrafodelista"/>
              <w:numPr>
                <w:ilvl w:val="0"/>
                <w:numId w:val="1"/>
              </w:numPr>
              <w:tabs>
                <w:tab w:val="left" w:pos="318"/>
              </w:tabs>
              <w:ind w:left="0" w:firstLine="0"/>
              <w:rPr>
                <w:rFonts w:ascii="Aparajita" w:eastAsia="Batang" w:hAnsi="Aparajita" w:cs="Aparajita"/>
                <w:sz w:val="16"/>
                <w:szCs w:val="16"/>
              </w:rPr>
            </w:pPr>
            <w:r w:rsidRPr="0002450E">
              <w:rPr>
                <w:rFonts w:ascii="Aparajita" w:eastAsia="Batang" w:hAnsi="Aparajita" w:cs="Aparajita"/>
                <w:sz w:val="16"/>
                <w:szCs w:val="16"/>
              </w:rPr>
              <w:t>El advenimiento del día de Jehová 4.</w:t>
            </w:r>
          </w:p>
          <w:p w:rsidR="00255939" w:rsidRPr="0002450E" w:rsidRDefault="00255939" w:rsidP="00255939">
            <w:pPr>
              <w:tabs>
                <w:tab w:val="left" w:pos="318"/>
              </w:tabs>
              <w:rPr>
                <w:rFonts w:ascii="Aparajita" w:eastAsia="Batang" w:hAnsi="Aparajita" w:cs="Aparajita"/>
                <w:sz w:val="16"/>
                <w:szCs w:val="16"/>
              </w:rPr>
            </w:pPr>
            <w:r w:rsidRPr="0002450E">
              <w:rPr>
                <w:rFonts w:ascii="Aparajita" w:eastAsia="Batang" w:hAnsi="Aparajita" w:cs="Aparajita"/>
                <w:sz w:val="16"/>
                <w:szCs w:val="16"/>
              </w:rPr>
              <w:t xml:space="preserve"> </w:t>
            </w:r>
          </w:p>
        </w:tc>
      </w:tr>
    </w:tbl>
    <w:p w:rsidR="008D55D3" w:rsidRPr="006D48F1" w:rsidRDefault="008D55D3">
      <w:pPr>
        <w:contextualSpacing/>
        <w:rPr>
          <w:rFonts w:ascii="Batang" w:eastAsia="Batang" w:hAnsi="Batang"/>
          <w:sz w:val="20"/>
          <w:szCs w:val="20"/>
        </w:rPr>
      </w:pPr>
    </w:p>
    <w:sectPr w:rsidR="008D55D3" w:rsidRPr="006D48F1" w:rsidSect="008D55D3">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Aparajita">
    <w:panose1 w:val="020B0604020202020204"/>
    <w:charset w:val="00"/>
    <w:family w:val="swiss"/>
    <w:pitch w:val="variable"/>
    <w:sig w:usb0="00008003" w:usb1="00000000" w:usb2="00000000" w:usb3="00000000" w:csb0="00000001" w:csb1="00000000"/>
  </w:font>
  <w:font w:name="BatangChe">
    <w:panose1 w:val="02030609000101010101"/>
    <w:charset w:val="81"/>
    <w:family w:val="modern"/>
    <w:pitch w:val="fixed"/>
    <w:sig w:usb0="B00002AF" w:usb1="69D77CFB" w:usb2="00000030" w:usb3="00000000" w:csb0="0008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0607C6E"/>
    <w:multiLevelType w:val="hybridMultilevel"/>
    <w:tmpl w:val="D548AF78"/>
    <w:lvl w:ilvl="0" w:tplc="080A000D">
      <w:start w:val="1"/>
      <w:numFmt w:val="bullet"/>
      <w:lvlText w:val=""/>
      <w:lvlJc w:val="left"/>
      <w:pPr>
        <w:ind w:left="360" w:hanging="360"/>
      </w:pPr>
      <w:rPr>
        <w:rFonts w:ascii="Wingdings" w:hAnsi="Wingdings"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D55D3"/>
    <w:rsid w:val="0002450E"/>
    <w:rsid w:val="00095666"/>
    <w:rsid w:val="000B354A"/>
    <w:rsid w:val="001A364E"/>
    <w:rsid w:val="001C6EDD"/>
    <w:rsid w:val="001D6356"/>
    <w:rsid w:val="001E33CA"/>
    <w:rsid w:val="002478E1"/>
    <w:rsid w:val="00255939"/>
    <w:rsid w:val="002856CD"/>
    <w:rsid w:val="00293110"/>
    <w:rsid w:val="002B42BB"/>
    <w:rsid w:val="00350118"/>
    <w:rsid w:val="00360A01"/>
    <w:rsid w:val="00362877"/>
    <w:rsid w:val="003B1A30"/>
    <w:rsid w:val="00485042"/>
    <w:rsid w:val="004C4E97"/>
    <w:rsid w:val="00517EC7"/>
    <w:rsid w:val="005E7946"/>
    <w:rsid w:val="00665F7C"/>
    <w:rsid w:val="006B021F"/>
    <w:rsid w:val="006C6512"/>
    <w:rsid w:val="006D48F1"/>
    <w:rsid w:val="007109F8"/>
    <w:rsid w:val="00754B35"/>
    <w:rsid w:val="00755C96"/>
    <w:rsid w:val="00757A0F"/>
    <w:rsid w:val="00762D75"/>
    <w:rsid w:val="007F472C"/>
    <w:rsid w:val="0088276E"/>
    <w:rsid w:val="008848B5"/>
    <w:rsid w:val="008A0C6D"/>
    <w:rsid w:val="008D55D3"/>
    <w:rsid w:val="008E37D8"/>
    <w:rsid w:val="008F52E2"/>
    <w:rsid w:val="008F5D61"/>
    <w:rsid w:val="008F64ED"/>
    <w:rsid w:val="009037CD"/>
    <w:rsid w:val="00956C33"/>
    <w:rsid w:val="009918A6"/>
    <w:rsid w:val="00997D0E"/>
    <w:rsid w:val="009A20CE"/>
    <w:rsid w:val="009C10BC"/>
    <w:rsid w:val="009F1D23"/>
    <w:rsid w:val="00A2048E"/>
    <w:rsid w:val="00AA7D48"/>
    <w:rsid w:val="00AB048B"/>
    <w:rsid w:val="00B06952"/>
    <w:rsid w:val="00B25EE8"/>
    <w:rsid w:val="00BB08AC"/>
    <w:rsid w:val="00BC13B0"/>
    <w:rsid w:val="00BC26A3"/>
    <w:rsid w:val="00BE176D"/>
    <w:rsid w:val="00BF6CF0"/>
    <w:rsid w:val="00C25A2A"/>
    <w:rsid w:val="00CB1D29"/>
    <w:rsid w:val="00D65F27"/>
    <w:rsid w:val="00E12B47"/>
    <w:rsid w:val="00E14CD5"/>
    <w:rsid w:val="00E37616"/>
    <w:rsid w:val="00E70761"/>
    <w:rsid w:val="00F6134E"/>
    <w:rsid w:val="00F809AA"/>
    <w:rsid w:val="00F94007"/>
    <w:rsid w:val="00FC263A"/>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2048E"/>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8D55D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Prrafodelista">
    <w:name w:val="List Paragraph"/>
    <w:basedOn w:val="Normal"/>
    <w:uiPriority w:val="34"/>
    <w:qFormat/>
    <w:rsid w:val="00517EC7"/>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2048E"/>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8D55D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Prrafodelista">
    <w:name w:val="List Paragraph"/>
    <w:basedOn w:val="Normal"/>
    <w:uiPriority w:val="34"/>
    <w:qFormat/>
    <w:rsid w:val="00517EC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743795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9ED1928-9661-49E6-98DA-8D8DADBFA7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684</TotalTime>
  <Pages>6</Pages>
  <Words>4614</Words>
  <Characters>25382</Characters>
  <Application>Microsoft Office Word</Application>
  <DocSecurity>0</DocSecurity>
  <Lines>211</Lines>
  <Paragraphs>59</Paragraphs>
  <ScaleCrop>false</ScaleCrop>
  <HeadingPairs>
    <vt:vector size="2" baseType="variant">
      <vt:variant>
        <vt:lpstr>Título</vt:lpstr>
      </vt:variant>
      <vt:variant>
        <vt:i4>1</vt:i4>
      </vt:variant>
    </vt:vector>
  </HeadingPairs>
  <TitlesOfParts>
    <vt:vector size="1" baseType="lpstr">
      <vt:lpstr/>
    </vt:vector>
  </TitlesOfParts>
  <Company>Toshiba</Company>
  <LinksUpToDate>false</LinksUpToDate>
  <CharactersWithSpaces>29937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COSME ORELLANA</dc:creator>
  <cp:lastModifiedBy>COSME ORELLANA</cp:lastModifiedBy>
  <cp:revision>34</cp:revision>
  <dcterms:created xsi:type="dcterms:W3CDTF">2013-01-27T17:39:00Z</dcterms:created>
  <dcterms:modified xsi:type="dcterms:W3CDTF">2013-03-06T12:50:00Z</dcterms:modified>
</cp:coreProperties>
</file>