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8D8AD7" w14:textId="77777777" w:rsidR="00E76822" w:rsidRPr="00154340" w:rsidRDefault="00E76822" w:rsidP="00E76822">
      <w:pPr>
        <w:spacing w:line="360" w:lineRule="auto"/>
        <w:jc w:val="center"/>
        <w:rPr>
          <w:rFonts w:asciiTheme="minorHAnsi" w:eastAsia="Arial Unicode MS" w:hAnsiTheme="minorHAnsi" w:cstheme="minorHAnsi"/>
          <w:sz w:val="40"/>
          <w:szCs w:val="40"/>
          <w:lang w:val="es-MX"/>
        </w:rPr>
      </w:pPr>
      <w:r w:rsidRPr="00154340">
        <w:rPr>
          <w:rFonts w:asciiTheme="minorHAnsi" w:eastAsia="Arial Unicode MS" w:hAnsiTheme="minorHAnsi" w:cstheme="minorHAnsi"/>
          <w:sz w:val="40"/>
          <w:szCs w:val="40"/>
          <w:lang w:val="es-MX"/>
        </w:rPr>
        <w:t>CAPÍTULO I</w:t>
      </w:r>
    </w:p>
    <w:p w14:paraId="67142601" w14:textId="77777777" w:rsidR="00E76822" w:rsidRPr="00154340" w:rsidRDefault="00E76822" w:rsidP="00E76822">
      <w:pPr>
        <w:jc w:val="center"/>
        <w:rPr>
          <w:rFonts w:asciiTheme="minorHAnsi" w:eastAsia="Arial Unicode MS" w:hAnsiTheme="minorHAnsi" w:cstheme="minorHAnsi"/>
          <w:sz w:val="40"/>
          <w:szCs w:val="40"/>
          <w:lang w:val="es-MX"/>
        </w:rPr>
      </w:pPr>
    </w:p>
    <w:p w14:paraId="0B02F4A5" w14:textId="77777777" w:rsidR="00E76822" w:rsidRPr="00154340" w:rsidRDefault="00E76822" w:rsidP="00E76822">
      <w:pPr>
        <w:jc w:val="center"/>
        <w:rPr>
          <w:rFonts w:asciiTheme="minorHAnsi" w:eastAsia="Arial Unicode MS" w:hAnsiTheme="minorHAnsi" w:cstheme="minorHAnsi"/>
          <w:sz w:val="40"/>
          <w:szCs w:val="40"/>
          <w:lang w:val="es-MX"/>
        </w:rPr>
      </w:pPr>
      <w:r>
        <w:rPr>
          <w:rFonts w:asciiTheme="minorHAnsi" w:eastAsia="Arial Unicode MS" w:hAnsiTheme="minorHAnsi" w:cstheme="minorHAnsi"/>
          <w:sz w:val="40"/>
          <w:szCs w:val="40"/>
          <w:lang w:val="es-MX"/>
        </w:rPr>
        <w:t>LA DOCTRINA CRISTOLÓ</w:t>
      </w:r>
      <w:r w:rsidRPr="00154340">
        <w:rPr>
          <w:rFonts w:asciiTheme="minorHAnsi" w:eastAsia="Arial Unicode MS" w:hAnsiTheme="minorHAnsi" w:cstheme="minorHAnsi"/>
          <w:sz w:val="40"/>
          <w:szCs w:val="40"/>
          <w:lang w:val="es-MX"/>
        </w:rPr>
        <w:t>GICA EN LA HISTORIA</w:t>
      </w:r>
    </w:p>
    <w:p w14:paraId="0B701039" w14:textId="77777777" w:rsidR="00E76822" w:rsidRPr="00861CA6" w:rsidRDefault="00E76822" w:rsidP="00E76822">
      <w:pPr>
        <w:spacing w:line="360" w:lineRule="auto"/>
        <w:rPr>
          <w:rFonts w:asciiTheme="minorHAnsi" w:hAnsiTheme="minorHAnsi" w:cstheme="minorHAnsi"/>
          <w:sz w:val="28"/>
          <w:szCs w:val="28"/>
        </w:rPr>
      </w:pPr>
    </w:p>
    <w:p w14:paraId="652B099C" w14:textId="77777777" w:rsidR="00E76822" w:rsidRPr="00861CA6" w:rsidRDefault="00E76822" w:rsidP="00E76822">
      <w:pPr>
        <w:spacing w:line="360" w:lineRule="auto"/>
        <w:jc w:val="both"/>
        <w:rPr>
          <w:rFonts w:asciiTheme="minorHAnsi" w:hAnsiTheme="minorHAnsi" w:cstheme="minorHAnsi"/>
          <w:sz w:val="28"/>
          <w:szCs w:val="28"/>
        </w:rPr>
      </w:pPr>
    </w:p>
    <w:p w14:paraId="3F1C9AA3" w14:textId="77777777" w:rsidR="00E76822" w:rsidRPr="00386988" w:rsidRDefault="00E76822" w:rsidP="00E76822">
      <w:pPr>
        <w:spacing w:line="360" w:lineRule="auto"/>
        <w:jc w:val="both"/>
        <w:rPr>
          <w:rFonts w:asciiTheme="minorHAnsi" w:hAnsiTheme="minorHAnsi" w:cstheme="minorHAnsi"/>
          <w:b/>
          <w:sz w:val="28"/>
          <w:szCs w:val="28"/>
        </w:rPr>
      </w:pPr>
      <w:r w:rsidRPr="00386988">
        <w:rPr>
          <w:rFonts w:asciiTheme="minorHAnsi" w:hAnsiTheme="minorHAnsi" w:cstheme="minorHAnsi"/>
          <w:b/>
          <w:sz w:val="28"/>
          <w:szCs w:val="28"/>
        </w:rPr>
        <w:t>I EN LA BIBLIA</w:t>
      </w:r>
    </w:p>
    <w:p w14:paraId="47652772" w14:textId="77777777" w:rsidR="00E76822" w:rsidRPr="00861CA6" w:rsidRDefault="00E76822" w:rsidP="00E76822">
      <w:pPr>
        <w:spacing w:line="360" w:lineRule="auto"/>
        <w:jc w:val="both"/>
        <w:rPr>
          <w:rFonts w:asciiTheme="minorHAnsi" w:hAnsiTheme="minorHAnsi" w:cstheme="minorHAnsi"/>
          <w:sz w:val="28"/>
          <w:szCs w:val="28"/>
        </w:rPr>
      </w:pPr>
    </w:p>
    <w:p w14:paraId="0EA71E27" w14:textId="77777777" w:rsidR="00E76822" w:rsidRPr="00861CA6" w:rsidRDefault="00E76822" w:rsidP="00E76822">
      <w:pPr>
        <w:spacing w:line="360" w:lineRule="auto"/>
        <w:rPr>
          <w:rFonts w:asciiTheme="minorHAnsi" w:hAnsiTheme="minorHAnsi" w:cstheme="minorHAnsi"/>
          <w:sz w:val="28"/>
          <w:szCs w:val="28"/>
        </w:rPr>
      </w:pPr>
      <w:r w:rsidRPr="00861CA6">
        <w:rPr>
          <w:rFonts w:asciiTheme="minorHAnsi" w:hAnsiTheme="minorHAnsi" w:cstheme="minorHAnsi"/>
          <w:sz w:val="28"/>
          <w:szCs w:val="28"/>
        </w:rPr>
        <w:t>1.1. LA CRISTOLOGÍA EN EL ANTIGUO TESTAMENTO</w:t>
      </w:r>
    </w:p>
    <w:p w14:paraId="3C3C7A90" w14:textId="77777777" w:rsidR="00E76822" w:rsidRPr="00861CA6" w:rsidRDefault="00E76822" w:rsidP="00E76822">
      <w:pPr>
        <w:spacing w:line="360" w:lineRule="auto"/>
        <w:rPr>
          <w:rFonts w:asciiTheme="minorHAnsi" w:hAnsiTheme="minorHAnsi" w:cstheme="minorHAnsi"/>
          <w:sz w:val="28"/>
          <w:szCs w:val="28"/>
        </w:rPr>
      </w:pPr>
      <w:r w:rsidRPr="00861CA6">
        <w:rPr>
          <w:rFonts w:asciiTheme="minorHAnsi" w:hAnsiTheme="minorHAnsi" w:cstheme="minorHAnsi"/>
          <w:sz w:val="28"/>
          <w:szCs w:val="28"/>
        </w:rPr>
        <w:t>¿Cómo se revela Cristo en el Antiguo Testamento?</w:t>
      </w:r>
    </w:p>
    <w:p w14:paraId="7736A938"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El conocimiento de la persona y obra de Cristo ya aparece en el Antiguo Testamento; como el Señor es Dios y tiene existencia antes de su encarnación, se revela en las Escrituras desde el principio.</w:t>
      </w:r>
    </w:p>
    <w:p w14:paraId="0706D16B" w14:textId="77777777" w:rsidR="00E76822" w:rsidRPr="00861CA6" w:rsidRDefault="00E76822" w:rsidP="00E76822">
      <w:pPr>
        <w:spacing w:line="360" w:lineRule="auto"/>
        <w:jc w:val="both"/>
        <w:rPr>
          <w:rFonts w:asciiTheme="minorHAnsi" w:hAnsiTheme="minorHAnsi" w:cstheme="minorHAnsi"/>
          <w:sz w:val="28"/>
          <w:szCs w:val="28"/>
        </w:rPr>
      </w:pPr>
    </w:p>
    <w:p w14:paraId="2B9CA3F4" w14:textId="77777777" w:rsidR="00E76822" w:rsidRPr="003C1F93" w:rsidRDefault="00E76822" w:rsidP="00E76822">
      <w:pPr>
        <w:pStyle w:val="Prrafodelista"/>
        <w:numPr>
          <w:ilvl w:val="2"/>
          <w:numId w:val="36"/>
        </w:numPr>
        <w:spacing w:line="360" w:lineRule="auto"/>
        <w:jc w:val="both"/>
        <w:rPr>
          <w:rFonts w:asciiTheme="minorHAnsi" w:hAnsiTheme="minorHAnsi" w:cstheme="minorHAnsi"/>
          <w:sz w:val="28"/>
          <w:szCs w:val="28"/>
        </w:rPr>
      </w:pPr>
      <w:r w:rsidRPr="003C1F93">
        <w:rPr>
          <w:rFonts w:asciiTheme="minorHAnsi" w:hAnsiTheme="minorHAnsi" w:cstheme="minorHAnsi"/>
          <w:sz w:val="28"/>
          <w:szCs w:val="28"/>
        </w:rPr>
        <w:t>LA CRISTOLOGÍA EN EL PENTATEUCO</w:t>
      </w:r>
    </w:p>
    <w:p w14:paraId="334A9651"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En Génesis 3: 15 encontramos lo que algunos han denominado el “protoev</w:t>
      </w:r>
      <w:r>
        <w:rPr>
          <w:rFonts w:asciiTheme="minorHAnsi" w:hAnsiTheme="minorHAnsi" w:cstheme="minorHAnsi"/>
          <w:sz w:val="28"/>
          <w:szCs w:val="28"/>
        </w:rPr>
        <w:t>angel</w:t>
      </w:r>
      <w:r w:rsidRPr="00861CA6">
        <w:rPr>
          <w:rFonts w:asciiTheme="minorHAnsi" w:hAnsiTheme="minorHAnsi" w:cstheme="minorHAnsi"/>
          <w:sz w:val="28"/>
          <w:szCs w:val="28"/>
        </w:rPr>
        <w:t xml:space="preserve">io” o </w:t>
      </w:r>
      <w:r>
        <w:rPr>
          <w:rFonts w:asciiTheme="minorHAnsi" w:hAnsiTheme="minorHAnsi" w:cstheme="minorHAnsi"/>
          <w:sz w:val="28"/>
          <w:szCs w:val="28"/>
        </w:rPr>
        <w:t>“</w:t>
      </w:r>
      <w:r w:rsidRPr="00861CA6">
        <w:rPr>
          <w:rFonts w:asciiTheme="minorHAnsi" w:hAnsiTheme="minorHAnsi" w:cstheme="minorHAnsi"/>
          <w:sz w:val="28"/>
          <w:szCs w:val="28"/>
        </w:rPr>
        <w:t xml:space="preserve">la Biblia en embrión”, debido a que se hace énfasis en tres hechos: </w:t>
      </w:r>
      <w:r>
        <w:rPr>
          <w:rFonts w:asciiTheme="minorHAnsi" w:hAnsiTheme="minorHAnsi" w:cstheme="minorHAnsi"/>
          <w:sz w:val="28"/>
          <w:szCs w:val="28"/>
        </w:rPr>
        <w:t xml:space="preserve">(1) </w:t>
      </w:r>
      <w:r w:rsidRPr="00861CA6">
        <w:rPr>
          <w:rFonts w:asciiTheme="minorHAnsi" w:hAnsiTheme="minorHAnsi" w:cstheme="minorHAnsi"/>
          <w:sz w:val="28"/>
          <w:szCs w:val="28"/>
        </w:rPr>
        <w:t xml:space="preserve">sobre la mujer porque fue engañada y es madre de </w:t>
      </w:r>
      <w:r>
        <w:rPr>
          <w:rFonts w:asciiTheme="minorHAnsi" w:hAnsiTheme="minorHAnsi" w:cstheme="minorHAnsi"/>
          <w:sz w:val="28"/>
          <w:szCs w:val="28"/>
        </w:rPr>
        <w:t>todos los vivientes (Gn. 3: 20), pero</w:t>
      </w:r>
      <w:r w:rsidRPr="00861CA6">
        <w:rPr>
          <w:rFonts w:asciiTheme="minorHAnsi" w:hAnsiTheme="minorHAnsi" w:cstheme="minorHAnsi"/>
          <w:sz w:val="28"/>
          <w:szCs w:val="28"/>
        </w:rPr>
        <w:t xml:space="preserve"> también porque</w:t>
      </w:r>
      <w:r>
        <w:rPr>
          <w:rFonts w:asciiTheme="minorHAnsi" w:hAnsiTheme="minorHAnsi" w:cstheme="minorHAnsi"/>
          <w:sz w:val="28"/>
          <w:szCs w:val="28"/>
        </w:rPr>
        <w:t xml:space="preserve"> de su descendencia nace Cristo;</w:t>
      </w:r>
      <w:r w:rsidRPr="00861CA6">
        <w:rPr>
          <w:rFonts w:asciiTheme="minorHAnsi" w:hAnsiTheme="minorHAnsi" w:cstheme="minorHAnsi"/>
          <w:sz w:val="28"/>
          <w:szCs w:val="28"/>
        </w:rPr>
        <w:t xml:space="preserve"> por ello se establece que es de su simiente, la cual evidentemente aporta el hombre en la concep</w:t>
      </w:r>
      <w:r>
        <w:rPr>
          <w:rFonts w:asciiTheme="minorHAnsi" w:hAnsiTheme="minorHAnsi" w:cstheme="minorHAnsi"/>
          <w:sz w:val="28"/>
          <w:szCs w:val="28"/>
        </w:rPr>
        <w:t>ción biológica (semen, semilla);</w:t>
      </w:r>
      <w:r w:rsidRPr="00861CA6">
        <w:rPr>
          <w:rFonts w:asciiTheme="minorHAnsi" w:hAnsiTheme="minorHAnsi" w:cstheme="minorHAnsi"/>
          <w:sz w:val="28"/>
          <w:szCs w:val="28"/>
        </w:rPr>
        <w:t xml:space="preserve"> pero en el caso de Cristo, fue la mujer. Aquí hay un </w:t>
      </w:r>
      <w:r>
        <w:rPr>
          <w:rFonts w:asciiTheme="minorHAnsi" w:hAnsiTheme="minorHAnsi" w:cstheme="minorHAnsi"/>
          <w:sz w:val="28"/>
          <w:szCs w:val="28"/>
        </w:rPr>
        <w:t>anuncio del nacimiento virginal</w:t>
      </w:r>
      <w:r w:rsidRPr="00861CA6">
        <w:rPr>
          <w:rFonts w:asciiTheme="minorHAnsi" w:hAnsiTheme="minorHAnsi" w:cstheme="minorHAnsi"/>
          <w:sz w:val="28"/>
          <w:szCs w:val="28"/>
        </w:rPr>
        <w:t xml:space="preserve"> que ocurrió porque el hijo que estaba en el vientre de María, del E</w:t>
      </w:r>
      <w:r>
        <w:rPr>
          <w:rFonts w:asciiTheme="minorHAnsi" w:hAnsiTheme="minorHAnsi" w:cstheme="minorHAnsi"/>
          <w:sz w:val="28"/>
          <w:szCs w:val="28"/>
        </w:rPr>
        <w:t>spíritu Santo fue concebido</w:t>
      </w:r>
      <w:r w:rsidRPr="00861CA6">
        <w:rPr>
          <w:rFonts w:asciiTheme="minorHAnsi" w:hAnsiTheme="minorHAnsi" w:cstheme="minorHAnsi"/>
          <w:sz w:val="28"/>
          <w:szCs w:val="28"/>
        </w:rPr>
        <w:t xml:space="preserve">. </w:t>
      </w:r>
      <w:r>
        <w:rPr>
          <w:rFonts w:asciiTheme="minorHAnsi" w:hAnsiTheme="minorHAnsi" w:cstheme="minorHAnsi"/>
          <w:sz w:val="28"/>
          <w:szCs w:val="28"/>
        </w:rPr>
        <w:t xml:space="preserve">(2) </w:t>
      </w:r>
      <w:r w:rsidRPr="00861CA6">
        <w:rPr>
          <w:rFonts w:asciiTheme="minorHAnsi" w:hAnsiTheme="minorHAnsi" w:cstheme="minorHAnsi"/>
          <w:sz w:val="28"/>
          <w:szCs w:val="28"/>
        </w:rPr>
        <w:t xml:space="preserve">Un segundo </w:t>
      </w:r>
      <w:r>
        <w:rPr>
          <w:rFonts w:asciiTheme="minorHAnsi" w:hAnsiTheme="minorHAnsi" w:cstheme="minorHAnsi"/>
          <w:sz w:val="28"/>
          <w:szCs w:val="28"/>
        </w:rPr>
        <w:t>hecho</w:t>
      </w:r>
      <w:r w:rsidRPr="00861CA6">
        <w:rPr>
          <w:rFonts w:asciiTheme="minorHAnsi" w:hAnsiTheme="minorHAnsi" w:cstheme="minorHAnsi"/>
          <w:sz w:val="28"/>
          <w:szCs w:val="28"/>
        </w:rPr>
        <w:t xml:space="preserve"> es la lucha entre el bien y el mal, entre el </w:t>
      </w:r>
      <w:r w:rsidRPr="00861CA6">
        <w:rPr>
          <w:rFonts w:asciiTheme="minorHAnsi" w:hAnsiTheme="minorHAnsi" w:cstheme="minorHAnsi"/>
          <w:sz w:val="28"/>
          <w:szCs w:val="28"/>
        </w:rPr>
        <w:lastRenderedPageBreak/>
        <w:t xml:space="preserve">hombre y las fuerzas satánicas, entre el pueblo de Dios y el sistema del mundo guiado por el diablo. </w:t>
      </w:r>
      <w:r>
        <w:rPr>
          <w:rFonts w:asciiTheme="minorHAnsi" w:hAnsiTheme="minorHAnsi" w:cstheme="minorHAnsi"/>
          <w:sz w:val="28"/>
          <w:szCs w:val="28"/>
        </w:rPr>
        <w:t>(3) El tercer hecho</w:t>
      </w:r>
      <w:r w:rsidRPr="00861CA6">
        <w:rPr>
          <w:rFonts w:asciiTheme="minorHAnsi" w:hAnsiTheme="minorHAnsi" w:cstheme="minorHAnsi"/>
          <w:sz w:val="28"/>
          <w:szCs w:val="28"/>
        </w:rPr>
        <w:t xml:space="preserve"> es la victoria de Cristo sobre Satanás; el Señor fue traicionado (herido en el calcañar) por obra del diablo, pero Cristo triunfó en la cruz, exhibiendo públicamente las potestades y principados; Satanás fue herido en la cabeza. Esta victoria continúa hasta cuando el diablo sea arrojado en el algo de fuego.</w:t>
      </w:r>
    </w:p>
    <w:p w14:paraId="4F7570A0" w14:textId="77777777" w:rsidR="00E76822" w:rsidRPr="00861CA6" w:rsidRDefault="00E76822" w:rsidP="00E76822">
      <w:pPr>
        <w:spacing w:line="360" w:lineRule="auto"/>
        <w:ind w:firstLine="708"/>
        <w:jc w:val="both"/>
        <w:rPr>
          <w:rFonts w:asciiTheme="minorHAnsi" w:hAnsiTheme="minorHAnsi" w:cstheme="minorHAnsi"/>
          <w:sz w:val="28"/>
          <w:szCs w:val="28"/>
        </w:rPr>
      </w:pPr>
      <w:r w:rsidRPr="00861CA6">
        <w:rPr>
          <w:rFonts w:asciiTheme="minorHAnsi" w:hAnsiTheme="minorHAnsi" w:cstheme="minorHAnsi"/>
          <w:sz w:val="28"/>
          <w:szCs w:val="28"/>
        </w:rPr>
        <w:t>En Génesis 12: 2-3, también encontramos contenido cristológico en la promesa que Dios le hace a Abram, específicamente, “Y en ti serán benditas todas las familias de la tierra” (12: 3). Esta referencia también se enc</w:t>
      </w:r>
      <w:r>
        <w:rPr>
          <w:rFonts w:asciiTheme="minorHAnsi" w:hAnsiTheme="minorHAnsi" w:cstheme="minorHAnsi"/>
          <w:sz w:val="28"/>
          <w:szCs w:val="28"/>
        </w:rPr>
        <w:t>uentra en Gé</w:t>
      </w:r>
      <w:r w:rsidRPr="00861CA6">
        <w:rPr>
          <w:rFonts w:asciiTheme="minorHAnsi" w:hAnsiTheme="minorHAnsi" w:cstheme="minorHAnsi"/>
          <w:sz w:val="28"/>
          <w:szCs w:val="28"/>
        </w:rPr>
        <w:t>nesis</w:t>
      </w:r>
      <w:r>
        <w:rPr>
          <w:rFonts w:asciiTheme="minorHAnsi" w:hAnsiTheme="minorHAnsi" w:cstheme="minorHAnsi"/>
          <w:sz w:val="28"/>
          <w:szCs w:val="28"/>
        </w:rPr>
        <w:t xml:space="preserve"> </w:t>
      </w:r>
      <w:r w:rsidRPr="00861CA6">
        <w:rPr>
          <w:rFonts w:asciiTheme="minorHAnsi" w:hAnsiTheme="minorHAnsi" w:cstheme="minorHAnsi"/>
          <w:sz w:val="28"/>
          <w:szCs w:val="28"/>
        </w:rPr>
        <w:t xml:space="preserve">18 : 18. El significado </w:t>
      </w:r>
      <w:r>
        <w:rPr>
          <w:rFonts w:asciiTheme="minorHAnsi" w:hAnsiTheme="minorHAnsi" w:cstheme="minorHAnsi"/>
          <w:sz w:val="28"/>
          <w:szCs w:val="28"/>
        </w:rPr>
        <w:t>apunta a la simiente de Abraham</w:t>
      </w:r>
      <w:r w:rsidRPr="00861CA6">
        <w:rPr>
          <w:rFonts w:asciiTheme="minorHAnsi" w:hAnsiTheme="minorHAnsi" w:cstheme="minorHAnsi"/>
          <w:sz w:val="28"/>
          <w:szCs w:val="28"/>
        </w:rPr>
        <w:t xml:space="preserve"> quien es Cristo, como dice la carta a los gálatas: “Ahora bien, a Abraham </w:t>
      </w:r>
      <w:r>
        <w:rPr>
          <w:rFonts w:asciiTheme="minorHAnsi" w:hAnsiTheme="minorHAnsi" w:cstheme="minorHAnsi"/>
          <w:sz w:val="28"/>
          <w:szCs w:val="28"/>
        </w:rPr>
        <w:t xml:space="preserve">fueron </w:t>
      </w:r>
      <w:r w:rsidRPr="00861CA6">
        <w:rPr>
          <w:rFonts w:asciiTheme="minorHAnsi" w:hAnsiTheme="minorHAnsi" w:cstheme="minorHAnsi"/>
          <w:sz w:val="28"/>
          <w:szCs w:val="28"/>
        </w:rPr>
        <w:t>hechas las promesas y a su simiente. No dice: Y a las simientes, como si hablase de muchos, sino como de uno: Y a tu simiente, la cual es Cristo” (Gál. 3: 16). Nuevamente en Génesis 21: 12, se reitera la descendencia de Abraham en Isaac: “No te parezca grave a causa del muchacho y de tu sierva; en todo lo que te dijere Sara, oye su voz, porque en Isaac te será llamada descendencia”.</w:t>
      </w:r>
    </w:p>
    <w:p w14:paraId="676E83BD"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En Génesis 17: 19, se revela la cristología a través del pacto perpetuo que recibirían los descendientes de Isaac; el cumplimiento de este pacto ocurre en el </w:t>
      </w:r>
      <w:r>
        <w:rPr>
          <w:rFonts w:asciiTheme="minorHAnsi" w:hAnsiTheme="minorHAnsi" w:cstheme="minorHAnsi"/>
          <w:sz w:val="28"/>
          <w:szCs w:val="28"/>
        </w:rPr>
        <w:t>Milenio</w:t>
      </w:r>
      <w:r w:rsidRPr="00861CA6">
        <w:rPr>
          <w:rFonts w:asciiTheme="minorHAnsi" w:hAnsiTheme="minorHAnsi" w:cstheme="minorHAnsi"/>
          <w:sz w:val="28"/>
          <w:szCs w:val="28"/>
        </w:rPr>
        <w:t>, cuando Cristo se siente sobre el trono de David y reine mil años</w:t>
      </w:r>
      <w:r>
        <w:rPr>
          <w:rFonts w:asciiTheme="minorHAnsi" w:hAnsiTheme="minorHAnsi" w:cstheme="minorHAnsi"/>
          <w:sz w:val="28"/>
          <w:szCs w:val="28"/>
        </w:rPr>
        <w:t>, después del período de la Tribulación de siete años en su segunda venida</w:t>
      </w:r>
      <w:r w:rsidRPr="00861CA6">
        <w:rPr>
          <w:rFonts w:asciiTheme="minorHAnsi" w:hAnsiTheme="minorHAnsi" w:cstheme="minorHAnsi"/>
          <w:sz w:val="28"/>
          <w:szCs w:val="28"/>
        </w:rPr>
        <w:t>. La referencia aquí es al oficio del Señor como rey, el cual le pertenece al igual que el de sacerdote y profeta.</w:t>
      </w:r>
    </w:p>
    <w:p w14:paraId="15C0CCCB"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lastRenderedPageBreak/>
        <w:t>E</w:t>
      </w:r>
      <w:r w:rsidRPr="00861CA6">
        <w:rPr>
          <w:rFonts w:asciiTheme="minorHAnsi" w:hAnsiTheme="minorHAnsi" w:cstheme="minorHAnsi"/>
          <w:sz w:val="28"/>
          <w:szCs w:val="28"/>
        </w:rPr>
        <w:t xml:space="preserve">n Génesis 22: 8, en la narración del sacrificio de Isaac, solicitado por Dios a Abraham, se prefigura el sacrificio de Cristo: “Toma ahora a tu hijo, tu único, Isaac, a quien amas, y vete a </w:t>
      </w:r>
      <w:r>
        <w:rPr>
          <w:rFonts w:asciiTheme="minorHAnsi" w:hAnsiTheme="minorHAnsi" w:cstheme="minorHAnsi"/>
          <w:sz w:val="28"/>
          <w:szCs w:val="28"/>
        </w:rPr>
        <w:t>tierra de Moriah…” (Gén. 22: 2).</w:t>
      </w:r>
      <w:r w:rsidRPr="00861CA6">
        <w:rPr>
          <w:rFonts w:asciiTheme="minorHAnsi" w:hAnsiTheme="minorHAnsi" w:cstheme="minorHAnsi"/>
          <w:sz w:val="28"/>
          <w:szCs w:val="28"/>
        </w:rPr>
        <w:t xml:space="preserve">  Dios ofreció a su unigénito, su hijo amado: “De tal manera amó Dios al mundo que ha dado su hijo unigénito para que todo aquél que en Él cree no se pierda, mas tenga vida eterna” (Jn. 3: 16).</w:t>
      </w:r>
    </w:p>
    <w:p w14:paraId="207D4723"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En </w:t>
      </w:r>
      <w:r>
        <w:rPr>
          <w:rFonts w:asciiTheme="minorHAnsi" w:hAnsiTheme="minorHAnsi" w:cstheme="minorHAnsi"/>
          <w:sz w:val="28"/>
          <w:szCs w:val="28"/>
        </w:rPr>
        <w:t xml:space="preserve">el libro de </w:t>
      </w:r>
      <w:r w:rsidRPr="00861CA6">
        <w:rPr>
          <w:rFonts w:asciiTheme="minorHAnsi" w:hAnsiTheme="minorHAnsi" w:cstheme="minorHAnsi"/>
          <w:sz w:val="28"/>
          <w:szCs w:val="28"/>
        </w:rPr>
        <w:t xml:space="preserve">Génesis </w:t>
      </w:r>
      <w:r>
        <w:rPr>
          <w:rFonts w:asciiTheme="minorHAnsi" w:hAnsiTheme="minorHAnsi" w:cstheme="minorHAnsi"/>
          <w:sz w:val="28"/>
          <w:szCs w:val="28"/>
        </w:rPr>
        <w:t>también se aprecia la cristología en las profecías: (1)</w:t>
      </w:r>
      <w:r w:rsidRPr="00861CA6">
        <w:rPr>
          <w:rFonts w:asciiTheme="minorHAnsi" w:hAnsiTheme="minorHAnsi" w:cstheme="minorHAnsi"/>
          <w:sz w:val="28"/>
          <w:szCs w:val="28"/>
        </w:rPr>
        <w:t xml:space="preserve"> en la profec</w:t>
      </w:r>
      <w:r>
        <w:rPr>
          <w:rFonts w:asciiTheme="minorHAnsi" w:hAnsiTheme="minorHAnsi" w:cstheme="minorHAnsi"/>
          <w:sz w:val="28"/>
          <w:szCs w:val="28"/>
        </w:rPr>
        <w:t>ía de Jacob acerca de sus hijos en la que</w:t>
      </w:r>
      <w:r w:rsidRPr="00861CA6">
        <w:rPr>
          <w:rFonts w:asciiTheme="minorHAnsi" w:hAnsiTheme="minorHAnsi" w:cstheme="minorHAnsi"/>
          <w:sz w:val="28"/>
          <w:szCs w:val="28"/>
        </w:rPr>
        <w:t xml:space="preserve"> se habla de la venida de Cristo, </w:t>
      </w:r>
      <w:r w:rsidRPr="00F06DF6">
        <w:rPr>
          <w:rFonts w:asciiTheme="minorHAnsi" w:hAnsiTheme="minorHAnsi" w:cstheme="minorHAnsi"/>
          <w:i/>
          <w:sz w:val="28"/>
          <w:szCs w:val="28"/>
        </w:rPr>
        <w:t>Siloh</w:t>
      </w:r>
      <w:r w:rsidRPr="00861CA6">
        <w:rPr>
          <w:rFonts w:asciiTheme="minorHAnsi" w:hAnsiTheme="minorHAnsi" w:cstheme="minorHAnsi"/>
          <w:sz w:val="28"/>
          <w:szCs w:val="28"/>
        </w:rPr>
        <w:t>, a quien se congregarán los pueblos</w:t>
      </w:r>
      <w:r>
        <w:rPr>
          <w:rFonts w:asciiTheme="minorHAnsi" w:hAnsiTheme="minorHAnsi" w:cstheme="minorHAnsi"/>
          <w:sz w:val="28"/>
          <w:szCs w:val="28"/>
        </w:rPr>
        <w:t xml:space="preserve"> (Gén. </w:t>
      </w:r>
      <w:r w:rsidRPr="00861CA6">
        <w:rPr>
          <w:rFonts w:asciiTheme="minorHAnsi" w:hAnsiTheme="minorHAnsi" w:cstheme="minorHAnsi"/>
          <w:sz w:val="28"/>
          <w:szCs w:val="28"/>
        </w:rPr>
        <w:t>49: 10</w:t>
      </w:r>
      <w:r>
        <w:rPr>
          <w:rFonts w:asciiTheme="minorHAnsi" w:hAnsiTheme="minorHAnsi" w:cstheme="minorHAnsi"/>
          <w:sz w:val="28"/>
          <w:szCs w:val="28"/>
        </w:rPr>
        <w:t>)</w:t>
      </w:r>
      <w:r w:rsidRPr="00861CA6">
        <w:rPr>
          <w:rFonts w:asciiTheme="minorHAnsi" w:hAnsiTheme="minorHAnsi" w:cstheme="minorHAnsi"/>
          <w:sz w:val="28"/>
          <w:szCs w:val="28"/>
        </w:rPr>
        <w:t>.</w:t>
      </w:r>
      <w:r>
        <w:rPr>
          <w:rFonts w:asciiTheme="minorHAnsi" w:hAnsiTheme="minorHAnsi" w:cstheme="minorHAnsi"/>
          <w:sz w:val="28"/>
          <w:szCs w:val="28"/>
        </w:rPr>
        <w:t xml:space="preserve"> Y la que aparece e</w:t>
      </w:r>
      <w:r w:rsidRPr="00861CA6">
        <w:rPr>
          <w:rFonts w:asciiTheme="minorHAnsi" w:hAnsiTheme="minorHAnsi" w:cstheme="minorHAnsi"/>
          <w:sz w:val="28"/>
          <w:szCs w:val="28"/>
        </w:rPr>
        <w:t>n Número</w:t>
      </w:r>
      <w:r>
        <w:rPr>
          <w:rFonts w:asciiTheme="minorHAnsi" w:hAnsiTheme="minorHAnsi" w:cstheme="minorHAnsi"/>
          <w:sz w:val="28"/>
          <w:szCs w:val="28"/>
        </w:rPr>
        <w:t>s</w:t>
      </w:r>
      <w:r w:rsidRPr="00861CA6">
        <w:rPr>
          <w:rFonts w:asciiTheme="minorHAnsi" w:hAnsiTheme="minorHAnsi" w:cstheme="minorHAnsi"/>
          <w:sz w:val="28"/>
          <w:szCs w:val="28"/>
        </w:rPr>
        <w:t xml:space="preserve"> 24: 17, </w:t>
      </w:r>
      <w:r>
        <w:rPr>
          <w:rFonts w:asciiTheme="minorHAnsi" w:hAnsiTheme="minorHAnsi" w:cstheme="minorHAnsi"/>
          <w:sz w:val="28"/>
          <w:szCs w:val="28"/>
        </w:rPr>
        <w:t xml:space="preserve">en la que </w:t>
      </w:r>
      <w:r w:rsidRPr="00861CA6">
        <w:rPr>
          <w:rFonts w:asciiTheme="minorHAnsi" w:hAnsiTheme="minorHAnsi" w:cstheme="minorHAnsi"/>
          <w:sz w:val="28"/>
          <w:szCs w:val="28"/>
        </w:rPr>
        <w:t xml:space="preserve">se hace referencia a Cristo con el nombre “estrella de Jacob”, como cetro de Israel, </w:t>
      </w:r>
      <w:r>
        <w:rPr>
          <w:rFonts w:asciiTheme="minorHAnsi" w:hAnsiTheme="minorHAnsi" w:cstheme="minorHAnsi"/>
          <w:sz w:val="28"/>
          <w:szCs w:val="28"/>
        </w:rPr>
        <w:t xml:space="preserve">clara </w:t>
      </w:r>
      <w:r w:rsidRPr="00861CA6">
        <w:rPr>
          <w:rFonts w:asciiTheme="minorHAnsi" w:hAnsiTheme="minorHAnsi" w:cstheme="minorHAnsi"/>
          <w:sz w:val="28"/>
          <w:szCs w:val="28"/>
        </w:rPr>
        <w:t>una alusión al reinado milenial de Cristo.</w:t>
      </w:r>
    </w:p>
    <w:p w14:paraId="011ED6D2"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La cristología se revela en el Pentateuco a través de las</w:t>
      </w:r>
      <w:r>
        <w:rPr>
          <w:rFonts w:asciiTheme="minorHAnsi" w:hAnsiTheme="minorHAnsi" w:cstheme="minorHAnsi"/>
          <w:sz w:val="28"/>
          <w:szCs w:val="28"/>
        </w:rPr>
        <w:t xml:space="preserve"> siete  fiestas de Jehová</w:t>
      </w:r>
      <w:r w:rsidRPr="00861CA6">
        <w:rPr>
          <w:rFonts w:asciiTheme="minorHAnsi" w:hAnsiTheme="minorHAnsi" w:cstheme="minorHAnsi"/>
          <w:sz w:val="28"/>
          <w:szCs w:val="28"/>
        </w:rPr>
        <w:t>; veamos:</w:t>
      </w:r>
    </w:p>
    <w:p w14:paraId="1723E63F"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Fiesta de la pascua (heb. </w:t>
      </w:r>
      <w:r w:rsidRPr="00F06DF6">
        <w:rPr>
          <w:rFonts w:asciiTheme="minorHAnsi" w:hAnsiTheme="minorHAnsi" w:cstheme="minorHAnsi"/>
          <w:i/>
          <w:sz w:val="28"/>
          <w:szCs w:val="28"/>
        </w:rPr>
        <w:t>Pesah</w:t>
      </w:r>
      <w:r w:rsidRPr="00861CA6">
        <w:rPr>
          <w:rFonts w:asciiTheme="minorHAnsi" w:hAnsiTheme="minorHAnsi" w:cstheme="minorHAnsi"/>
          <w:sz w:val="28"/>
          <w:szCs w:val="28"/>
        </w:rPr>
        <w:t>) (Ex. 12: 1-28, 43-49; Lev. 23: 5; Núm. 28: 16; Deut. 16: 1-8). Se llevaba a cabo durante la tarde del día 14 de Nisán (</w:t>
      </w:r>
      <w:r w:rsidRPr="00F06DF6">
        <w:rPr>
          <w:rFonts w:asciiTheme="minorHAnsi" w:hAnsiTheme="minorHAnsi" w:cstheme="minorHAnsi"/>
          <w:i/>
          <w:sz w:val="28"/>
          <w:szCs w:val="28"/>
        </w:rPr>
        <w:t>Abib</w:t>
      </w:r>
      <w:r w:rsidRPr="00861CA6">
        <w:rPr>
          <w:rFonts w:asciiTheme="minorHAnsi" w:hAnsiTheme="minorHAnsi" w:cstheme="minorHAnsi"/>
          <w:sz w:val="28"/>
          <w:szCs w:val="28"/>
        </w:rPr>
        <w:t xml:space="preserve">), el primer mes del año bíblico (marzo-abril). El propósito es conmemorar la liberación de los israelitas de la cautividad egipcia; también rememora que Dios pasó de largo por las casas, librando a los primogénitos de los israelitas (Ex. 12-27). El significado profético de esta fiesta es Cristo como nuestro cordero pascual (Juan 1: 29; 19: 36; 1 Cor. 5: 7; 1 Ped. 1: 18, 19). También prefigura la cena del Señor (Mt. </w:t>
      </w:r>
      <w:r w:rsidRPr="00861CA6">
        <w:rPr>
          <w:rFonts w:asciiTheme="minorHAnsi" w:hAnsiTheme="minorHAnsi" w:cstheme="minorHAnsi"/>
          <w:sz w:val="28"/>
          <w:szCs w:val="28"/>
        </w:rPr>
        <w:lastRenderedPageBreak/>
        <w:t>26: 17-30; Mar. 14: 12-25; Luc. 22: 1-20). Simboliza además, esta fiesta, las bodas del cordero (Mt. 26: 29; Mr. 14: 25; Lc. 22: 16-18).</w:t>
      </w:r>
    </w:p>
    <w:p w14:paraId="5744BBF4" w14:textId="77777777" w:rsidR="00E76822" w:rsidRPr="00861CA6" w:rsidRDefault="00E76822" w:rsidP="00E76822">
      <w:pPr>
        <w:spacing w:line="360" w:lineRule="auto"/>
        <w:ind w:left="720"/>
        <w:jc w:val="both"/>
        <w:rPr>
          <w:rFonts w:asciiTheme="minorHAnsi" w:hAnsiTheme="minorHAnsi" w:cstheme="minorHAnsi"/>
          <w:sz w:val="28"/>
          <w:szCs w:val="28"/>
        </w:rPr>
      </w:pPr>
      <w:r w:rsidRPr="00861CA6">
        <w:rPr>
          <w:rFonts w:asciiTheme="minorHAnsi" w:hAnsiTheme="minorHAnsi" w:cstheme="minorHAnsi"/>
          <w:sz w:val="28"/>
          <w:szCs w:val="28"/>
        </w:rPr>
        <w:t>En Éxodo 12 se describe la fiesta de la pascua y los detalles se refieren a Cristo: “En el diez de este mes [Nisán] tómese cada uno un cordero …”; el diez de Nisán es la fecha en que Jesús, el cordero de Dios, se iba a presentar en Jerusalén mediante su entrada triunfal. “Tomarán parte de la sangre y la pondrán en los dos postes y en el dintel de las puertas de las casas”; la sangre se colocaba entonces en la parte superior y a ambos lados de la puerta, con lo cual se simbolizaba la cruz; la sangre simboliza la sangre de Cristo. El cordero se preparaba entero de manera que no se le quebraba ningún hueso; esto rememora que a Cristo no se le quebró ningún hueso (Jn. 19: 36).</w:t>
      </w:r>
    </w:p>
    <w:p w14:paraId="02EB6669"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Fiesta de los panes sin levadura (heb. </w:t>
      </w:r>
      <w:r w:rsidRPr="00F06DF6">
        <w:rPr>
          <w:rFonts w:asciiTheme="minorHAnsi" w:hAnsiTheme="minorHAnsi" w:cstheme="minorHAnsi"/>
          <w:i/>
          <w:sz w:val="28"/>
          <w:szCs w:val="28"/>
        </w:rPr>
        <w:t>Matsot</w:t>
      </w:r>
      <w:r w:rsidRPr="00861CA6">
        <w:rPr>
          <w:rFonts w:asciiTheme="minorHAnsi" w:hAnsiTheme="minorHAnsi" w:cstheme="minorHAnsi"/>
          <w:sz w:val="28"/>
          <w:szCs w:val="28"/>
        </w:rPr>
        <w:t>) (Ex. 12: 15-20; 13: 3-10; Lev. 23: 6-8;</w:t>
      </w:r>
      <w:r>
        <w:rPr>
          <w:rFonts w:asciiTheme="minorHAnsi" w:hAnsiTheme="minorHAnsi" w:cstheme="minorHAnsi"/>
          <w:sz w:val="28"/>
          <w:szCs w:val="28"/>
        </w:rPr>
        <w:t xml:space="preserve"> Núm. 28: 17-25; Deut. 16: 3-8). La levadura simboliza la santidad, la no contaminación; por ello es un </w:t>
      </w:r>
      <w:r w:rsidRPr="00861CA6">
        <w:rPr>
          <w:rFonts w:asciiTheme="minorHAnsi" w:hAnsiTheme="minorHAnsi" w:cstheme="minorHAnsi"/>
          <w:sz w:val="28"/>
          <w:szCs w:val="28"/>
        </w:rPr>
        <w:t xml:space="preserve">tipo de Cristo, pues fue sin pecado. </w:t>
      </w:r>
    </w:p>
    <w:p w14:paraId="1BC46F16"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Fiesta de los primeros frutos (heb. </w:t>
      </w:r>
      <w:r w:rsidRPr="00F06DF6">
        <w:rPr>
          <w:rFonts w:asciiTheme="minorHAnsi" w:hAnsiTheme="minorHAnsi" w:cstheme="minorHAnsi"/>
          <w:i/>
          <w:sz w:val="28"/>
          <w:szCs w:val="28"/>
        </w:rPr>
        <w:t>Bikkurim</w:t>
      </w:r>
      <w:r w:rsidRPr="00861CA6">
        <w:rPr>
          <w:rFonts w:asciiTheme="minorHAnsi" w:hAnsiTheme="minorHAnsi" w:cstheme="minorHAnsi"/>
          <w:sz w:val="28"/>
          <w:szCs w:val="28"/>
        </w:rPr>
        <w:t>) (Lev. 23: 9-14); simboliza la resurrección corporal de Cristo (1 Cor. 15: 20-23).</w:t>
      </w:r>
    </w:p>
    <w:p w14:paraId="59E66786"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Fiesta de las trompetas (heb. </w:t>
      </w:r>
      <w:r w:rsidRPr="00F06DF6">
        <w:rPr>
          <w:rFonts w:asciiTheme="minorHAnsi" w:hAnsiTheme="minorHAnsi" w:cstheme="minorHAnsi"/>
          <w:i/>
          <w:sz w:val="28"/>
          <w:szCs w:val="28"/>
        </w:rPr>
        <w:t>Rosh hashanah</w:t>
      </w:r>
      <w:r w:rsidRPr="00861CA6">
        <w:rPr>
          <w:rFonts w:asciiTheme="minorHAnsi" w:hAnsiTheme="minorHAnsi" w:cstheme="minorHAnsi"/>
          <w:sz w:val="28"/>
          <w:szCs w:val="28"/>
        </w:rPr>
        <w:t>) (Lev. 23: 23-25); el sonido de la trompeta se relaciona en el Nuevo Testamento con la venida de nuestro Señor Jesucristo (Mt. 24: 31; 1 Cor. 15:52; 1 Ts. 4: 16).</w:t>
      </w:r>
    </w:p>
    <w:p w14:paraId="771E69ED"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lastRenderedPageBreak/>
        <w:t xml:space="preserve">La fiesta del día de la expiación (heb. </w:t>
      </w:r>
      <w:r w:rsidRPr="00F06DF6">
        <w:rPr>
          <w:rFonts w:asciiTheme="minorHAnsi" w:hAnsiTheme="minorHAnsi" w:cstheme="minorHAnsi"/>
          <w:i/>
          <w:sz w:val="28"/>
          <w:szCs w:val="28"/>
        </w:rPr>
        <w:t>Yom kippur</w:t>
      </w:r>
      <w:r w:rsidRPr="00861CA6">
        <w:rPr>
          <w:rFonts w:asciiTheme="minorHAnsi" w:hAnsiTheme="minorHAnsi" w:cstheme="minorHAnsi"/>
          <w:sz w:val="28"/>
          <w:szCs w:val="28"/>
        </w:rPr>
        <w:t>) (Lev. 16; 23: 26-32; Nm. 29: 7-11). Esta fiesta encuentra su cumplimiento final en la crucifixión de Cristo (Heb. 9). Prefigura la obra redentora de Cristo.</w:t>
      </w:r>
    </w:p>
    <w:p w14:paraId="64D298AA" w14:textId="77777777" w:rsidR="00E76822" w:rsidRPr="00861CA6" w:rsidRDefault="00E76822" w:rsidP="00E76822">
      <w:pPr>
        <w:numPr>
          <w:ilvl w:val="0"/>
          <w:numId w:val="2"/>
        </w:numPr>
        <w:spacing w:after="200" w:line="360" w:lineRule="auto"/>
        <w:jc w:val="both"/>
        <w:rPr>
          <w:rFonts w:asciiTheme="minorHAnsi" w:hAnsiTheme="minorHAnsi" w:cstheme="minorHAnsi"/>
          <w:sz w:val="28"/>
          <w:szCs w:val="28"/>
        </w:rPr>
      </w:pPr>
      <w:r>
        <w:rPr>
          <w:rFonts w:asciiTheme="minorHAnsi" w:hAnsiTheme="minorHAnsi" w:cstheme="minorHAnsi"/>
          <w:sz w:val="28"/>
          <w:szCs w:val="28"/>
        </w:rPr>
        <w:t>La fiesta de los ta</w:t>
      </w:r>
      <w:r w:rsidRPr="00861CA6">
        <w:rPr>
          <w:rFonts w:asciiTheme="minorHAnsi" w:hAnsiTheme="minorHAnsi" w:cstheme="minorHAnsi"/>
          <w:sz w:val="28"/>
          <w:szCs w:val="28"/>
        </w:rPr>
        <w:t xml:space="preserve">bernáculos (heb. </w:t>
      </w:r>
      <w:r w:rsidRPr="00F06DF6">
        <w:rPr>
          <w:rFonts w:asciiTheme="minorHAnsi" w:hAnsiTheme="minorHAnsi" w:cstheme="minorHAnsi"/>
          <w:i/>
          <w:sz w:val="28"/>
          <w:szCs w:val="28"/>
        </w:rPr>
        <w:t>Sukkot</w:t>
      </w:r>
      <w:r w:rsidRPr="00861CA6">
        <w:rPr>
          <w:rFonts w:asciiTheme="minorHAnsi" w:hAnsiTheme="minorHAnsi" w:cstheme="minorHAnsi"/>
          <w:sz w:val="28"/>
          <w:szCs w:val="28"/>
        </w:rPr>
        <w:t>) (Lev. 23: 33-43; Núm. 29: 12-38; Deut. 16: 13-17). Simboliza la paz y la prosperidad del reino milenial de Cristo.</w:t>
      </w:r>
    </w:p>
    <w:p w14:paraId="7E379D6D"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La cristología </w:t>
      </w:r>
      <w:r>
        <w:rPr>
          <w:rFonts w:asciiTheme="minorHAnsi" w:hAnsiTheme="minorHAnsi" w:cstheme="minorHAnsi"/>
          <w:sz w:val="28"/>
          <w:szCs w:val="28"/>
        </w:rPr>
        <w:t xml:space="preserve">también </w:t>
      </w:r>
      <w:r w:rsidRPr="00861CA6">
        <w:rPr>
          <w:rFonts w:asciiTheme="minorHAnsi" w:hAnsiTheme="minorHAnsi" w:cstheme="minorHAnsi"/>
          <w:sz w:val="28"/>
          <w:szCs w:val="28"/>
        </w:rPr>
        <w:t>se revela en las ofrendas levíticas</w:t>
      </w:r>
      <w:r>
        <w:rPr>
          <w:rFonts w:asciiTheme="minorHAnsi" w:hAnsiTheme="minorHAnsi" w:cstheme="minorHAnsi"/>
          <w:sz w:val="28"/>
          <w:szCs w:val="28"/>
        </w:rPr>
        <w:t>, a partir de su</w:t>
      </w:r>
      <w:r w:rsidRPr="00861CA6">
        <w:rPr>
          <w:rFonts w:asciiTheme="minorHAnsi" w:hAnsiTheme="minorHAnsi" w:cstheme="minorHAnsi"/>
          <w:sz w:val="28"/>
          <w:szCs w:val="28"/>
        </w:rPr>
        <w:t xml:space="preserve"> significado profético (Biblia Siglo XXI: 164-165):</w:t>
      </w:r>
    </w:p>
    <w:p w14:paraId="369F5F7A" w14:textId="77777777" w:rsidR="00E76822" w:rsidRPr="00861CA6" w:rsidRDefault="00E76822" w:rsidP="00E76822">
      <w:pPr>
        <w:numPr>
          <w:ilvl w:val="0"/>
          <w:numId w:val="1"/>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La ofrenda del holocausto (heb. Olah), </w:t>
      </w:r>
      <w:r>
        <w:rPr>
          <w:rFonts w:asciiTheme="minorHAnsi" w:hAnsiTheme="minorHAnsi" w:cstheme="minorHAnsi"/>
          <w:sz w:val="28"/>
          <w:szCs w:val="28"/>
        </w:rPr>
        <w:t>que era</w:t>
      </w:r>
      <w:r w:rsidRPr="00861CA6">
        <w:rPr>
          <w:rFonts w:asciiTheme="minorHAnsi" w:hAnsiTheme="minorHAnsi" w:cstheme="minorHAnsi"/>
          <w:sz w:val="28"/>
          <w:szCs w:val="28"/>
        </w:rPr>
        <w:t xml:space="preserve"> voluntaria y de grat</w:t>
      </w:r>
      <w:r>
        <w:rPr>
          <w:rFonts w:asciiTheme="minorHAnsi" w:hAnsiTheme="minorHAnsi" w:cstheme="minorHAnsi"/>
          <w:sz w:val="28"/>
          <w:szCs w:val="28"/>
        </w:rPr>
        <w:t>o olor (Lav. 1: 3-17); 6: 8-13);</w:t>
      </w:r>
      <w:r w:rsidRPr="00861CA6">
        <w:rPr>
          <w:rFonts w:asciiTheme="minorHAnsi" w:hAnsiTheme="minorHAnsi" w:cstheme="minorHAnsi"/>
          <w:sz w:val="28"/>
          <w:szCs w:val="28"/>
        </w:rPr>
        <w:t xml:space="preserve"> el propósito era la expiación del pecado en general y la dedicación y consagración completa a Dios. Consistía en</w:t>
      </w:r>
      <w:r>
        <w:rPr>
          <w:rFonts w:asciiTheme="minorHAnsi" w:hAnsiTheme="minorHAnsi" w:cstheme="minorHAnsi"/>
          <w:sz w:val="28"/>
          <w:szCs w:val="28"/>
        </w:rPr>
        <w:t>:</w:t>
      </w:r>
      <w:r w:rsidRPr="00861CA6">
        <w:rPr>
          <w:rFonts w:asciiTheme="minorHAnsi" w:hAnsiTheme="minorHAnsi" w:cstheme="minorHAnsi"/>
          <w:sz w:val="28"/>
          <w:szCs w:val="28"/>
        </w:rPr>
        <w:t xml:space="preserve"> un novillo sin defecto (1: 3-9); una oveja macho o macho cabrío sin defecto (1: 10-13); tórtolas o pichones de p</w:t>
      </w:r>
      <w:r>
        <w:rPr>
          <w:rFonts w:asciiTheme="minorHAnsi" w:hAnsiTheme="minorHAnsi" w:cstheme="minorHAnsi"/>
          <w:sz w:val="28"/>
          <w:szCs w:val="28"/>
        </w:rPr>
        <w:t>aloma (1: 14-17). Esta ofrenda</w:t>
      </w:r>
      <w:r w:rsidRPr="00861CA6">
        <w:rPr>
          <w:rFonts w:asciiTheme="minorHAnsi" w:hAnsiTheme="minorHAnsi" w:cstheme="minorHAnsi"/>
          <w:sz w:val="28"/>
          <w:szCs w:val="28"/>
        </w:rPr>
        <w:t xml:space="preserve"> era quemada completamente en el altar del holocausto</w:t>
      </w:r>
      <w:r>
        <w:rPr>
          <w:rFonts w:asciiTheme="minorHAnsi" w:hAnsiTheme="minorHAnsi" w:cstheme="minorHAnsi"/>
          <w:sz w:val="28"/>
          <w:szCs w:val="28"/>
        </w:rPr>
        <w:t>,</w:t>
      </w:r>
      <w:r w:rsidRPr="00BA44F0">
        <w:rPr>
          <w:rFonts w:asciiTheme="minorHAnsi" w:hAnsiTheme="minorHAnsi" w:cstheme="minorHAnsi"/>
          <w:sz w:val="28"/>
          <w:szCs w:val="28"/>
        </w:rPr>
        <w:t xml:space="preserve"> </w:t>
      </w:r>
      <w:r w:rsidRPr="00861CA6">
        <w:rPr>
          <w:rFonts w:asciiTheme="minorHAnsi" w:hAnsiTheme="minorHAnsi" w:cstheme="minorHAnsi"/>
          <w:sz w:val="28"/>
          <w:szCs w:val="28"/>
        </w:rPr>
        <w:t>a excepción de la piel que era la porción del sacerdote. Proféticamente se refiere a la dedicación completa de Cristo (Mt. 26: 39-44, Mr. 14: 36).</w:t>
      </w:r>
    </w:p>
    <w:p w14:paraId="1B1E8EFC" w14:textId="77777777" w:rsidR="00E76822" w:rsidRPr="00861CA6" w:rsidRDefault="00E76822" w:rsidP="00E76822">
      <w:pPr>
        <w:numPr>
          <w:ilvl w:val="0"/>
          <w:numId w:val="1"/>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La ofrenda vegetal (heb. </w:t>
      </w:r>
      <w:r w:rsidRPr="00F06DF6">
        <w:rPr>
          <w:rFonts w:asciiTheme="minorHAnsi" w:hAnsiTheme="minorHAnsi" w:cstheme="minorHAnsi"/>
          <w:i/>
          <w:sz w:val="28"/>
          <w:szCs w:val="28"/>
        </w:rPr>
        <w:t>Minjah</w:t>
      </w:r>
      <w:r w:rsidRPr="00861CA6">
        <w:rPr>
          <w:rFonts w:asciiTheme="minorHAnsi" w:hAnsiTheme="minorHAnsi" w:cstheme="minorHAnsi"/>
          <w:sz w:val="28"/>
          <w:szCs w:val="28"/>
        </w:rPr>
        <w:t xml:space="preserve">); también era voluntaria y de grato olor (Lev. 2: 1-16; 6: 14-18, 7: 12,13). Estas ofrendas acompañaban a las del holocausto y significaban homenaje y acción de gracias a Dios. Era de tres clases: harina fina mezclada con aceite e incienso; tortas de harina mezcladas con aceite y cocidas al horno, en sartén o cacerola; y </w:t>
      </w:r>
      <w:r w:rsidRPr="00861CA6">
        <w:rPr>
          <w:rFonts w:asciiTheme="minorHAnsi" w:hAnsiTheme="minorHAnsi" w:cstheme="minorHAnsi"/>
          <w:sz w:val="28"/>
          <w:szCs w:val="28"/>
        </w:rPr>
        <w:lastRenderedPageBreak/>
        <w:t>espigas tostadas mezcladas con aceite o incienso. Esta ofrenda proféticamente significa la humanidad perfecta de Cristo; la ausencia de la levadura representa la santidad y pureza de Cristo quien nunca pecó (Heb. 4: 15, 1 Jn. 3: 5), y la presencia del aceite simboliza el Espíritu Santo (Luc. 4: 18).</w:t>
      </w:r>
    </w:p>
    <w:p w14:paraId="7E600DD8" w14:textId="77777777" w:rsidR="00E76822" w:rsidRPr="00861CA6" w:rsidRDefault="00E76822" w:rsidP="00E76822">
      <w:pPr>
        <w:numPr>
          <w:ilvl w:val="0"/>
          <w:numId w:val="1"/>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El sacrificio de paz (heb. </w:t>
      </w:r>
      <w:r w:rsidRPr="00F06DF6">
        <w:rPr>
          <w:rFonts w:asciiTheme="minorHAnsi" w:hAnsiTheme="minorHAnsi" w:cstheme="minorHAnsi"/>
          <w:i/>
          <w:sz w:val="28"/>
          <w:szCs w:val="28"/>
        </w:rPr>
        <w:t>Selem</w:t>
      </w:r>
      <w:r w:rsidRPr="00861CA6">
        <w:rPr>
          <w:rFonts w:asciiTheme="minorHAnsi" w:hAnsiTheme="minorHAnsi" w:cstheme="minorHAnsi"/>
          <w:sz w:val="28"/>
          <w:szCs w:val="28"/>
        </w:rPr>
        <w:t>); al igual que las anteriores, es voluntaria y de grato olor (Lev. 3: 1-17; 7: 11-21; 10: 14; 28-34). Representaba paz y compañerismo entre el oferente y Dios. Consistía en ganado vacuno, del rebaño, macho o hembra sin defecto; o de las cabras. Esta ofrenda simboliza la paz del creyente con Dios, por medio de Jesucristo (Rom. 5: 1; Col. 1: 20).</w:t>
      </w:r>
    </w:p>
    <w:p w14:paraId="46000F6E" w14:textId="77777777" w:rsidR="00E76822" w:rsidRPr="00861CA6" w:rsidRDefault="00E76822" w:rsidP="00E76822">
      <w:pPr>
        <w:numPr>
          <w:ilvl w:val="0"/>
          <w:numId w:val="1"/>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El sacrificio por el pecado (heb. </w:t>
      </w:r>
      <w:r w:rsidRPr="00F06DF6">
        <w:rPr>
          <w:rFonts w:asciiTheme="minorHAnsi" w:hAnsiTheme="minorHAnsi" w:cstheme="minorHAnsi"/>
          <w:i/>
          <w:sz w:val="28"/>
          <w:szCs w:val="28"/>
        </w:rPr>
        <w:t>Hattat</w:t>
      </w:r>
      <w:r>
        <w:rPr>
          <w:rFonts w:asciiTheme="minorHAnsi" w:hAnsiTheme="minorHAnsi" w:cstheme="minorHAnsi"/>
          <w:sz w:val="28"/>
          <w:szCs w:val="28"/>
        </w:rPr>
        <w:t xml:space="preserve">) (Lev. 4: 1- 5: 13; 6: 24-30); </w:t>
      </w:r>
      <w:r w:rsidRPr="00861CA6">
        <w:rPr>
          <w:rFonts w:asciiTheme="minorHAnsi" w:hAnsiTheme="minorHAnsi" w:cstheme="minorHAnsi"/>
          <w:sz w:val="28"/>
          <w:szCs w:val="28"/>
        </w:rPr>
        <w:t>era de aroma no grato y de carácter ob</w:t>
      </w:r>
      <w:r>
        <w:rPr>
          <w:rFonts w:asciiTheme="minorHAnsi" w:hAnsiTheme="minorHAnsi" w:cstheme="minorHAnsi"/>
          <w:sz w:val="28"/>
          <w:szCs w:val="28"/>
        </w:rPr>
        <w:t>l</w:t>
      </w:r>
      <w:r w:rsidRPr="00861CA6">
        <w:rPr>
          <w:rFonts w:asciiTheme="minorHAnsi" w:hAnsiTheme="minorHAnsi" w:cstheme="minorHAnsi"/>
          <w:sz w:val="28"/>
          <w:szCs w:val="28"/>
        </w:rPr>
        <w:t>igatorio. Por medio de esta ofrenda se expiaban los pecados cometidos inadvertidamente, especialmente cuando la re</w:t>
      </w:r>
      <w:r>
        <w:rPr>
          <w:rFonts w:asciiTheme="minorHAnsi" w:hAnsiTheme="minorHAnsi" w:cstheme="minorHAnsi"/>
          <w:sz w:val="28"/>
          <w:szCs w:val="28"/>
        </w:rPr>
        <w:t>stitución no era posible; pero é</w:t>
      </w:r>
      <w:r w:rsidRPr="00861CA6">
        <w:rPr>
          <w:rFonts w:asciiTheme="minorHAnsi" w:hAnsiTheme="minorHAnsi" w:cstheme="minorHAnsi"/>
          <w:sz w:val="28"/>
          <w:szCs w:val="28"/>
        </w:rPr>
        <w:t xml:space="preserve">sta no servía de nada cuando se trataba de rebelión contra Dios (Núm. 15: 30, 31). Según el oferente, el sacrificio era diferente: para el sumo sacerdote era un novillo sin defecto; para un gobernante era un macho cabrío sin defecto; para uno del pueblo era una cabra o una oveja hembra sin defecto; si la persona era muy pobre, podía ofrecer dos tórtolas o dos pichones de paloma; si la pobreza era extrema, entonces se podía ofrecer harina fina. Las porciones de sebo debían ser quemadas en el </w:t>
      </w:r>
      <w:r w:rsidRPr="00861CA6">
        <w:rPr>
          <w:rFonts w:asciiTheme="minorHAnsi" w:hAnsiTheme="minorHAnsi" w:cstheme="minorHAnsi"/>
          <w:sz w:val="28"/>
          <w:szCs w:val="28"/>
        </w:rPr>
        <w:lastRenderedPageBreak/>
        <w:t>altar del holocausto, pero cuando el pecado era ofrecido por el sumo sacerdote o por la congregación, lo que quedaba del novillo se quemaba fuera del campamento. El significado profético de esta ofrenda es la prefiguración de la muerte de Cristo, quien fue hecho pecado por nosotros (2 Cor. 5: 21) y padeció a las afueras de Jerusalén para santificar al pueblo por medio de su propia sangre.</w:t>
      </w:r>
    </w:p>
    <w:p w14:paraId="0B5CC176" w14:textId="77777777" w:rsidR="00E76822" w:rsidRPr="00861CA6" w:rsidRDefault="00E76822" w:rsidP="00E76822">
      <w:pPr>
        <w:numPr>
          <w:ilvl w:val="0"/>
          <w:numId w:val="1"/>
        </w:numPr>
        <w:spacing w:after="200" w:line="360" w:lineRule="auto"/>
        <w:jc w:val="both"/>
        <w:rPr>
          <w:rFonts w:asciiTheme="minorHAnsi" w:hAnsiTheme="minorHAnsi" w:cstheme="minorHAnsi"/>
          <w:sz w:val="28"/>
          <w:szCs w:val="28"/>
        </w:rPr>
      </w:pPr>
      <w:r w:rsidRPr="00861CA6">
        <w:rPr>
          <w:rFonts w:asciiTheme="minorHAnsi" w:hAnsiTheme="minorHAnsi" w:cstheme="minorHAnsi"/>
          <w:sz w:val="28"/>
          <w:szCs w:val="28"/>
        </w:rPr>
        <w:t>El sacrifico por la culpa (heb. Asam) (Lev. 5: 14-6: 7; 7:1-7); al igual que la anterior, era obligatoria y de aroma no grato. Se usaba para expiar pecados inadvertidos con posible restitución. Esta ofrenda simboliza que Cristo es nuestra ofrenda por nuestros propios delitos (Col. 2: 13).</w:t>
      </w:r>
    </w:p>
    <w:p w14:paraId="00767ED3" w14:textId="77777777" w:rsidR="00E76822" w:rsidRPr="00861CA6" w:rsidRDefault="00E76822" w:rsidP="00E76822">
      <w:pPr>
        <w:spacing w:line="360" w:lineRule="auto"/>
        <w:ind w:left="360"/>
        <w:jc w:val="both"/>
        <w:rPr>
          <w:rFonts w:asciiTheme="minorHAnsi" w:hAnsiTheme="minorHAnsi" w:cstheme="minorHAnsi"/>
          <w:b/>
          <w:sz w:val="28"/>
          <w:szCs w:val="28"/>
        </w:rPr>
      </w:pPr>
    </w:p>
    <w:p w14:paraId="5CEC058B" w14:textId="77777777" w:rsidR="00E76822" w:rsidRDefault="00E76822" w:rsidP="00E76822">
      <w:pPr>
        <w:spacing w:line="360" w:lineRule="auto"/>
        <w:jc w:val="both"/>
        <w:rPr>
          <w:rFonts w:asciiTheme="minorHAnsi" w:hAnsiTheme="minorHAnsi" w:cstheme="minorHAnsi"/>
          <w:sz w:val="28"/>
          <w:szCs w:val="28"/>
        </w:rPr>
      </w:pPr>
      <w:r w:rsidRPr="00BA44F0">
        <w:rPr>
          <w:rFonts w:asciiTheme="minorHAnsi" w:hAnsiTheme="minorHAnsi" w:cstheme="minorHAnsi"/>
          <w:sz w:val="28"/>
          <w:szCs w:val="28"/>
        </w:rPr>
        <w:t>Además de las fiestas y las ofrendas, la cristología se revela en el Pentateuco en la figura del ángel de J</w:t>
      </w:r>
      <w:r>
        <w:rPr>
          <w:rFonts w:asciiTheme="minorHAnsi" w:hAnsiTheme="minorHAnsi" w:cstheme="minorHAnsi"/>
          <w:sz w:val="28"/>
          <w:szCs w:val="28"/>
        </w:rPr>
        <w:t>ehová que ha sido interpretado como</w:t>
      </w:r>
      <w:r w:rsidRPr="00861CA6">
        <w:rPr>
          <w:rFonts w:asciiTheme="minorHAnsi" w:hAnsiTheme="minorHAnsi" w:cstheme="minorHAnsi"/>
          <w:sz w:val="28"/>
          <w:szCs w:val="28"/>
        </w:rPr>
        <w:t xml:space="preserve"> pre</w:t>
      </w:r>
      <w:r>
        <w:rPr>
          <w:rFonts w:asciiTheme="minorHAnsi" w:hAnsiTheme="minorHAnsi" w:cstheme="minorHAnsi"/>
          <w:sz w:val="28"/>
          <w:szCs w:val="28"/>
        </w:rPr>
        <w:t>-</w:t>
      </w:r>
      <w:r w:rsidRPr="00861CA6">
        <w:rPr>
          <w:rFonts w:asciiTheme="minorHAnsi" w:hAnsiTheme="minorHAnsi" w:cstheme="minorHAnsi"/>
          <w:sz w:val="28"/>
          <w:szCs w:val="28"/>
        </w:rPr>
        <w:t>encarnada segunda persona de la trinidad. Podemos encontrar dos líneas de evidencia.</w:t>
      </w:r>
    </w:p>
    <w:p w14:paraId="659D9BBB"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1) la que demuestra que este Ángel es una persona divina y no sólo un ser creado correspondiente a las huestes celestiales.</w:t>
      </w:r>
    </w:p>
    <w:p w14:paraId="6A6C525C"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2) La que nos prueba que este Ángel no es otro Ser que el Cristo de Dios, la segunda persona de la trinidad.</w:t>
      </w:r>
    </w:p>
    <w:p w14:paraId="58A0962C"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Tres hechos fundamentales nos enseña la Biblia: que </w:t>
      </w:r>
      <w:r w:rsidRPr="00861CA6">
        <w:rPr>
          <w:rFonts w:asciiTheme="minorHAnsi" w:hAnsiTheme="minorHAnsi" w:cstheme="minorHAnsi"/>
          <w:sz w:val="28"/>
          <w:szCs w:val="28"/>
        </w:rPr>
        <w:t xml:space="preserve">Cristo se presentó una vez en la consumación de los siglos para quitar de en medio el pecado por el sacrificio de sí mismo </w:t>
      </w:r>
      <w:r>
        <w:rPr>
          <w:rFonts w:asciiTheme="minorHAnsi" w:hAnsiTheme="minorHAnsi" w:cstheme="minorHAnsi"/>
          <w:sz w:val="28"/>
          <w:szCs w:val="28"/>
        </w:rPr>
        <w:t>(Hechos 9:26), que actualmente É</w:t>
      </w:r>
      <w:r w:rsidRPr="00861CA6">
        <w:rPr>
          <w:rFonts w:asciiTheme="minorHAnsi" w:hAnsiTheme="minorHAnsi" w:cstheme="minorHAnsi"/>
          <w:sz w:val="28"/>
          <w:szCs w:val="28"/>
        </w:rPr>
        <w:t xml:space="preserve">l se presenta ante </w:t>
      </w:r>
      <w:r w:rsidRPr="00861CA6">
        <w:rPr>
          <w:rFonts w:asciiTheme="minorHAnsi" w:hAnsiTheme="minorHAnsi" w:cstheme="minorHAnsi"/>
          <w:sz w:val="28"/>
          <w:szCs w:val="28"/>
        </w:rPr>
        <w:lastRenderedPageBreak/>
        <w:t>Dios por nosotros (Hechos 9:24) y que aparecerá por segunda vez sin relación con el pecado para salvar</w:t>
      </w:r>
      <w:r>
        <w:rPr>
          <w:rFonts w:asciiTheme="minorHAnsi" w:hAnsiTheme="minorHAnsi" w:cstheme="minorHAnsi"/>
          <w:sz w:val="28"/>
          <w:szCs w:val="28"/>
        </w:rPr>
        <w:t xml:space="preserve"> </w:t>
      </w:r>
      <w:r w:rsidRPr="00861CA6">
        <w:rPr>
          <w:rFonts w:asciiTheme="minorHAnsi" w:hAnsiTheme="minorHAnsi" w:cstheme="minorHAnsi"/>
          <w:sz w:val="28"/>
          <w:szCs w:val="28"/>
        </w:rPr>
        <w:t>a</w:t>
      </w:r>
      <w:r>
        <w:rPr>
          <w:rFonts w:asciiTheme="minorHAnsi" w:hAnsiTheme="minorHAnsi" w:cstheme="minorHAnsi"/>
          <w:sz w:val="28"/>
          <w:szCs w:val="28"/>
        </w:rPr>
        <w:t xml:space="preserve"> los que le esperan. Pero como Á</w:t>
      </w:r>
      <w:r w:rsidRPr="00861CA6">
        <w:rPr>
          <w:rFonts w:asciiTheme="minorHAnsi" w:hAnsiTheme="minorHAnsi" w:cstheme="minorHAnsi"/>
          <w:sz w:val="28"/>
          <w:szCs w:val="28"/>
        </w:rPr>
        <w:t>ngel de Jehová, el apareció muchas veces en el cumplimiento de los propósitos de Jehová y en los tra</w:t>
      </w:r>
      <w:r>
        <w:rPr>
          <w:rFonts w:asciiTheme="minorHAnsi" w:hAnsiTheme="minorHAnsi" w:cstheme="minorHAnsi"/>
          <w:sz w:val="28"/>
          <w:szCs w:val="28"/>
        </w:rPr>
        <w:t>tos de Dios con los santos del Antiguo T</w:t>
      </w:r>
      <w:r w:rsidRPr="00861CA6">
        <w:rPr>
          <w:rFonts w:asciiTheme="minorHAnsi" w:hAnsiTheme="minorHAnsi" w:cstheme="minorHAnsi"/>
          <w:sz w:val="28"/>
          <w:szCs w:val="28"/>
        </w:rPr>
        <w:t xml:space="preserve">estamento. </w:t>
      </w:r>
      <w:r>
        <w:rPr>
          <w:rFonts w:asciiTheme="minorHAnsi" w:hAnsiTheme="minorHAnsi" w:cstheme="minorHAnsi"/>
          <w:sz w:val="28"/>
          <w:szCs w:val="28"/>
        </w:rPr>
        <w:t xml:space="preserve">En estas apariciones </w:t>
      </w:r>
      <w:r w:rsidRPr="00861CA6">
        <w:rPr>
          <w:rFonts w:asciiTheme="minorHAnsi" w:hAnsiTheme="minorHAnsi" w:cstheme="minorHAnsi"/>
          <w:sz w:val="28"/>
          <w:szCs w:val="28"/>
        </w:rPr>
        <w:t xml:space="preserve">se le denomina el </w:t>
      </w:r>
      <w:r>
        <w:rPr>
          <w:rFonts w:asciiTheme="minorHAnsi" w:hAnsiTheme="minorHAnsi" w:cstheme="minorHAnsi"/>
          <w:sz w:val="28"/>
          <w:szCs w:val="28"/>
        </w:rPr>
        <w:t>Ángel de Jehová</w:t>
      </w:r>
      <w:r w:rsidRPr="00861CA6">
        <w:rPr>
          <w:rFonts w:asciiTheme="minorHAnsi" w:hAnsiTheme="minorHAnsi" w:cstheme="minorHAnsi"/>
          <w:sz w:val="28"/>
          <w:szCs w:val="28"/>
        </w:rPr>
        <w:t xml:space="preserve"> </w:t>
      </w:r>
      <w:r>
        <w:rPr>
          <w:rFonts w:asciiTheme="minorHAnsi" w:hAnsiTheme="minorHAnsi" w:cstheme="minorHAnsi"/>
          <w:sz w:val="28"/>
          <w:szCs w:val="28"/>
        </w:rPr>
        <w:t>o se dice que su</w:t>
      </w:r>
      <w:r w:rsidRPr="00861CA6">
        <w:rPr>
          <w:rFonts w:asciiTheme="minorHAnsi" w:hAnsiTheme="minorHAnsi" w:cstheme="minorHAnsi"/>
          <w:sz w:val="28"/>
          <w:szCs w:val="28"/>
        </w:rPr>
        <w:t xml:space="preserve"> aspecto es como un </w:t>
      </w:r>
      <w:r>
        <w:rPr>
          <w:rFonts w:asciiTheme="minorHAnsi" w:hAnsiTheme="minorHAnsi" w:cstheme="minorHAnsi"/>
          <w:sz w:val="28"/>
          <w:szCs w:val="28"/>
        </w:rPr>
        <w:t xml:space="preserve">Ángel de Dios, pero diferente a </w:t>
      </w:r>
      <w:r w:rsidRPr="00861CA6">
        <w:rPr>
          <w:rFonts w:asciiTheme="minorHAnsi" w:hAnsiTheme="minorHAnsi" w:cstheme="minorHAnsi"/>
          <w:sz w:val="28"/>
          <w:szCs w:val="28"/>
        </w:rPr>
        <w:t>los ángeles</w:t>
      </w:r>
      <w:r>
        <w:rPr>
          <w:rFonts w:asciiTheme="minorHAnsi" w:hAnsiTheme="minorHAnsi" w:cstheme="minorHAnsi"/>
          <w:sz w:val="28"/>
          <w:szCs w:val="28"/>
        </w:rPr>
        <w:t xml:space="preserve"> que fueron creados, pues la denominación se refiere al</w:t>
      </w:r>
      <w:r w:rsidRPr="00861CA6">
        <w:rPr>
          <w:rFonts w:asciiTheme="minorHAnsi" w:hAnsiTheme="minorHAnsi" w:cstheme="minorHAnsi"/>
          <w:sz w:val="28"/>
          <w:szCs w:val="28"/>
        </w:rPr>
        <w:t xml:space="preserve"> oficio, esto significa que él es uno de la divinidad que sirve como mensajero o revelador. Él es siempre la ma</w:t>
      </w:r>
      <w:r>
        <w:rPr>
          <w:rFonts w:asciiTheme="minorHAnsi" w:hAnsiTheme="minorHAnsi" w:cstheme="minorHAnsi"/>
          <w:sz w:val="28"/>
          <w:szCs w:val="28"/>
        </w:rPr>
        <w:t>nifestación de Dios (Juan 1:18).</w:t>
      </w:r>
    </w:p>
    <w:p w14:paraId="23ADEE67"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La </w:t>
      </w:r>
      <w:r>
        <w:rPr>
          <w:rFonts w:asciiTheme="minorHAnsi" w:hAnsiTheme="minorHAnsi" w:cstheme="minorHAnsi"/>
          <w:sz w:val="28"/>
          <w:szCs w:val="28"/>
        </w:rPr>
        <w:t xml:space="preserve">principal </w:t>
      </w:r>
      <w:r w:rsidRPr="00861CA6">
        <w:rPr>
          <w:rFonts w:asciiTheme="minorHAnsi" w:hAnsiTheme="minorHAnsi" w:cstheme="minorHAnsi"/>
          <w:sz w:val="28"/>
          <w:szCs w:val="28"/>
        </w:rPr>
        <w:t xml:space="preserve">evidencia de que este Ángel es de la divinidad está en el hecho de que, entre los varios nombres que se le dan, a </w:t>
      </w:r>
      <w:r>
        <w:rPr>
          <w:rFonts w:asciiTheme="minorHAnsi" w:hAnsiTheme="minorHAnsi" w:cstheme="minorHAnsi"/>
          <w:sz w:val="28"/>
          <w:szCs w:val="28"/>
        </w:rPr>
        <w:t>Él</w:t>
      </w:r>
      <w:r w:rsidRPr="00861CA6">
        <w:rPr>
          <w:rFonts w:asciiTheme="minorHAnsi" w:hAnsiTheme="minorHAnsi" w:cstheme="minorHAnsi"/>
          <w:sz w:val="28"/>
          <w:szCs w:val="28"/>
        </w:rPr>
        <w:t xml:space="preserve"> se le dan títulos que sólo corresponden a la deidad: Jehová y Elohim. Todos los pasajes bíblicos que hablan del </w:t>
      </w:r>
      <w:r>
        <w:rPr>
          <w:rFonts w:asciiTheme="minorHAnsi" w:hAnsiTheme="minorHAnsi" w:cstheme="minorHAnsi"/>
          <w:sz w:val="28"/>
          <w:szCs w:val="28"/>
        </w:rPr>
        <w:t>Ángel</w:t>
      </w:r>
      <w:r w:rsidRPr="00861CA6">
        <w:rPr>
          <w:rFonts w:asciiTheme="minorHAnsi" w:hAnsiTheme="minorHAnsi" w:cstheme="minorHAnsi"/>
          <w:sz w:val="28"/>
          <w:szCs w:val="28"/>
        </w:rPr>
        <w:t xml:space="preserve"> de Jehová con</w:t>
      </w:r>
      <w:r>
        <w:rPr>
          <w:rFonts w:asciiTheme="minorHAnsi" w:hAnsiTheme="minorHAnsi" w:cstheme="minorHAnsi"/>
          <w:sz w:val="28"/>
          <w:szCs w:val="28"/>
        </w:rPr>
        <w:t>stituyen la evidencia, veamos: Génesis 16:7</w:t>
      </w:r>
      <w:r w:rsidRPr="00861CA6">
        <w:rPr>
          <w:rFonts w:asciiTheme="minorHAnsi" w:hAnsiTheme="minorHAnsi" w:cstheme="minorHAnsi"/>
          <w:sz w:val="28"/>
          <w:szCs w:val="28"/>
        </w:rPr>
        <w:t>, 18:1, 22:11, 12:31, 31.11-13, Exódo3:2, Josué 5:13-14, salmo 34:7, Zacarías 14.1-4</w:t>
      </w:r>
      <w:r>
        <w:rPr>
          <w:rFonts w:asciiTheme="minorHAnsi" w:hAnsiTheme="minorHAnsi" w:cstheme="minorHAnsi"/>
          <w:sz w:val="28"/>
          <w:szCs w:val="28"/>
        </w:rPr>
        <w:t>.</w:t>
      </w:r>
    </w:p>
    <w:p w14:paraId="629FA5C8" w14:textId="77777777" w:rsidR="00E76822" w:rsidRPr="00861CA6" w:rsidRDefault="00E76822" w:rsidP="00E76822">
      <w:pPr>
        <w:spacing w:line="360" w:lineRule="auto"/>
        <w:jc w:val="both"/>
        <w:rPr>
          <w:rFonts w:asciiTheme="minorHAnsi" w:hAnsiTheme="minorHAnsi" w:cstheme="minorHAnsi"/>
          <w:sz w:val="28"/>
          <w:szCs w:val="28"/>
        </w:rPr>
      </w:pPr>
    </w:p>
    <w:p w14:paraId="21A7C49F" w14:textId="77777777" w:rsidR="00E76822" w:rsidRPr="001D70B6" w:rsidRDefault="00E76822" w:rsidP="00E76822">
      <w:pPr>
        <w:pStyle w:val="Prrafodelista"/>
        <w:numPr>
          <w:ilvl w:val="2"/>
          <w:numId w:val="36"/>
        </w:numPr>
        <w:spacing w:line="360" w:lineRule="auto"/>
        <w:jc w:val="both"/>
        <w:rPr>
          <w:rFonts w:asciiTheme="minorHAnsi" w:hAnsiTheme="minorHAnsi" w:cstheme="minorHAnsi"/>
          <w:b/>
          <w:sz w:val="28"/>
          <w:szCs w:val="28"/>
        </w:rPr>
      </w:pPr>
      <w:r w:rsidRPr="001D70B6">
        <w:rPr>
          <w:rFonts w:asciiTheme="minorHAnsi" w:hAnsiTheme="minorHAnsi" w:cstheme="minorHAnsi"/>
          <w:b/>
          <w:sz w:val="28"/>
          <w:szCs w:val="28"/>
        </w:rPr>
        <w:t xml:space="preserve">CRISTOLOGÍA EN EL LIBRO DE JOSUÉ  </w:t>
      </w:r>
    </w:p>
    <w:p w14:paraId="3C2ECEDF" w14:textId="77777777" w:rsidR="00E76822" w:rsidRDefault="00E76822" w:rsidP="00E76822">
      <w:pPr>
        <w:spacing w:line="360" w:lineRule="auto"/>
        <w:jc w:val="both"/>
        <w:rPr>
          <w:rFonts w:asciiTheme="minorHAnsi" w:hAnsiTheme="minorHAnsi" w:cstheme="minorHAnsi"/>
          <w:sz w:val="28"/>
          <w:szCs w:val="28"/>
        </w:rPr>
      </w:pPr>
    </w:p>
    <w:p w14:paraId="6AC302F2"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el libro de Josué, encontramos un primer hecho asociado a la cristología; se trata del nombre de este varón a quien </w:t>
      </w:r>
      <w:r w:rsidRPr="00861CA6">
        <w:rPr>
          <w:rFonts w:asciiTheme="minorHAnsi" w:hAnsiTheme="minorHAnsi" w:cstheme="minorHAnsi"/>
          <w:sz w:val="28"/>
          <w:szCs w:val="28"/>
        </w:rPr>
        <w:t>Moisés le cambió el nombre originalmente Oseas (Números:</w:t>
      </w:r>
      <w:r>
        <w:rPr>
          <w:rFonts w:asciiTheme="minorHAnsi" w:hAnsiTheme="minorHAnsi" w:cstheme="minorHAnsi"/>
          <w:sz w:val="28"/>
          <w:szCs w:val="28"/>
        </w:rPr>
        <w:t xml:space="preserve"> </w:t>
      </w:r>
      <w:r w:rsidRPr="00861CA6">
        <w:rPr>
          <w:rFonts w:asciiTheme="minorHAnsi" w:hAnsiTheme="minorHAnsi" w:cstheme="minorHAnsi"/>
          <w:sz w:val="28"/>
          <w:szCs w:val="28"/>
        </w:rPr>
        <w:t>13</w:t>
      </w:r>
      <w:r>
        <w:rPr>
          <w:rFonts w:asciiTheme="minorHAnsi" w:hAnsiTheme="minorHAnsi" w:cstheme="minorHAnsi"/>
          <w:sz w:val="28"/>
          <w:szCs w:val="28"/>
        </w:rPr>
        <w:t xml:space="preserve">: </w:t>
      </w:r>
      <w:r w:rsidRPr="00861CA6">
        <w:rPr>
          <w:rFonts w:asciiTheme="minorHAnsi" w:hAnsiTheme="minorHAnsi" w:cstheme="minorHAnsi"/>
          <w:sz w:val="28"/>
          <w:szCs w:val="28"/>
        </w:rPr>
        <w:t>8) que significa salvación por el de Josué (yehoshua, heb) que significa Jehov</w:t>
      </w:r>
      <w:r>
        <w:rPr>
          <w:rFonts w:asciiTheme="minorHAnsi" w:hAnsiTheme="minorHAnsi" w:cstheme="minorHAnsi"/>
          <w:sz w:val="28"/>
          <w:szCs w:val="28"/>
        </w:rPr>
        <w:t>á es salvación (Números 13:16). E</w:t>
      </w:r>
      <w:r w:rsidRPr="00861CA6">
        <w:rPr>
          <w:rFonts w:asciiTheme="minorHAnsi" w:hAnsiTheme="minorHAnsi" w:cstheme="minorHAnsi"/>
          <w:sz w:val="28"/>
          <w:szCs w:val="28"/>
        </w:rPr>
        <w:t xml:space="preserve">n Arameo dicho nombre fue abreviado como Jeshua, que en griego se convirtió </w:t>
      </w:r>
      <w:r w:rsidRPr="00861CA6">
        <w:rPr>
          <w:rFonts w:asciiTheme="minorHAnsi" w:hAnsiTheme="minorHAnsi" w:cstheme="minorHAnsi"/>
          <w:sz w:val="28"/>
          <w:szCs w:val="28"/>
        </w:rPr>
        <w:lastRenderedPageBreak/>
        <w:t xml:space="preserve">en Yesous, forma que en castellano se escribe Jesús. Josué condujo a Israel, en forma limitada y parcial, al reposo de Dios, como había de hacerlo Cristo de </w:t>
      </w:r>
      <w:r>
        <w:rPr>
          <w:rFonts w:asciiTheme="minorHAnsi" w:hAnsiTheme="minorHAnsi" w:cstheme="minorHAnsi"/>
          <w:sz w:val="28"/>
          <w:szCs w:val="28"/>
        </w:rPr>
        <w:t>un modo perfecto y definitivo (Hebreos 8:4). A</w:t>
      </w:r>
      <w:r w:rsidRPr="00861CA6">
        <w:rPr>
          <w:rFonts w:asciiTheme="minorHAnsi" w:hAnsiTheme="minorHAnsi" w:cstheme="minorHAnsi"/>
          <w:sz w:val="28"/>
          <w:szCs w:val="28"/>
        </w:rPr>
        <w:t>sí como Josué proporcionó a Israel su heredad</w:t>
      </w:r>
      <w:r>
        <w:rPr>
          <w:rFonts w:asciiTheme="minorHAnsi" w:hAnsiTheme="minorHAnsi" w:cstheme="minorHAnsi"/>
          <w:sz w:val="28"/>
          <w:szCs w:val="28"/>
        </w:rPr>
        <w:t xml:space="preserve">, Cristo provee la heredad a la iglesia, </w:t>
      </w:r>
      <w:r w:rsidRPr="00861CA6">
        <w:rPr>
          <w:rFonts w:asciiTheme="minorHAnsi" w:hAnsiTheme="minorHAnsi" w:cstheme="minorHAnsi"/>
          <w:sz w:val="28"/>
          <w:szCs w:val="28"/>
        </w:rPr>
        <w:t xml:space="preserve">aunque de manera diferente. </w:t>
      </w:r>
      <w:r>
        <w:rPr>
          <w:rFonts w:asciiTheme="minorHAnsi" w:hAnsiTheme="minorHAnsi" w:cstheme="minorHAnsi"/>
          <w:sz w:val="28"/>
          <w:szCs w:val="28"/>
        </w:rPr>
        <w:t xml:space="preserve">También </w:t>
      </w:r>
      <w:r w:rsidRPr="00861CA6">
        <w:rPr>
          <w:rFonts w:asciiTheme="minorHAnsi" w:hAnsiTheme="minorHAnsi" w:cstheme="minorHAnsi"/>
          <w:sz w:val="28"/>
          <w:szCs w:val="28"/>
        </w:rPr>
        <w:t>Josué intercedió por Israel cuando pecó como lo hace Jesús por nosotros (1 d</w:t>
      </w:r>
      <w:r>
        <w:rPr>
          <w:rFonts w:asciiTheme="minorHAnsi" w:hAnsiTheme="minorHAnsi" w:cstheme="minorHAnsi"/>
          <w:sz w:val="28"/>
          <w:szCs w:val="28"/>
        </w:rPr>
        <w:t>e Juan 2:1); H</w:t>
      </w:r>
      <w:r w:rsidRPr="00861CA6">
        <w:rPr>
          <w:rFonts w:asciiTheme="minorHAnsi" w:hAnsiTheme="minorHAnsi" w:cstheme="minorHAnsi"/>
          <w:sz w:val="28"/>
          <w:szCs w:val="28"/>
        </w:rPr>
        <w:t>ebreos 7:25).</w:t>
      </w:r>
    </w:p>
    <w:p w14:paraId="5654F81F" w14:textId="77777777" w:rsidR="00E76822" w:rsidRPr="00861CA6" w:rsidRDefault="00E76822" w:rsidP="00E76822">
      <w:pPr>
        <w:spacing w:line="360" w:lineRule="auto"/>
        <w:jc w:val="both"/>
        <w:rPr>
          <w:rFonts w:asciiTheme="minorHAnsi" w:hAnsiTheme="minorHAnsi" w:cstheme="minorHAnsi"/>
          <w:b/>
          <w:sz w:val="28"/>
          <w:szCs w:val="28"/>
        </w:rPr>
      </w:pPr>
    </w:p>
    <w:p w14:paraId="14BFA0EB" w14:textId="77777777" w:rsidR="00E76822" w:rsidRPr="00861CA6" w:rsidRDefault="00E76822" w:rsidP="00E76822">
      <w:pPr>
        <w:spacing w:line="360" w:lineRule="auto"/>
        <w:jc w:val="both"/>
        <w:rPr>
          <w:rFonts w:asciiTheme="minorHAnsi" w:hAnsiTheme="minorHAnsi" w:cstheme="minorHAnsi"/>
          <w:b/>
          <w:sz w:val="28"/>
          <w:szCs w:val="28"/>
        </w:rPr>
      </w:pPr>
    </w:p>
    <w:p w14:paraId="168D212E" w14:textId="77777777" w:rsidR="00E76822" w:rsidRPr="004B5A03" w:rsidRDefault="00E76822" w:rsidP="00E76822">
      <w:pPr>
        <w:pStyle w:val="Prrafodelista"/>
        <w:numPr>
          <w:ilvl w:val="2"/>
          <w:numId w:val="36"/>
        </w:numPr>
        <w:spacing w:line="360" w:lineRule="auto"/>
        <w:jc w:val="both"/>
        <w:rPr>
          <w:rFonts w:asciiTheme="minorHAnsi" w:hAnsiTheme="minorHAnsi" w:cstheme="minorHAnsi"/>
          <w:b/>
          <w:sz w:val="28"/>
          <w:szCs w:val="28"/>
        </w:rPr>
      </w:pPr>
      <w:r w:rsidRPr="004B5A03">
        <w:rPr>
          <w:rFonts w:asciiTheme="minorHAnsi" w:hAnsiTheme="minorHAnsi" w:cstheme="minorHAnsi"/>
          <w:b/>
          <w:sz w:val="28"/>
          <w:szCs w:val="28"/>
        </w:rPr>
        <w:t>CRISTOLOGÍA EN EL LIBRO DE RUT: CRISTO REDENTOR</w:t>
      </w:r>
    </w:p>
    <w:p w14:paraId="3F3E91F7" w14:textId="77777777" w:rsidR="00E76822" w:rsidRPr="00861CA6" w:rsidRDefault="00E76822" w:rsidP="00E76822">
      <w:pPr>
        <w:spacing w:line="360" w:lineRule="auto"/>
        <w:jc w:val="both"/>
        <w:rPr>
          <w:rFonts w:asciiTheme="minorHAnsi" w:hAnsiTheme="minorHAnsi" w:cstheme="minorHAnsi"/>
          <w:sz w:val="28"/>
          <w:szCs w:val="28"/>
        </w:rPr>
      </w:pPr>
    </w:p>
    <w:p w14:paraId="5E7289AB" w14:textId="77777777" w:rsidR="00E76822"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En el libro de Rut la cristología se revela en dos aspectos: </w:t>
      </w:r>
    </w:p>
    <w:p w14:paraId="6B185643" w14:textId="77777777" w:rsidR="00E76822" w:rsidRDefault="00E76822" w:rsidP="00E76822">
      <w:pPr>
        <w:spacing w:line="360" w:lineRule="auto"/>
        <w:jc w:val="both"/>
        <w:rPr>
          <w:rFonts w:asciiTheme="minorHAnsi" w:hAnsiTheme="minorHAnsi" w:cstheme="minorHAnsi"/>
          <w:sz w:val="28"/>
          <w:szCs w:val="28"/>
        </w:rPr>
      </w:pPr>
    </w:p>
    <w:p w14:paraId="1FB22CD2"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(1) en la línea me</w:t>
      </w:r>
      <w:r>
        <w:rPr>
          <w:rFonts w:asciiTheme="minorHAnsi" w:hAnsiTheme="minorHAnsi" w:cstheme="minorHAnsi"/>
          <w:sz w:val="28"/>
          <w:szCs w:val="28"/>
        </w:rPr>
        <w:t>siánica en el hijo de Rut y Booz</w:t>
      </w:r>
      <w:r w:rsidRPr="00861CA6">
        <w:rPr>
          <w:rFonts w:asciiTheme="minorHAnsi" w:hAnsiTheme="minorHAnsi" w:cstheme="minorHAnsi"/>
          <w:sz w:val="28"/>
          <w:szCs w:val="28"/>
        </w:rPr>
        <w:t xml:space="preserve">, Obed, quien fue padre de Isaí, padre </w:t>
      </w:r>
      <w:r>
        <w:rPr>
          <w:rFonts w:asciiTheme="minorHAnsi" w:hAnsiTheme="minorHAnsi" w:cstheme="minorHAnsi"/>
          <w:sz w:val="28"/>
          <w:szCs w:val="28"/>
        </w:rPr>
        <w:t xml:space="preserve">a su vez </w:t>
      </w:r>
      <w:r w:rsidRPr="00861CA6">
        <w:rPr>
          <w:rFonts w:asciiTheme="minorHAnsi" w:hAnsiTheme="minorHAnsi" w:cstheme="minorHAnsi"/>
          <w:sz w:val="28"/>
          <w:szCs w:val="28"/>
        </w:rPr>
        <w:t xml:space="preserve">de David, de donde vendría Cristo, </w:t>
      </w:r>
      <w:r>
        <w:rPr>
          <w:rFonts w:asciiTheme="minorHAnsi" w:hAnsiTheme="minorHAnsi" w:cstheme="minorHAnsi"/>
          <w:sz w:val="28"/>
          <w:szCs w:val="28"/>
        </w:rPr>
        <w:t xml:space="preserve">llamado también </w:t>
      </w:r>
      <w:r w:rsidRPr="00861CA6">
        <w:rPr>
          <w:rFonts w:asciiTheme="minorHAnsi" w:hAnsiTheme="minorHAnsi" w:cstheme="minorHAnsi"/>
          <w:sz w:val="28"/>
          <w:szCs w:val="28"/>
        </w:rPr>
        <w:t xml:space="preserve">Hijo de David, por </w:t>
      </w:r>
      <w:r>
        <w:rPr>
          <w:rFonts w:asciiTheme="minorHAnsi" w:hAnsiTheme="minorHAnsi" w:cstheme="minorHAnsi"/>
          <w:sz w:val="28"/>
          <w:szCs w:val="28"/>
        </w:rPr>
        <w:t xml:space="preserve">su </w:t>
      </w:r>
      <w:r w:rsidRPr="00861CA6">
        <w:rPr>
          <w:rFonts w:asciiTheme="minorHAnsi" w:hAnsiTheme="minorHAnsi" w:cstheme="minorHAnsi"/>
          <w:sz w:val="28"/>
          <w:szCs w:val="28"/>
        </w:rPr>
        <w:t xml:space="preserve">descendencia. </w:t>
      </w:r>
    </w:p>
    <w:p w14:paraId="116E3E19"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(2) en el pariente redentor</w:t>
      </w:r>
      <w:r w:rsidRPr="00861CA6">
        <w:rPr>
          <w:rFonts w:asciiTheme="minorHAnsi" w:hAnsiTheme="minorHAnsi" w:cstheme="minorHAnsi"/>
          <w:sz w:val="28"/>
          <w:szCs w:val="28"/>
        </w:rPr>
        <w:t xml:space="preserve"> que prefigura a Cristo nuestro redentor. Se revela aquí un tipo que apunta al acto de reconciliación entre Dios y el hombre, porque Dios redime</w:t>
      </w:r>
      <w:r>
        <w:rPr>
          <w:rFonts w:asciiTheme="minorHAnsi" w:hAnsiTheme="minorHAnsi" w:cstheme="minorHAnsi"/>
          <w:sz w:val="28"/>
          <w:szCs w:val="28"/>
        </w:rPr>
        <w:t xml:space="preserve"> al hombre pecador, tal como Boo</w:t>
      </w:r>
      <w:r w:rsidRPr="00861CA6">
        <w:rPr>
          <w:rFonts w:asciiTheme="minorHAnsi" w:hAnsiTheme="minorHAnsi" w:cstheme="minorHAnsi"/>
          <w:sz w:val="28"/>
          <w:szCs w:val="28"/>
        </w:rPr>
        <w:t>z, el pariente redentor hebreo, redimió a Rut, una idólatra viuda gentil. Rut eligió al Dios de los hebreos, y Dios la adoptó incorporándola a la familia. Veamos la relación del pariente redentor en el Antiguo Testamento y su cumplimiento en Cristo:</w:t>
      </w:r>
    </w:p>
    <w:p w14:paraId="0940D91C" w14:textId="77777777" w:rsidR="006A2A91" w:rsidRDefault="006A2A91" w:rsidP="00E76822">
      <w:pPr>
        <w:spacing w:line="360" w:lineRule="auto"/>
        <w:jc w:val="both"/>
        <w:rPr>
          <w:rFonts w:asciiTheme="minorHAnsi" w:hAnsiTheme="minorHAnsi" w:cstheme="minorHAnsi"/>
          <w:sz w:val="28"/>
          <w:szCs w:val="28"/>
        </w:rPr>
      </w:pPr>
      <w:bookmarkStart w:id="0" w:name="_GoBack"/>
      <w:bookmarkEnd w:id="0"/>
    </w:p>
    <w:p w14:paraId="4D50F556" w14:textId="77777777" w:rsidR="00E76822" w:rsidRPr="00861CA6" w:rsidRDefault="00E76822" w:rsidP="00E76822">
      <w:pPr>
        <w:spacing w:line="360" w:lineRule="auto"/>
        <w:jc w:val="both"/>
        <w:rPr>
          <w:rFonts w:asciiTheme="minorHAnsi" w:hAnsiTheme="minorHAnsi" w:cstheme="minorHAnsi"/>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9"/>
        <w:gridCol w:w="4489"/>
      </w:tblGrid>
      <w:tr w:rsidR="00E76822" w:rsidRPr="00861CA6" w14:paraId="1EFD55AD" w14:textId="77777777" w:rsidTr="00754C76">
        <w:tc>
          <w:tcPr>
            <w:tcW w:w="4489" w:type="dxa"/>
          </w:tcPr>
          <w:p w14:paraId="35E0BD2F"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lastRenderedPageBreak/>
              <w:t>Requisitos en el Antiguo Testamento</w:t>
            </w:r>
          </w:p>
        </w:tc>
        <w:tc>
          <w:tcPr>
            <w:tcW w:w="4489" w:type="dxa"/>
          </w:tcPr>
          <w:p w14:paraId="09C67EDB"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Cumplimiento en Cristo</w:t>
            </w:r>
          </w:p>
        </w:tc>
      </w:tr>
      <w:tr w:rsidR="00E76822" w:rsidRPr="00861CA6" w14:paraId="6C7E37A4" w14:textId="77777777" w:rsidTr="00754C76">
        <w:tc>
          <w:tcPr>
            <w:tcW w:w="4489" w:type="dxa"/>
          </w:tcPr>
          <w:p w14:paraId="77CC9793" w14:textId="77777777" w:rsidR="00E76822" w:rsidRPr="00861CA6" w:rsidRDefault="00E76822" w:rsidP="00754C76">
            <w:pPr>
              <w:spacing w:line="360" w:lineRule="auto"/>
              <w:jc w:val="both"/>
              <w:rPr>
                <w:rFonts w:asciiTheme="minorHAnsi" w:hAnsiTheme="minorHAnsi" w:cstheme="minorHAnsi"/>
                <w:sz w:val="28"/>
                <w:szCs w:val="28"/>
                <w:u w:val="single"/>
              </w:rPr>
            </w:pPr>
            <w:r w:rsidRPr="00022720">
              <w:rPr>
                <w:rFonts w:asciiTheme="minorHAnsi" w:hAnsiTheme="minorHAnsi" w:cstheme="minorHAnsi"/>
                <w:sz w:val="28"/>
                <w:szCs w:val="28"/>
              </w:rPr>
              <w:t>1.</w:t>
            </w:r>
            <w:r w:rsidRPr="00861CA6">
              <w:rPr>
                <w:rFonts w:asciiTheme="minorHAnsi" w:hAnsiTheme="minorHAnsi" w:cstheme="minorHAnsi"/>
                <w:sz w:val="28"/>
                <w:szCs w:val="28"/>
              </w:rPr>
              <w:t xml:space="preserve"> Relación consanguínea</w:t>
            </w:r>
          </w:p>
        </w:tc>
        <w:tc>
          <w:tcPr>
            <w:tcW w:w="4489" w:type="dxa"/>
          </w:tcPr>
          <w:p w14:paraId="7EDFD869"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Gál. 4: 4, 5; Heb. 2: 16, 17</w:t>
            </w:r>
          </w:p>
        </w:tc>
      </w:tr>
      <w:tr w:rsidR="00E76822" w:rsidRPr="00861CA6" w14:paraId="5E4BDC05" w14:textId="77777777" w:rsidTr="00754C76">
        <w:tc>
          <w:tcPr>
            <w:tcW w:w="4489" w:type="dxa"/>
          </w:tcPr>
          <w:p w14:paraId="41298664" w14:textId="77777777" w:rsidR="00E76822" w:rsidRPr="00861CA6" w:rsidRDefault="00E76822" w:rsidP="00754C76">
            <w:pPr>
              <w:spacing w:line="360" w:lineRule="auto"/>
              <w:jc w:val="both"/>
              <w:rPr>
                <w:rFonts w:asciiTheme="minorHAnsi" w:hAnsiTheme="minorHAnsi" w:cstheme="minorHAnsi"/>
                <w:sz w:val="28"/>
                <w:szCs w:val="28"/>
              </w:rPr>
            </w:pPr>
            <w:r>
              <w:rPr>
                <w:rFonts w:asciiTheme="minorHAnsi" w:hAnsiTheme="minorHAnsi" w:cstheme="minorHAnsi"/>
                <w:sz w:val="28"/>
                <w:szCs w:val="28"/>
              </w:rPr>
              <w:t>2.</w:t>
            </w:r>
            <w:r w:rsidRPr="00861CA6">
              <w:rPr>
                <w:rFonts w:asciiTheme="minorHAnsi" w:hAnsiTheme="minorHAnsi" w:cstheme="minorHAnsi"/>
                <w:sz w:val="28"/>
                <w:szCs w:val="28"/>
              </w:rPr>
              <w:t xml:space="preserve"> Recursos económicos</w:t>
            </w:r>
          </w:p>
        </w:tc>
        <w:tc>
          <w:tcPr>
            <w:tcW w:w="4489" w:type="dxa"/>
          </w:tcPr>
          <w:p w14:paraId="71156EE3"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1 Cor 6: 20; 1 P. 1: 18, 19</w:t>
            </w:r>
          </w:p>
        </w:tc>
      </w:tr>
      <w:tr w:rsidR="00E76822" w:rsidRPr="00861CA6" w14:paraId="63839602" w14:textId="77777777" w:rsidTr="00754C76">
        <w:tc>
          <w:tcPr>
            <w:tcW w:w="4489" w:type="dxa"/>
          </w:tcPr>
          <w:p w14:paraId="1F4498B1"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3. Dispuesto a comprar</w:t>
            </w:r>
          </w:p>
        </w:tc>
        <w:tc>
          <w:tcPr>
            <w:tcW w:w="4489" w:type="dxa"/>
          </w:tcPr>
          <w:p w14:paraId="25A26EDB"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Juan 10: 15-18; 1Jn. 3: 16</w:t>
            </w:r>
          </w:p>
        </w:tc>
      </w:tr>
      <w:tr w:rsidR="00E76822" w:rsidRPr="00861CA6" w14:paraId="779973C5" w14:textId="77777777" w:rsidTr="00754C76">
        <w:tc>
          <w:tcPr>
            <w:tcW w:w="4489" w:type="dxa"/>
          </w:tcPr>
          <w:p w14:paraId="4A1EAB62"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4. Dispuesto a contraer matrimonio</w:t>
            </w:r>
          </w:p>
        </w:tc>
        <w:tc>
          <w:tcPr>
            <w:tcW w:w="4489" w:type="dxa"/>
          </w:tcPr>
          <w:p w14:paraId="15A1B495" w14:textId="77777777" w:rsidR="00E76822" w:rsidRPr="00861CA6" w:rsidRDefault="00E76822" w:rsidP="00754C76">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Ro. 7: 4; 2Cor. 11: 2; Ef. 5: 25-32; Apoc 19: 7.</w:t>
            </w:r>
          </w:p>
        </w:tc>
      </w:tr>
    </w:tbl>
    <w:p w14:paraId="54FB3CE2" w14:textId="77777777" w:rsidR="00E76822" w:rsidRPr="00861CA6" w:rsidRDefault="00E76822" w:rsidP="00E76822">
      <w:pPr>
        <w:spacing w:line="360" w:lineRule="auto"/>
        <w:jc w:val="both"/>
        <w:rPr>
          <w:rFonts w:asciiTheme="minorHAnsi" w:hAnsiTheme="minorHAnsi" w:cstheme="minorHAnsi"/>
          <w:b/>
          <w:sz w:val="28"/>
          <w:szCs w:val="28"/>
        </w:rPr>
      </w:pPr>
    </w:p>
    <w:p w14:paraId="455B8EBB" w14:textId="77777777" w:rsidR="00E76822" w:rsidRPr="00861CA6" w:rsidRDefault="00E76822" w:rsidP="00E76822">
      <w:pPr>
        <w:spacing w:line="360" w:lineRule="auto"/>
        <w:jc w:val="both"/>
        <w:rPr>
          <w:rFonts w:asciiTheme="minorHAnsi" w:hAnsiTheme="minorHAnsi" w:cstheme="minorHAnsi"/>
          <w:b/>
          <w:sz w:val="28"/>
          <w:szCs w:val="28"/>
        </w:rPr>
      </w:pPr>
    </w:p>
    <w:p w14:paraId="647F7399" w14:textId="77777777" w:rsidR="00E76822" w:rsidRPr="004B5A03" w:rsidRDefault="00E76822" w:rsidP="00E76822">
      <w:pPr>
        <w:pStyle w:val="Prrafodelista"/>
        <w:numPr>
          <w:ilvl w:val="2"/>
          <w:numId w:val="36"/>
        </w:numPr>
        <w:spacing w:line="360" w:lineRule="auto"/>
        <w:jc w:val="both"/>
        <w:rPr>
          <w:rFonts w:asciiTheme="minorHAnsi" w:hAnsiTheme="minorHAnsi" w:cstheme="minorHAnsi"/>
          <w:b/>
          <w:sz w:val="28"/>
          <w:szCs w:val="28"/>
        </w:rPr>
      </w:pPr>
      <w:r w:rsidRPr="004B5A03">
        <w:rPr>
          <w:rFonts w:asciiTheme="minorHAnsi" w:hAnsiTheme="minorHAnsi" w:cstheme="minorHAnsi"/>
          <w:b/>
          <w:sz w:val="28"/>
          <w:szCs w:val="28"/>
        </w:rPr>
        <w:t>CRISTOLOGÍA EN LOS LIBROS HISTÓRICOS: SAMUEL, REYES Y CRÓNICAS</w:t>
      </w:r>
    </w:p>
    <w:p w14:paraId="0882A25B" w14:textId="77777777" w:rsidR="00E76822" w:rsidRPr="00861CA6" w:rsidRDefault="00E76822" w:rsidP="00E76822">
      <w:pPr>
        <w:spacing w:line="360" w:lineRule="auto"/>
        <w:jc w:val="both"/>
        <w:rPr>
          <w:rFonts w:asciiTheme="minorHAnsi" w:hAnsiTheme="minorHAnsi" w:cstheme="minorHAnsi"/>
          <w:b/>
          <w:sz w:val="28"/>
          <w:szCs w:val="28"/>
        </w:rPr>
      </w:pPr>
    </w:p>
    <w:p w14:paraId="169B3482"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los libros de Samuel la cristología se revela en cuanto a la segunda venida de Cristo, su oficio de juez y el cumplimiento del pacto davídivo en su reinado. En 1ª de Samuel </w:t>
      </w:r>
      <w:r w:rsidRPr="00861CA6">
        <w:rPr>
          <w:rFonts w:asciiTheme="minorHAnsi" w:hAnsiTheme="minorHAnsi" w:cstheme="minorHAnsi"/>
          <w:sz w:val="28"/>
          <w:szCs w:val="28"/>
        </w:rPr>
        <w:t>2</w:t>
      </w:r>
      <w:r>
        <w:rPr>
          <w:rFonts w:asciiTheme="minorHAnsi" w:hAnsiTheme="minorHAnsi" w:cstheme="minorHAnsi"/>
          <w:sz w:val="28"/>
          <w:szCs w:val="28"/>
        </w:rPr>
        <w:t xml:space="preserve">: 10 leemos: </w:t>
      </w:r>
      <w:r w:rsidRPr="00861CA6">
        <w:rPr>
          <w:rFonts w:asciiTheme="minorHAnsi" w:hAnsiTheme="minorHAnsi" w:cstheme="minorHAnsi"/>
          <w:sz w:val="28"/>
          <w:szCs w:val="28"/>
        </w:rPr>
        <w:t xml:space="preserve">“Delante de Jehová serán quebrantados sus adversarios, Y sobre ellos tronará desde los cielos; Jehová juzgará los confines de la tierra, Dará poder a su Rey, Y exaltará el poderío de su Ungido.” </w:t>
      </w:r>
    </w:p>
    <w:p w14:paraId="5B3A2296" w14:textId="77777777" w:rsidR="00E76822" w:rsidRPr="00861CA6" w:rsidRDefault="00E76822" w:rsidP="00E76822">
      <w:pPr>
        <w:spacing w:line="360" w:lineRule="auto"/>
        <w:jc w:val="both"/>
        <w:rPr>
          <w:rFonts w:asciiTheme="minorHAnsi" w:hAnsiTheme="minorHAnsi" w:cstheme="minorHAnsi"/>
          <w:sz w:val="28"/>
          <w:szCs w:val="28"/>
        </w:rPr>
      </w:pPr>
      <w:r w:rsidRPr="006A1655">
        <w:rPr>
          <w:rFonts w:asciiTheme="minorHAnsi" w:hAnsiTheme="minorHAnsi" w:cstheme="minorHAnsi"/>
          <w:sz w:val="28"/>
          <w:szCs w:val="28"/>
        </w:rPr>
        <w:t>El pacto</w:t>
      </w:r>
      <w:r>
        <w:rPr>
          <w:rFonts w:asciiTheme="minorHAnsi" w:hAnsiTheme="minorHAnsi" w:cstheme="minorHAnsi"/>
          <w:sz w:val="28"/>
          <w:szCs w:val="28"/>
        </w:rPr>
        <w:t xml:space="preserve"> con David lo encontramos en 2ª de Samuel</w:t>
      </w:r>
      <w:r w:rsidRPr="00861CA6">
        <w:rPr>
          <w:rFonts w:asciiTheme="minorHAnsi" w:hAnsiTheme="minorHAnsi" w:cstheme="minorHAnsi"/>
          <w:sz w:val="28"/>
          <w:szCs w:val="28"/>
        </w:rPr>
        <w:t xml:space="preserve"> 7: 15</w:t>
      </w:r>
      <w:r>
        <w:rPr>
          <w:rFonts w:asciiTheme="minorHAnsi" w:hAnsiTheme="minorHAnsi" w:cstheme="minorHAnsi"/>
          <w:sz w:val="28"/>
          <w:szCs w:val="28"/>
        </w:rPr>
        <w:t>ss; veamos:</w:t>
      </w:r>
    </w:p>
    <w:p w14:paraId="604DB9A5" w14:textId="77777777" w:rsidR="00E76822" w:rsidRPr="004B5A03" w:rsidRDefault="00E76822" w:rsidP="00E76822">
      <w:pPr>
        <w:pStyle w:val="Prrafodelista"/>
        <w:numPr>
          <w:ilvl w:val="0"/>
          <w:numId w:val="37"/>
        </w:numPr>
        <w:spacing w:line="360" w:lineRule="auto"/>
        <w:jc w:val="both"/>
        <w:rPr>
          <w:rFonts w:asciiTheme="minorHAnsi" w:hAnsiTheme="minorHAnsi" w:cstheme="minorHAnsi"/>
          <w:sz w:val="28"/>
          <w:szCs w:val="28"/>
        </w:rPr>
      </w:pPr>
      <w:r w:rsidRPr="004B5A03">
        <w:rPr>
          <w:rFonts w:asciiTheme="minorHAnsi" w:hAnsiTheme="minorHAnsi" w:cstheme="minorHAnsi"/>
          <w:sz w:val="28"/>
          <w:szCs w:val="28"/>
        </w:rPr>
        <w:t>2 de Samuel (7:13) “El edificará casa a mi nombre, y yo afirmaré para siempre el trono de su reino”</w:t>
      </w:r>
      <w:r>
        <w:rPr>
          <w:rFonts w:asciiTheme="minorHAnsi" w:hAnsiTheme="minorHAnsi" w:cstheme="minorHAnsi"/>
          <w:sz w:val="28"/>
          <w:szCs w:val="28"/>
        </w:rPr>
        <w:t>.</w:t>
      </w:r>
    </w:p>
    <w:p w14:paraId="20D7D106" w14:textId="77777777" w:rsidR="00E76822" w:rsidRPr="00183554" w:rsidRDefault="00E76822" w:rsidP="00E76822">
      <w:pPr>
        <w:pStyle w:val="Prrafodelista"/>
        <w:numPr>
          <w:ilvl w:val="0"/>
          <w:numId w:val="37"/>
        </w:numPr>
        <w:spacing w:line="360" w:lineRule="auto"/>
        <w:jc w:val="both"/>
        <w:rPr>
          <w:rFonts w:asciiTheme="minorHAnsi" w:hAnsiTheme="minorHAnsi" w:cstheme="minorHAnsi"/>
          <w:sz w:val="28"/>
          <w:szCs w:val="28"/>
        </w:rPr>
      </w:pPr>
      <w:r w:rsidRPr="004B5A03">
        <w:rPr>
          <w:rFonts w:asciiTheme="minorHAnsi" w:hAnsiTheme="minorHAnsi" w:cstheme="minorHAnsi"/>
          <w:sz w:val="28"/>
          <w:szCs w:val="28"/>
        </w:rPr>
        <w:t>2 de Samuel (7:16-19) “Y será afirmada tu casa y tu reino para siempre delante de tu rostro, y tu trono será estable eternamente.</w:t>
      </w:r>
      <w:r>
        <w:rPr>
          <w:rFonts w:asciiTheme="minorHAnsi" w:hAnsiTheme="minorHAnsi" w:cstheme="minorHAnsi"/>
          <w:sz w:val="28"/>
          <w:szCs w:val="28"/>
        </w:rPr>
        <w:t xml:space="preserve"> </w:t>
      </w:r>
      <w:r w:rsidRPr="004B5A03">
        <w:rPr>
          <w:rFonts w:asciiTheme="minorHAnsi" w:hAnsiTheme="minorHAnsi" w:cstheme="minorHAnsi"/>
          <w:sz w:val="28"/>
          <w:szCs w:val="28"/>
        </w:rPr>
        <w:t xml:space="preserve">Conforme a todas estas palabras, y conforme a toda esta visión, así habló Natán a </w:t>
      </w:r>
      <w:r w:rsidRPr="004B5A03">
        <w:rPr>
          <w:rFonts w:asciiTheme="minorHAnsi" w:hAnsiTheme="minorHAnsi" w:cstheme="minorHAnsi"/>
          <w:sz w:val="28"/>
          <w:szCs w:val="28"/>
        </w:rPr>
        <w:lastRenderedPageBreak/>
        <w:t>David.</w:t>
      </w:r>
      <w:r>
        <w:rPr>
          <w:rFonts w:asciiTheme="minorHAnsi" w:hAnsiTheme="minorHAnsi" w:cstheme="minorHAnsi"/>
          <w:sz w:val="28"/>
          <w:szCs w:val="28"/>
        </w:rPr>
        <w:t xml:space="preserve"> </w:t>
      </w:r>
      <w:r w:rsidRPr="00183554">
        <w:rPr>
          <w:rFonts w:asciiTheme="minorHAnsi" w:hAnsiTheme="minorHAnsi" w:cstheme="minorHAnsi"/>
          <w:sz w:val="28"/>
          <w:szCs w:val="28"/>
        </w:rPr>
        <w:t>Y entró el rey David y se puso delante de Jehová, y dijo: Señor Jehová, ¿quién soy yo, y qué es mi casa, para que tú me hayas traído hasta aquí?</w:t>
      </w:r>
      <w:r>
        <w:rPr>
          <w:rFonts w:asciiTheme="minorHAnsi" w:hAnsiTheme="minorHAnsi" w:cstheme="minorHAnsi"/>
          <w:sz w:val="28"/>
          <w:szCs w:val="28"/>
        </w:rPr>
        <w:t xml:space="preserve"> </w:t>
      </w:r>
      <w:r w:rsidRPr="00183554">
        <w:rPr>
          <w:rFonts w:asciiTheme="minorHAnsi" w:hAnsiTheme="minorHAnsi" w:cstheme="minorHAnsi"/>
          <w:sz w:val="28"/>
          <w:szCs w:val="28"/>
        </w:rPr>
        <w:t>Y aun te ha parecido poco esto, Señor Jehová, pues también has hablado de la casa de tu siervo en lo porvenir.</w:t>
      </w:r>
    </w:p>
    <w:p w14:paraId="127AA41B" w14:textId="77777777" w:rsidR="00E76822" w:rsidRPr="00183554" w:rsidRDefault="00E76822" w:rsidP="00E76822">
      <w:pPr>
        <w:pStyle w:val="Prrafodelista"/>
        <w:numPr>
          <w:ilvl w:val="0"/>
          <w:numId w:val="37"/>
        </w:numPr>
        <w:spacing w:line="360" w:lineRule="auto"/>
        <w:jc w:val="both"/>
        <w:rPr>
          <w:rFonts w:asciiTheme="minorHAnsi" w:hAnsiTheme="minorHAnsi" w:cstheme="minorHAnsi"/>
          <w:sz w:val="28"/>
          <w:szCs w:val="28"/>
        </w:rPr>
      </w:pPr>
      <w:r w:rsidRPr="00183554">
        <w:rPr>
          <w:rFonts w:asciiTheme="minorHAnsi" w:hAnsiTheme="minorHAnsi" w:cstheme="minorHAnsi"/>
          <w:sz w:val="28"/>
          <w:szCs w:val="28"/>
        </w:rPr>
        <w:t>2 de Samuel  (7:25) “Ahora pues, Jehová Dios, confirma para siempre la palabra que has hablado sobre tu siervo y sobre su casa, y haz conforme a lo que has dicho.”</w:t>
      </w:r>
    </w:p>
    <w:p w14:paraId="05F659E2" w14:textId="77777777" w:rsidR="00E76822" w:rsidRPr="00183554" w:rsidRDefault="00E76822" w:rsidP="00E76822">
      <w:pPr>
        <w:pStyle w:val="Prrafodelista"/>
        <w:numPr>
          <w:ilvl w:val="0"/>
          <w:numId w:val="37"/>
        </w:numPr>
        <w:spacing w:line="360" w:lineRule="auto"/>
        <w:jc w:val="both"/>
        <w:rPr>
          <w:rFonts w:asciiTheme="minorHAnsi" w:hAnsiTheme="minorHAnsi" w:cstheme="minorHAnsi"/>
          <w:sz w:val="28"/>
          <w:szCs w:val="28"/>
        </w:rPr>
      </w:pPr>
      <w:r w:rsidRPr="00183554">
        <w:rPr>
          <w:rFonts w:asciiTheme="minorHAnsi" w:hAnsiTheme="minorHAnsi" w:cstheme="minorHAnsi"/>
          <w:sz w:val="28"/>
          <w:szCs w:val="28"/>
        </w:rPr>
        <w:t>2 de Samuel (7:29) “Ten ahora a bien  bendecir la casa de tu siervo, para que permanezca perpetuamente delante de ti, porque tú, Jehová Dios, lo has dicho, y con tu bendición será bendita la casa de tu siervo para siempre.”</w:t>
      </w:r>
    </w:p>
    <w:p w14:paraId="56E2DDCF" w14:textId="77777777" w:rsidR="00E76822" w:rsidRPr="00861CA6" w:rsidRDefault="00E76822" w:rsidP="00E76822">
      <w:pPr>
        <w:spacing w:line="360" w:lineRule="auto"/>
        <w:jc w:val="both"/>
        <w:rPr>
          <w:rFonts w:asciiTheme="minorHAnsi" w:eastAsia="Arial Unicode MS" w:hAnsiTheme="minorHAnsi" w:cstheme="minorHAnsi"/>
          <w:sz w:val="28"/>
          <w:szCs w:val="28"/>
        </w:rPr>
      </w:pPr>
    </w:p>
    <w:p w14:paraId="58643C91"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eastAsia="Arial Unicode MS" w:hAnsiTheme="minorHAnsi" w:cstheme="minorHAnsi"/>
          <w:sz w:val="28"/>
          <w:szCs w:val="28"/>
        </w:rPr>
        <w:t>E</w:t>
      </w:r>
      <w:r>
        <w:rPr>
          <w:rFonts w:asciiTheme="minorHAnsi" w:eastAsia="Arial Unicode MS" w:hAnsiTheme="minorHAnsi" w:cstheme="minorHAnsi"/>
          <w:sz w:val="28"/>
          <w:szCs w:val="28"/>
        </w:rPr>
        <w:t xml:space="preserve">n este pacto, </w:t>
      </w:r>
      <w:r w:rsidRPr="00861CA6">
        <w:rPr>
          <w:rFonts w:asciiTheme="minorHAnsi" w:eastAsia="Arial Unicode MS" w:hAnsiTheme="minorHAnsi" w:cstheme="minorHAnsi"/>
          <w:sz w:val="28"/>
          <w:szCs w:val="28"/>
        </w:rPr>
        <w:t>Dios le promete a David que levantará a uno de su linaje, afirmará su reino, edificará casa y le dará un</w:t>
      </w:r>
      <w:r>
        <w:rPr>
          <w:rFonts w:asciiTheme="minorHAnsi" w:eastAsia="Arial Unicode MS" w:hAnsiTheme="minorHAnsi" w:cstheme="minorHAnsi"/>
          <w:sz w:val="28"/>
          <w:szCs w:val="28"/>
        </w:rPr>
        <w:t xml:space="preserve"> trono estable eternamente. </w:t>
      </w:r>
      <w:r w:rsidRPr="00861CA6">
        <w:rPr>
          <w:rFonts w:asciiTheme="minorHAnsi" w:eastAsia="Arial Unicode MS" w:hAnsiTheme="minorHAnsi" w:cstheme="minorHAnsi"/>
          <w:sz w:val="28"/>
          <w:szCs w:val="28"/>
        </w:rPr>
        <w:t xml:space="preserve">En estos pasajes se destacan los tres elementos claves del pacto davídico, </w:t>
      </w:r>
      <w:r w:rsidRPr="00861CA6">
        <w:rPr>
          <w:rFonts w:asciiTheme="minorHAnsi" w:eastAsia="Arial Unicode MS" w:hAnsiTheme="minorHAnsi" w:cstheme="minorHAnsi"/>
          <w:i/>
          <w:sz w:val="28"/>
          <w:szCs w:val="28"/>
        </w:rPr>
        <w:t>casa</w:t>
      </w:r>
      <w:r w:rsidRPr="00861CA6">
        <w:rPr>
          <w:rFonts w:asciiTheme="minorHAnsi" w:eastAsia="Arial Unicode MS" w:hAnsiTheme="minorHAnsi" w:cstheme="minorHAnsi"/>
          <w:sz w:val="28"/>
          <w:szCs w:val="28"/>
        </w:rPr>
        <w:t xml:space="preserve">, </w:t>
      </w:r>
      <w:r w:rsidRPr="00861CA6">
        <w:rPr>
          <w:rFonts w:asciiTheme="minorHAnsi" w:eastAsia="Arial Unicode MS" w:hAnsiTheme="minorHAnsi" w:cstheme="minorHAnsi"/>
          <w:i/>
          <w:sz w:val="28"/>
          <w:szCs w:val="28"/>
        </w:rPr>
        <w:t>reino</w:t>
      </w:r>
      <w:r w:rsidRPr="00861CA6">
        <w:rPr>
          <w:rFonts w:asciiTheme="minorHAnsi" w:eastAsia="Arial Unicode MS" w:hAnsiTheme="minorHAnsi" w:cstheme="minorHAnsi"/>
          <w:sz w:val="28"/>
          <w:szCs w:val="28"/>
        </w:rPr>
        <w:t xml:space="preserve"> y </w:t>
      </w:r>
      <w:r w:rsidRPr="00861CA6">
        <w:rPr>
          <w:rFonts w:asciiTheme="minorHAnsi" w:eastAsia="Arial Unicode MS" w:hAnsiTheme="minorHAnsi" w:cstheme="minorHAnsi"/>
          <w:i/>
          <w:sz w:val="28"/>
          <w:szCs w:val="28"/>
        </w:rPr>
        <w:t>trono</w:t>
      </w:r>
      <w:r>
        <w:rPr>
          <w:rFonts w:asciiTheme="minorHAnsi" w:eastAsia="Arial Unicode MS" w:hAnsiTheme="minorHAnsi" w:cstheme="minorHAnsi"/>
          <w:i/>
          <w:sz w:val="28"/>
          <w:szCs w:val="28"/>
        </w:rPr>
        <w:t xml:space="preserve"> </w:t>
      </w:r>
      <w:r w:rsidRPr="00183554">
        <w:rPr>
          <w:rFonts w:asciiTheme="minorHAnsi" w:eastAsia="Arial Unicode MS" w:hAnsiTheme="minorHAnsi" w:cstheme="minorHAnsi"/>
          <w:sz w:val="28"/>
          <w:szCs w:val="28"/>
        </w:rPr>
        <w:t>(2ª S. 7: 13, 16-19).</w:t>
      </w:r>
      <w:r w:rsidRPr="00861CA6">
        <w:rPr>
          <w:rFonts w:asciiTheme="minorHAnsi" w:eastAsia="Arial Unicode MS" w:hAnsiTheme="minorHAnsi" w:cstheme="minorHAnsi"/>
          <w:sz w:val="28"/>
          <w:szCs w:val="28"/>
        </w:rPr>
        <w:t xml:space="preserve"> </w:t>
      </w:r>
      <w:r w:rsidRPr="00861CA6">
        <w:rPr>
          <w:rFonts w:asciiTheme="minorHAnsi" w:hAnsiTheme="minorHAnsi" w:cstheme="minorHAnsi"/>
          <w:sz w:val="28"/>
          <w:szCs w:val="28"/>
        </w:rPr>
        <w:t>Este pacto es la base d</w:t>
      </w:r>
      <w:r>
        <w:rPr>
          <w:rFonts w:asciiTheme="minorHAnsi" w:hAnsiTheme="minorHAnsi" w:cstheme="minorHAnsi"/>
          <w:sz w:val="28"/>
          <w:szCs w:val="28"/>
        </w:rPr>
        <w:t>el reino glorioso de Cristo e incluye</w:t>
      </w:r>
      <w:r w:rsidRPr="00861CA6">
        <w:rPr>
          <w:rFonts w:asciiTheme="minorHAnsi" w:hAnsiTheme="minorHAnsi" w:cstheme="minorHAnsi"/>
          <w:sz w:val="28"/>
          <w:szCs w:val="28"/>
        </w:rPr>
        <w:t xml:space="preserve"> cuatro promesas (Scofield, 1996: 335): (1) Una “casa davídica”, lo que implica posteridad y familia; (2) un trono que implica autoridad real; (3) un reino, que implica una esfera de gobierno; (4) perpetuidad, “para siempre”.</w:t>
      </w:r>
    </w:p>
    <w:p w14:paraId="187475DF"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La única condición se refiere a la desobediencia de la familia davídica, lo cual no anularía el pacto, sino que traería consigo el castigo (2 Sam. 7: 15; Sal. 89: </w:t>
      </w:r>
      <w:r w:rsidRPr="00861CA6">
        <w:rPr>
          <w:rFonts w:asciiTheme="minorHAnsi" w:hAnsiTheme="minorHAnsi" w:cstheme="minorHAnsi"/>
          <w:sz w:val="28"/>
          <w:szCs w:val="28"/>
        </w:rPr>
        <w:lastRenderedPageBreak/>
        <w:t>20-37;</w:t>
      </w:r>
      <w:r>
        <w:rPr>
          <w:rFonts w:asciiTheme="minorHAnsi" w:hAnsiTheme="minorHAnsi" w:cstheme="minorHAnsi"/>
          <w:sz w:val="28"/>
          <w:szCs w:val="28"/>
        </w:rPr>
        <w:t xml:space="preserve"> Is. 24: 5; 54: 3), el cual</w:t>
      </w:r>
      <w:r w:rsidRPr="00861CA6">
        <w:rPr>
          <w:rFonts w:asciiTheme="minorHAnsi" w:hAnsiTheme="minorHAnsi" w:cstheme="minorHAnsi"/>
          <w:sz w:val="28"/>
          <w:szCs w:val="28"/>
        </w:rPr>
        <w:t xml:space="preserve"> se evidencia en la división del reino bajo Roboam y en el juicio de las cautividades.</w:t>
      </w:r>
    </w:p>
    <w:p w14:paraId="46DAB4C4"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El pacto davídico prometía un descendiente eterno, Jesús mismo que está sentado a la diestra de Dios Padre, como David profetizó en el Salmo 110: 1. Jesús es el cumplimiento del aspecto de la simiente eterna del pacto davídico, y</w:t>
      </w:r>
      <w:r>
        <w:rPr>
          <w:rFonts w:asciiTheme="minorHAnsi" w:hAnsiTheme="minorHAnsi" w:cstheme="minorHAnsi"/>
          <w:sz w:val="28"/>
          <w:szCs w:val="28"/>
        </w:rPr>
        <w:t xml:space="preserve"> por ello recibe el nombre de “H</w:t>
      </w:r>
      <w:r w:rsidRPr="00861CA6">
        <w:rPr>
          <w:rFonts w:asciiTheme="minorHAnsi" w:hAnsiTheme="minorHAnsi" w:cstheme="minorHAnsi"/>
          <w:sz w:val="28"/>
          <w:szCs w:val="28"/>
        </w:rPr>
        <w:t>ijo de David” (Mt. 1: 1; Lc. 1: 32) y “la raíz de David” (Ap. 5: 5). Ahora bien, como afirma Couch (1999: 355) todo el pacto no ha sido cumplido porque si bien Jesús está sentado en el trono de Dios, a la diestra de Dios Padre, la promesa incluye que se sentará en el trono de David, lo cual ocurrirá en el futuro. No es lo mismo el trono de Dios y</w:t>
      </w:r>
      <w:r>
        <w:rPr>
          <w:rFonts w:asciiTheme="minorHAnsi" w:hAnsiTheme="minorHAnsi" w:cstheme="minorHAnsi"/>
          <w:sz w:val="28"/>
          <w:szCs w:val="28"/>
        </w:rPr>
        <w:t xml:space="preserve"> el trono de David. Cuando el Señor</w:t>
      </w:r>
      <w:r w:rsidRPr="00861CA6">
        <w:rPr>
          <w:rFonts w:asciiTheme="minorHAnsi" w:hAnsiTheme="minorHAnsi" w:cstheme="minorHAnsi"/>
          <w:sz w:val="28"/>
          <w:szCs w:val="28"/>
        </w:rPr>
        <w:t xml:space="preserve"> regrese la tierra por segunda vez, se restablecerá el trono davídico basado en el pacto del mismo nombre. Jesús tiene tres oficios: profeta, sacerdote y rey, los cuales se aplic</w:t>
      </w:r>
      <w:r>
        <w:rPr>
          <w:rFonts w:asciiTheme="minorHAnsi" w:hAnsiTheme="minorHAnsi" w:cstheme="minorHAnsi"/>
          <w:sz w:val="28"/>
          <w:szCs w:val="28"/>
        </w:rPr>
        <w:t>an en una secuencia cronológica:</w:t>
      </w:r>
      <w:r w:rsidRPr="00861CA6">
        <w:rPr>
          <w:rFonts w:asciiTheme="minorHAnsi" w:hAnsiTheme="minorHAnsi" w:cstheme="minorHAnsi"/>
          <w:sz w:val="28"/>
          <w:szCs w:val="28"/>
        </w:rPr>
        <w:t xml:space="preserve"> en su primera venida, actuó como profeta; ahora es sacerdote, intercede como sumo sacerdote; y en su segunda venida actuará como Rey de Israel y el mundo.</w:t>
      </w:r>
    </w:p>
    <w:p w14:paraId="4F55AB5A" w14:textId="77777777" w:rsidR="00E76822" w:rsidRPr="00861CA6" w:rsidRDefault="00E76822" w:rsidP="00E76822">
      <w:pPr>
        <w:spacing w:line="360" w:lineRule="auto"/>
        <w:jc w:val="both"/>
        <w:rPr>
          <w:rFonts w:asciiTheme="minorHAnsi" w:hAnsiTheme="minorHAnsi" w:cstheme="minorHAnsi"/>
          <w:b/>
          <w:sz w:val="28"/>
          <w:szCs w:val="28"/>
        </w:rPr>
      </w:pPr>
    </w:p>
    <w:p w14:paraId="249B87F8" w14:textId="77777777" w:rsidR="00E76822" w:rsidRPr="002344E6" w:rsidRDefault="00E76822" w:rsidP="00E76822">
      <w:pPr>
        <w:spacing w:line="360" w:lineRule="auto"/>
        <w:jc w:val="both"/>
        <w:rPr>
          <w:rFonts w:asciiTheme="minorHAnsi" w:hAnsiTheme="minorHAnsi" w:cstheme="minorHAnsi"/>
          <w:sz w:val="28"/>
          <w:szCs w:val="28"/>
        </w:rPr>
      </w:pPr>
      <w:r w:rsidRPr="002344E6">
        <w:rPr>
          <w:rFonts w:asciiTheme="minorHAnsi" w:hAnsiTheme="minorHAnsi" w:cstheme="minorHAnsi"/>
          <w:sz w:val="28"/>
          <w:szCs w:val="28"/>
        </w:rPr>
        <w:t>Las otras referencias a este pacto davídico se reiteran en las últimas palabras de David</w:t>
      </w:r>
      <w:r>
        <w:rPr>
          <w:rFonts w:asciiTheme="minorHAnsi" w:hAnsiTheme="minorHAnsi" w:cstheme="minorHAnsi"/>
          <w:sz w:val="28"/>
          <w:szCs w:val="28"/>
        </w:rPr>
        <w:t>:</w:t>
      </w:r>
    </w:p>
    <w:p w14:paraId="7DBBFAA0" w14:textId="77777777" w:rsidR="00E76822" w:rsidRPr="00861CA6" w:rsidRDefault="00E76822" w:rsidP="00E76822">
      <w:pPr>
        <w:spacing w:line="360" w:lineRule="auto"/>
        <w:jc w:val="both"/>
        <w:rPr>
          <w:rFonts w:asciiTheme="minorHAnsi" w:hAnsiTheme="minorHAnsi" w:cstheme="minorHAnsi"/>
          <w:sz w:val="28"/>
          <w:szCs w:val="28"/>
        </w:rPr>
      </w:pPr>
    </w:p>
    <w:p w14:paraId="2F8ABB8B" w14:textId="77777777" w:rsidR="00E76822" w:rsidRPr="00861CA6" w:rsidRDefault="00E76822" w:rsidP="00E76822">
      <w:pPr>
        <w:spacing w:line="360" w:lineRule="auto"/>
        <w:jc w:val="both"/>
        <w:rPr>
          <w:rFonts w:asciiTheme="minorHAnsi" w:hAnsiTheme="minorHAnsi" w:cstheme="minorHAnsi"/>
          <w:sz w:val="28"/>
          <w:szCs w:val="28"/>
        </w:rPr>
      </w:pPr>
      <w:r w:rsidRPr="00593B6F">
        <w:rPr>
          <w:rFonts w:asciiTheme="minorHAnsi" w:hAnsiTheme="minorHAnsi" w:cstheme="minorHAnsi"/>
          <w:sz w:val="28"/>
          <w:szCs w:val="28"/>
        </w:rPr>
        <w:t xml:space="preserve"> “El Espíritu de Jehová ha hablado por mí, y su palabra ha estado en mi lengua. El Dios de Israel ha dicho, Me habló la Roca de Israel: Habrá un justo que gobierne  entre los hombres, que gobierne en el temor de Dios. Será </w:t>
      </w:r>
      <w:r w:rsidRPr="00593B6F">
        <w:rPr>
          <w:rFonts w:asciiTheme="minorHAnsi" w:hAnsiTheme="minorHAnsi" w:cstheme="minorHAnsi"/>
          <w:sz w:val="28"/>
          <w:szCs w:val="28"/>
        </w:rPr>
        <w:lastRenderedPageBreak/>
        <w:t>como la luz de la mañana, como el resplandor del sol en una mañana sin nubes. Como la lluvia que hace brotar la hierba de la tierra.</w:t>
      </w:r>
      <w:r>
        <w:rPr>
          <w:rFonts w:asciiTheme="minorHAnsi" w:hAnsiTheme="minorHAnsi" w:cstheme="minorHAnsi"/>
          <w:sz w:val="28"/>
          <w:szCs w:val="28"/>
        </w:rPr>
        <w:t xml:space="preserve"> </w:t>
      </w:r>
      <w:r w:rsidRPr="00861CA6">
        <w:rPr>
          <w:rFonts w:asciiTheme="minorHAnsi" w:hAnsiTheme="minorHAnsi" w:cstheme="minorHAnsi"/>
          <w:sz w:val="28"/>
          <w:szCs w:val="28"/>
        </w:rPr>
        <w:t>No es así mi casa para con Dios; sin embargo,</w:t>
      </w:r>
      <w:r>
        <w:rPr>
          <w:rFonts w:asciiTheme="minorHAnsi" w:hAnsiTheme="minorHAnsi" w:cstheme="minorHAnsi"/>
          <w:sz w:val="28"/>
          <w:szCs w:val="28"/>
        </w:rPr>
        <w:t xml:space="preserve"> </w:t>
      </w:r>
      <w:r w:rsidRPr="00861CA6">
        <w:rPr>
          <w:rFonts w:asciiTheme="minorHAnsi" w:hAnsiTheme="minorHAnsi" w:cstheme="minorHAnsi"/>
          <w:sz w:val="28"/>
          <w:szCs w:val="28"/>
        </w:rPr>
        <w:t>él ha hecho conmigo pacto perpetuo”</w:t>
      </w:r>
      <w:r w:rsidRPr="00593B6F">
        <w:rPr>
          <w:rFonts w:asciiTheme="minorHAnsi" w:hAnsiTheme="minorHAnsi" w:cstheme="minorHAnsi"/>
          <w:sz w:val="28"/>
          <w:szCs w:val="28"/>
        </w:rPr>
        <w:t xml:space="preserve"> </w:t>
      </w:r>
      <w:r>
        <w:rPr>
          <w:rFonts w:asciiTheme="minorHAnsi" w:hAnsiTheme="minorHAnsi" w:cstheme="minorHAnsi"/>
          <w:sz w:val="28"/>
          <w:szCs w:val="28"/>
        </w:rPr>
        <w:t xml:space="preserve">(2ª </w:t>
      </w:r>
      <w:r w:rsidRPr="00593B6F">
        <w:rPr>
          <w:rFonts w:asciiTheme="minorHAnsi" w:hAnsiTheme="minorHAnsi" w:cstheme="minorHAnsi"/>
          <w:sz w:val="28"/>
          <w:szCs w:val="28"/>
        </w:rPr>
        <w:t xml:space="preserve">de </w:t>
      </w:r>
      <w:r>
        <w:rPr>
          <w:rFonts w:asciiTheme="minorHAnsi" w:hAnsiTheme="minorHAnsi" w:cstheme="minorHAnsi"/>
          <w:sz w:val="28"/>
          <w:szCs w:val="28"/>
        </w:rPr>
        <w:t xml:space="preserve">Samuel, </w:t>
      </w:r>
      <w:r w:rsidRPr="00593B6F">
        <w:rPr>
          <w:rFonts w:asciiTheme="minorHAnsi" w:hAnsiTheme="minorHAnsi" w:cstheme="minorHAnsi"/>
          <w:sz w:val="28"/>
          <w:szCs w:val="28"/>
        </w:rPr>
        <w:t>23: 2-5)</w:t>
      </w:r>
      <w:r>
        <w:rPr>
          <w:rFonts w:asciiTheme="minorHAnsi" w:hAnsiTheme="minorHAnsi" w:cstheme="minorHAnsi"/>
          <w:sz w:val="28"/>
          <w:szCs w:val="28"/>
        </w:rPr>
        <w:t>. Este justo que también es como la luz de la mañana, resplandor del sol y lluvia, es Cristo.</w:t>
      </w:r>
    </w:p>
    <w:p w14:paraId="7849A13A" w14:textId="77777777" w:rsidR="00E76822" w:rsidRPr="00861CA6" w:rsidRDefault="00E76822" w:rsidP="00E76822">
      <w:pPr>
        <w:spacing w:line="360" w:lineRule="auto"/>
        <w:jc w:val="both"/>
        <w:rPr>
          <w:rFonts w:asciiTheme="minorHAnsi" w:hAnsiTheme="minorHAnsi" w:cstheme="minorHAnsi"/>
          <w:b/>
          <w:sz w:val="28"/>
          <w:szCs w:val="28"/>
        </w:rPr>
      </w:pPr>
    </w:p>
    <w:p w14:paraId="3BBB3731"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el libro de los Reyes y de C</w:t>
      </w:r>
      <w:r w:rsidRPr="00CC5F12">
        <w:rPr>
          <w:rFonts w:asciiTheme="minorHAnsi" w:hAnsiTheme="minorHAnsi" w:cstheme="minorHAnsi"/>
          <w:sz w:val="28"/>
          <w:szCs w:val="28"/>
        </w:rPr>
        <w:t>rónicas también se menciona este pacto</w:t>
      </w:r>
      <w:r>
        <w:rPr>
          <w:rFonts w:asciiTheme="minorHAnsi" w:hAnsiTheme="minorHAnsi" w:cstheme="minorHAnsi"/>
          <w:sz w:val="28"/>
          <w:szCs w:val="28"/>
        </w:rPr>
        <w:t xml:space="preserve">: </w:t>
      </w:r>
      <w:r w:rsidRPr="00861CA6">
        <w:rPr>
          <w:rFonts w:asciiTheme="minorHAnsi" w:hAnsiTheme="minorHAnsi" w:cstheme="minorHAnsi"/>
          <w:sz w:val="28"/>
          <w:szCs w:val="28"/>
        </w:rPr>
        <w:t>“Y el rey Salomón será bendito, y el trono de David será firme perpetuamente delante de Jehová”</w:t>
      </w:r>
      <w:r w:rsidRPr="00CC5F12">
        <w:rPr>
          <w:rFonts w:asciiTheme="minorHAnsi" w:hAnsiTheme="minorHAnsi" w:cstheme="minorHAnsi"/>
          <w:sz w:val="28"/>
          <w:szCs w:val="28"/>
        </w:rPr>
        <w:t xml:space="preserve"> </w:t>
      </w:r>
      <w:r>
        <w:rPr>
          <w:rFonts w:asciiTheme="minorHAnsi" w:hAnsiTheme="minorHAnsi" w:cstheme="minorHAnsi"/>
          <w:sz w:val="28"/>
          <w:szCs w:val="28"/>
        </w:rPr>
        <w:t xml:space="preserve">(1 libro de Reyes, </w:t>
      </w:r>
      <w:r w:rsidRPr="00861CA6">
        <w:rPr>
          <w:rFonts w:asciiTheme="minorHAnsi" w:hAnsiTheme="minorHAnsi" w:cstheme="minorHAnsi"/>
          <w:sz w:val="28"/>
          <w:szCs w:val="28"/>
        </w:rPr>
        <w:t>2:45)</w:t>
      </w:r>
      <w:r>
        <w:rPr>
          <w:rFonts w:asciiTheme="minorHAnsi" w:hAnsiTheme="minorHAnsi" w:cstheme="minorHAnsi"/>
          <w:sz w:val="28"/>
          <w:szCs w:val="28"/>
        </w:rPr>
        <w:t>. “Mas Jehová no quis</w:t>
      </w:r>
      <w:r w:rsidRPr="00861CA6">
        <w:rPr>
          <w:rFonts w:asciiTheme="minorHAnsi" w:hAnsiTheme="minorHAnsi" w:cstheme="minorHAnsi"/>
          <w:sz w:val="28"/>
          <w:szCs w:val="28"/>
        </w:rPr>
        <w:t xml:space="preserve">o destruir la casa de David, a causa del pacto que había hecho con David, y porque le había dicho que le daría lámpara a </w:t>
      </w:r>
      <w:r>
        <w:rPr>
          <w:rFonts w:asciiTheme="minorHAnsi" w:hAnsiTheme="minorHAnsi" w:cstheme="minorHAnsi"/>
          <w:sz w:val="28"/>
          <w:szCs w:val="28"/>
        </w:rPr>
        <w:t>él y a sus hijos perpetuamente”</w:t>
      </w:r>
      <w:r w:rsidRPr="002228E7">
        <w:rPr>
          <w:rFonts w:asciiTheme="minorHAnsi" w:hAnsiTheme="minorHAnsi" w:cstheme="minorHAnsi"/>
          <w:sz w:val="28"/>
          <w:szCs w:val="28"/>
        </w:rPr>
        <w:t xml:space="preserve"> </w:t>
      </w:r>
      <w:r>
        <w:rPr>
          <w:rFonts w:asciiTheme="minorHAnsi" w:hAnsiTheme="minorHAnsi" w:cstheme="minorHAnsi"/>
          <w:sz w:val="28"/>
          <w:szCs w:val="28"/>
        </w:rPr>
        <w:t>(</w:t>
      </w:r>
      <w:r w:rsidRPr="00861CA6">
        <w:rPr>
          <w:rFonts w:asciiTheme="minorHAnsi" w:hAnsiTheme="minorHAnsi" w:cstheme="minorHAnsi"/>
          <w:sz w:val="28"/>
          <w:szCs w:val="28"/>
        </w:rPr>
        <w:t>2 de Cró</w:t>
      </w:r>
      <w:r>
        <w:rPr>
          <w:rFonts w:asciiTheme="minorHAnsi" w:hAnsiTheme="minorHAnsi" w:cstheme="minorHAnsi"/>
          <w:sz w:val="28"/>
          <w:szCs w:val="28"/>
        </w:rPr>
        <w:t xml:space="preserve">nicas 21:7). </w:t>
      </w:r>
    </w:p>
    <w:p w14:paraId="184115B7"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Además del pacto davídico, en</w:t>
      </w:r>
      <w:r w:rsidRPr="00A143D4">
        <w:rPr>
          <w:rFonts w:asciiTheme="minorHAnsi" w:hAnsiTheme="minorHAnsi" w:cstheme="minorHAnsi"/>
          <w:sz w:val="28"/>
          <w:szCs w:val="28"/>
        </w:rPr>
        <w:t xml:space="preserve"> </w:t>
      </w:r>
      <w:r w:rsidRPr="00861CA6">
        <w:rPr>
          <w:rFonts w:asciiTheme="minorHAnsi" w:hAnsiTheme="minorHAnsi" w:cstheme="minorHAnsi"/>
          <w:sz w:val="28"/>
          <w:szCs w:val="28"/>
        </w:rPr>
        <w:t xml:space="preserve">2ª de Crónicas (35: 1-19) </w:t>
      </w:r>
      <w:r w:rsidRPr="00A143D4">
        <w:rPr>
          <w:rFonts w:asciiTheme="minorHAnsi" w:hAnsiTheme="minorHAnsi" w:cstheme="minorHAnsi"/>
          <w:sz w:val="28"/>
          <w:szCs w:val="28"/>
        </w:rPr>
        <w:t xml:space="preserve"> también se revela la cristología en la pascua que celebró el rey Josías</w:t>
      </w:r>
      <w:r>
        <w:rPr>
          <w:rFonts w:asciiTheme="minorHAnsi" w:hAnsiTheme="minorHAnsi" w:cstheme="minorHAnsi"/>
          <w:sz w:val="28"/>
          <w:szCs w:val="28"/>
        </w:rPr>
        <w:t>:</w:t>
      </w:r>
      <w:r w:rsidRPr="00861CA6">
        <w:rPr>
          <w:rFonts w:asciiTheme="minorHAnsi" w:hAnsiTheme="minorHAnsi" w:cstheme="minorHAnsi"/>
          <w:sz w:val="28"/>
          <w:szCs w:val="28"/>
        </w:rPr>
        <w:t xml:space="preserve"> “Josías celebró la pascua a Jehová en Jerusalén, y sacrificaron la pascua a l</w:t>
      </w:r>
      <w:r>
        <w:rPr>
          <w:rFonts w:asciiTheme="minorHAnsi" w:hAnsiTheme="minorHAnsi" w:cstheme="minorHAnsi"/>
          <w:sz w:val="28"/>
          <w:szCs w:val="28"/>
        </w:rPr>
        <w:t>os catorce días del mes primero”. La descripción de esta fiesta corresponde a la indicada en Éxodo. Hubo un avivamiento que actúa como figura de la vida que sólo Cristo puede dar.</w:t>
      </w:r>
    </w:p>
    <w:p w14:paraId="13EAC8D4" w14:textId="77777777" w:rsidR="00E76822" w:rsidRPr="00861CA6" w:rsidRDefault="00E76822" w:rsidP="00E76822">
      <w:pPr>
        <w:spacing w:line="360" w:lineRule="auto"/>
        <w:jc w:val="both"/>
        <w:rPr>
          <w:rFonts w:asciiTheme="minorHAnsi" w:hAnsiTheme="minorHAnsi" w:cstheme="minorHAnsi"/>
          <w:b/>
          <w:sz w:val="28"/>
          <w:szCs w:val="28"/>
        </w:rPr>
      </w:pPr>
    </w:p>
    <w:p w14:paraId="31271B19" w14:textId="77777777" w:rsidR="00E76822" w:rsidRPr="000743FD" w:rsidRDefault="00E76822" w:rsidP="00E76822">
      <w:pPr>
        <w:pStyle w:val="Prrafodelista"/>
        <w:numPr>
          <w:ilvl w:val="2"/>
          <w:numId w:val="36"/>
        </w:numPr>
        <w:spacing w:line="360" w:lineRule="auto"/>
        <w:jc w:val="both"/>
        <w:rPr>
          <w:rFonts w:asciiTheme="minorHAnsi" w:hAnsiTheme="minorHAnsi" w:cstheme="minorHAnsi"/>
          <w:sz w:val="28"/>
          <w:szCs w:val="28"/>
        </w:rPr>
      </w:pPr>
      <w:r w:rsidRPr="000743FD">
        <w:rPr>
          <w:rFonts w:asciiTheme="minorHAnsi" w:hAnsiTheme="minorHAnsi" w:cstheme="minorHAnsi"/>
          <w:b/>
          <w:sz w:val="28"/>
          <w:szCs w:val="28"/>
        </w:rPr>
        <w:t>CRISTOLOGÍA EN EL LIBRO DE JOB</w:t>
      </w:r>
    </w:p>
    <w:p w14:paraId="44475CC2" w14:textId="77777777" w:rsidR="00E76822" w:rsidRPr="00861CA6" w:rsidRDefault="00E76822" w:rsidP="00E76822">
      <w:pPr>
        <w:spacing w:line="360" w:lineRule="auto"/>
        <w:jc w:val="both"/>
        <w:rPr>
          <w:rFonts w:asciiTheme="minorHAnsi" w:hAnsiTheme="minorHAnsi" w:cstheme="minorHAnsi"/>
          <w:sz w:val="28"/>
          <w:szCs w:val="28"/>
        </w:rPr>
      </w:pPr>
    </w:p>
    <w:p w14:paraId="00BE4DAE"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el libro de  encontramos una referencia cristológica clara en el siguiente pasaje:</w:t>
      </w:r>
      <w:r w:rsidRPr="00861CA6">
        <w:rPr>
          <w:rFonts w:asciiTheme="minorHAnsi" w:hAnsiTheme="minorHAnsi" w:cstheme="minorHAnsi"/>
          <w:sz w:val="28"/>
          <w:szCs w:val="28"/>
        </w:rPr>
        <w:t xml:space="preserve"> “Yo sé que mi redentor vive, Y al fin se levantará sobre el polvo; Y </w:t>
      </w:r>
      <w:r w:rsidRPr="00861CA6">
        <w:rPr>
          <w:rFonts w:asciiTheme="minorHAnsi" w:hAnsiTheme="minorHAnsi" w:cstheme="minorHAnsi"/>
          <w:sz w:val="28"/>
          <w:szCs w:val="28"/>
        </w:rPr>
        <w:lastRenderedPageBreak/>
        <w:t>después de deshecha esta mi piel, En mi carne he de ver a Dios; Al cual veré por mí mismo, Y mis ojos lo verán, y no otro</w:t>
      </w:r>
      <w:r>
        <w:rPr>
          <w:rFonts w:asciiTheme="minorHAnsi" w:hAnsiTheme="minorHAnsi" w:cstheme="minorHAnsi"/>
          <w:sz w:val="28"/>
          <w:szCs w:val="28"/>
        </w:rPr>
        <w:t xml:space="preserve">” (Job. </w:t>
      </w:r>
      <w:r w:rsidRPr="00861CA6">
        <w:rPr>
          <w:rFonts w:asciiTheme="minorHAnsi" w:hAnsiTheme="minorHAnsi" w:cstheme="minorHAnsi"/>
          <w:sz w:val="28"/>
          <w:szCs w:val="28"/>
        </w:rPr>
        <w:t xml:space="preserve">19:25-27). </w:t>
      </w:r>
      <w:r>
        <w:rPr>
          <w:rFonts w:asciiTheme="minorHAnsi" w:hAnsiTheme="minorHAnsi" w:cstheme="minorHAnsi"/>
          <w:sz w:val="28"/>
          <w:szCs w:val="28"/>
        </w:rPr>
        <w:t>En este versículo hay dos tipos de contenidos referidos a Cristo pero relacionados con la soteriología y la escatología, veamos:</w:t>
      </w:r>
    </w:p>
    <w:p w14:paraId="1FB6BF77"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(1) A la redenc</w:t>
      </w:r>
      <w:r>
        <w:rPr>
          <w:rFonts w:asciiTheme="minorHAnsi" w:hAnsiTheme="minorHAnsi" w:cstheme="minorHAnsi"/>
          <w:sz w:val="28"/>
          <w:szCs w:val="28"/>
        </w:rPr>
        <w:t>ión que tenemos en Cristo Jesús: “…mi redentor vive”.</w:t>
      </w:r>
    </w:p>
    <w:p w14:paraId="40DBF500"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(2) La resurrección de Cristo</w:t>
      </w:r>
      <w:r>
        <w:rPr>
          <w:rFonts w:asciiTheme="minorHAnsi" w:hAnsiTheme="minorHAnsi" w:cstheme="minorHAnsi"/>
          <w:sz w:val="28"/>
          <w:szCs w:val="28"/>
        </w:rPr>
        <w:t>: “Y al fin se levantará sobre el polvo”.</w:t>
      </w:r>
    </w:p>
    <w:p w14:paraId="5152CBE4"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(3) La resurrección del creyente ligada al arrebatamiento de la iglesia:</w:t>
      </w:r>
      <w:r>
        <w:rPr>
          <w:rFonts w:asciiTheme="minorHAnsi" w:hAnsiTheme="minorHAnsi" w:cstheme="minorHAnsi"/>
          <w:sz w:val="28"/>
          <w:szCs w:val="28"/>
        </w:rPr>
        <w:t xml:space="preserve"> “después de deshecha esta mi piel, en mi carne he de ver a Dios”. Se relaciona este versículo con el del apóstol Pablo: “</w:t>
      </w:r>
      <w:r w:rsidRPr="00861CA6">
        <w:rPr>
          <w:rFonts w:asciiTheme="minorHAnsi" w:hAnsiTheme="minorHAnsi" w:cstheme="minorHAnsi"/>
          <w:sz w:val="28"/>
          <w:szCs w:val="28"/>
        </w:rPr>
        <w:t>los muertos en Cristo resucitarán primero, luego los vivimos y habremos quedado seremos arrebatados juntamente con ellos en las nubes, para el encuentro con el Señor en el aire; y así estaremos siempre con el Señor (1Ts. 4: 16-17).</w:t>
      </w:r>
    </w:p>
    <w:p w14:paraId="7064C59D" w14:textId="77777777" w:rsidR="00E76822" w:rsidRPr="00861CA6" w:rsidRDefault="00E76822" w:rsidP="00E76822">
      <w:pPr>
        <w:spacing w:line="360" w:lineRule="auto"/>
        <w:rPr>
          <w:rFonts w:asciiTheme="minorHAnsi" w:hAnsiTheme="minorHAnsi" w:cstheme="minorHAnsi"/>
          <w:sz w:val="28"/>
          <w:szCs w:val="28"/>
        </w:rPr>
      </w:pPr>
    </w:p>
    <w:p w14:paraId="64FE056E" w14:textId="77777777" w:rsidR="00E76822" w:rsidRPr="0034732A" w:rsidRDefault="00E76822" w:rsidP="00E76822">
      <w:pPr>
        <w:pStyle w:val="Prrafodelista"/>
        <w:numPr>
          <w:ilvl w:val="2"/>
          <w:numId w:val="36"/>
        </w:numPr>
        <w:spacing w:line="360" w:lineRule="auto"/>
        <w:rPr>
          <w:rFonts w:asciiTheme="minorHAnsi" w:hAnsiTheme="minorHAnsi" w:cstheme="minorHAnsi"/>
          <w:b/>
          <w:sz w:val="28"/>
          <w:szCs w:val="28"/>
        </w:rPr>
      </w:pPr>
      <w:r w:rsidRPr="0034732A">
        <w:rPr>
          <w:rFonts w:asciiTheme="minorHAnsi" w:hAnsiTheme="minorHAnsi" w:cstheme="minorHAnsi"/>
          <w:b/>
          <w:sz w:val="28"/>
          <w:szCs w:val="28"/>
        </w:rPr>
        <w:t xml:space="preserve">LA CRISTOLOGÍA EN LOS SALMOS </w:t>
      </w:r>
    </w:p>
    <w:p w14:paraId="00232E4C" w14:textId="77777777" w:rsidR="00E76822" w:rsidRPr="00861CA6" w:rsidRDefault="00E76822" w:rsidP="00E76822">
      <w:pPr>
        <w:spacing w:line="360" w:lineRule="auto"/>
        <w:rPr>
          <w:rFonts w:asciiTheme="minorHAnsi" w:hAnsiTheme="minorHAnsi" w:cstheme="minorHAnsi"/>
          <w:b/>
          <w:sz w:val="28"/>
          <w:szCs w:val="28"/>
        </w:rPr>
      </w:pPr>
    </w:p>
    <w:p w14:paraId="60B3CB36"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El libro de los Salmos, después de Isaías, es el que </w:t>
      </w:r>
      <w:r>
        <w:rPr>
          <w:rFonts w:asciiTheme="minorHAnsi" w:hAnsiTheme="minorHAnsi" w:cstheme="minorHAnsi"/>
          <w:sz w:val="28"/>
          <w:szCs w:val="28"/>
        </w:rPr>
        <w:t>posee más contenido cristológico</w:t>
      </w:r>
      <w:r w:rsidRPr="00861CA6">
        <w:rPr>
          <w:rFonts w:asciiTheme="minorHAnsi" w:hAnsiTheme="minorHAnsi" w:cstheme="minorHAnsi"/>
          <w:sz w:val="28"/>
          <w:szCs w:val="28"/>
        </w:rPr>
        <w:t xml:space="preserve">. El mismo Jesús dijo, acerca del cumplimiento profético de su persona y obra: “Estas son las palabras que os hablé, estando aún con vosotros: que era necesario que se cumpliese todas estas cosas que están escritas de mí en la Ley de Moisés, en los Profetas y en los Salmos” (Lc. 24: 44). En efecto, dentro de la clasificación de los Salmos encontramos los </w:t>
      </w:r>
      <w:r w:rsidRPr="00861CA6">
        <w:rPr>
          <w:rFonts w:asciiTheme="minorHAnsi" w:hAnsiTheme="minorHAnsi" w:cstheme="minorHAnsi"/>
          <w:sz w:val="28"/>
          <w:szCs w:val="28"/>
        </w:rPr>
        <w:lastRenderedPageBreak/>
        <w:t>mesiánicos</w:t>
      </w:r>
      <w:r w:rsidRPr="00861CA6">
        <w:rPr>
          <w:rStyle w:val="Refdenotaalpie"/>
          <w:rFonts w:asciiTheme="minorHAnsi" w:hAnsiTheme="minorHAnsi" w:cstheme="minorHAnsi"/>
          <w:sz w:val="28"/>
          <w:szCs w:val="28"/>
        </w:rPr>
        <w:footnoteReference w:id="1"/>
      </w:r>
      <w:r w:rsidRPr="00861CA6">
        <w:rPr>
          <w:rFonts w:asciiTheme="minorHAnsi" w:hAnsiTheme="minorHAnsi" w:cstheme="minorHAnsi"/>
          <w:sz w:val="28"/>
          <w:szCs w:val="28"/>
        </w:rPr>
        <w:t>, los cuales a su vez se pueden distribuir en: (1) salmos puramente mesiánicos referidos a Jesús como el futuro rey davídico (Sal. 110); (2) salmos escatológicos que entronizan y describen la venida de Jesús en su reino (sal. 96-99); (3) salmos tipológicos-proféticos donde el escritor describe su propia experiencia en la cual se puede ver simbólicamente a Jesús el Mesías (Sal. 22); (4) salmos indirectamente mesiánicos que fueron escritos para un rey de Israel o para una ocasión real, pero su cumplimiento final está en Cristo (Sal. 2, 45, 72); (5) salmos mesiánicos típicos en los que la cristología no es tan evidente, aunque se puede ver en el salmista un tipo de Cristo, si bien todos los aspectos no se aplican al Señor (Sal. 34: 50; 109: 8, comparado a Hechos 1: 20). Veamos a continuación un resumen de cómo aparece Cristo en los Salmos</w:t>
      </w:r>
      <w:r>
        <w:rPr>
          <w:rFonts w:asciiTheme="minorHAnsi" w:hAnsiTheme="minorHAnsi" w:cstheme="minorHAnsi"/>
          <w:sz w:val="28"/>
          <w:szCs w:val="28"/>
        </w:rPr>
        <w:t>, para luego analizarlos detalladamente</w:t>
      </w:r>
      <w:r w:rsidRPr="00861CA6">
        <w:rPr>
          <w:rFonts w:asciiTheme="minorHAnsi" w:hAnsiTheme="minorHAnsi" w:cstheme="minorHAnsi"/>
          <w:sz w:val="28"/>
          <w:szCs w:val="28"/>
        </w:rPr>
        <w:t>:</w:t>
      </w:r>
    </w:p>
    <w:p w14:paraId="6C87B9E5" w14:textId="77777777" w:rsidR="00E76822" w:rsidRPr="00861CA6" w:rsidRDefault="00E76822" w:rsidP="00E76822">
      <w:pPr>
        <w:spacing w:line="360" w:lineRule="auto"/>
        <w:jc w:val="both"/>
        <w:rPr>
          <w:rFonts w:asciiTheme="minorHAnsi" w:hAnsiTheme="minorHAnsi" w:cstheme="minorHAnsi"/>
          <w:sz w:val="28"/>
          <w:szCs w:val="28"/>
        </w:rPr>
      </w:pPr>
    </w:p>
    <w:tbl>
      <w:tblPr>
        <w:tblStyle w:val="Tablaconcuadrcula"/>
        <w:tblW w:w="0" w:type="auto"/>
        <w:tblLook w:val="04A0" w:firstRow="1" w:lastRow="0" w:firstColumn="1" w:lastColumn="0" w:noHBand="0" w:noVBand="1"/>
      </w:tblPr>
      <w:tblGrid>
        <w:gridCol w:w="2992"/>
        <w:gridCol w:w="2993"/>
        <w:gridCol w:w="2993"/>
      </w:tblGrid>
      <w:tr w:rsidR="00E76822" w:rsidRPr="00861CA6" w14:paraId="72BF7F21" w14:textId="77777777" w:rsidTr="00754C76">
        <w:tc>
          <w:tcPr>
            <w:tcW w:w="8978" w:type="dxa"/>
            <w:gridSpan w:val="3"/>
          </w:tcPr>
          <w:p w14:paraId="2DF38845" w14:textId="77777777" w:rsidR="00E76822" w:rsidRPr="00861CA6" w:rsidRDefault="00E76822" w:rsidP="00754C76">
            <w:pPr>
              <w:spacing w:line="360" w:lineRule="auto"/>
              <w:jc w:val="center"/>
              <w:rPr>
                <w:rFonts w:asciiTheme="minorHAnsi" w:hAnsiTheme="minorHAnsi" w:cstheme="minorHAnsi"/>
                <w:b/>
                <w:sz w:val="28"/>
                <w:szCs w:val="28"/>
              </w:rPr>
            </w:pPr>
            <w:r w:rsidRPr="00861CA6">
              <w:rPr>
                <w:rFonts w:asciiTheme="minorHAnsi" w:hAnsiTheme="minorHAnsi" w:cstheme="minorHAnsi"/>
                <w:b/>
                <w:sz w:val="28"/>
                <w:szCs w:val="28"/>
              </w:rPr>
              <w:t>EL CRISTO DE LOS SALMOS</w:t>
            </w:r>
            <w:r w:rsidRPr="00861CA6">
              <w:rPr>
                <w:rStyle w:val="Refdenotaalpie"/>
                <w:rFonts w:asciiTheme="minorHAnsi" w:hAnsiTheme="minorHAnsi" w:cstheme="minorHAnsi"/>
                <w:b/>
                <w:sz w:val="28"/>
                <w:szCs w:val="28"/>
              </w:rPr>
              <w:footnoteReference w:id="2"/>
            </w:r>
          </w:p>
        </w:tc>
      </w:tr>
      <w:tr w:rsidR="00E76822" w:rsidRPr="00861CA6" w14:paraId="594CFBF8" w14:textId="77777777" w:rsidTr="00754C76">
        <w:tc>
          <w:tcPr>
            <w:tcW w:w="2992" w:type="dxa"/>
          </w:tcPr>
          <w:p w14:paraId="377CFA71" w14:textId="77777777" w:rsidR="00E76822" w:rsidRPr="00861CA6" w:rsidRDefault="00E76822" w:rsidP="00754C76">
            <w:pPr>
              <w:rPr>
                <w:rFonts w:asciiTheme="minorHAnsi" w:hAnsiTheme="minorHAnsi" w:cstheme="minorHAnsi"/>
                <w:b/>
                <w:sz w:val="28"/>
                <w:szCs w:val="28"/>
              </w:rPr>
            </w:pPr>
            <w:r w:rsidRPr="00861CA6">
              <w:rPr>
                <w:rFonts w:asciiTheme="minorHAnsi" w:hAnsiTheme="minorHAnsi" w:cstheme="minorHAnsi"/>
                <w:b/>
                <w:sz w:val="28"/>
                <w:szCs w:val="28"/>
              </w:rPr>
              <w:t>SALMO</w:t>
            </w:r>
          </w:p>
        </w:tc>
        <w:tc>
          <w:tcPr>
            <w:tcW w:w="2993" w:type="dxa"/>
          </w:tcPr>
          <w:p w14:paraId="50A098A4" w14:textId="77777777" w:rsidR="00E76822" w:rsidRPr="00861CA6" w:rsidRDefault="00E76822" w:rsidP="00754C76">
            <w:pPr>
              <w:rPr>
                <w:rFonts w:asciiTheme="minorHAnsi" w:hAnsiTheme="minorHAnsi" w:cstheme="minorHAnsi"/>
                <w:b/>
                <w:sz w:val="28"/>
                <w:szCs w:val="28"/>
              </w:rPr>
            </w:pPr>
            <w:r w:rsidRPr="00861CA6">
              <w:rPr>
                <w:rFonts w:asciiTheme="minorHAnsi" w:hAnsiTheme="minorHAnsi" w:cstheme="minorHAnsi"/>
                <w:b/>
                <w:sz w:val="28"/>
                <w:szCs w:val="28"/>
              </w:rPr>
              <w:t>DESCRIPCIÓN</w:t>
            </w:r>
          </w:p>
        </w:tc>
        <w:tc>
          <w:tcPr>
            <w:tcW w:w="2993" w:type="dxa"/>
          </w:tcPr>
          <w:p w14:paraId="3C0CB261" w14:textId="77777777" w:rsidR="00E76822" w:rsidRPr="00861CA6" w:rsidRDefault="00E76822" w:rsidP="00754C76">
            <w:pPr>
              <w:rPr>
                <w:rFonts w:asciiTheme="minorHAnsi" w:hAnsiTheme="minorHAnsi" w:cstheme="minorHAnsi"/>
                <w:b/>
                <w:sz w:val="28"/>
                <w:szCs w:val="28"/>
              </w:rPr>
            </w:pPr>
            <w:r w:rsidRPr="00861CA6">
              <w:rPr>
                <w:rFonts w:asciiTheme="minorHAnsi" w:hAnsiTheme="minorHAnsi" w:cstheme="minorHAnsi"/>
                <w:b/>
                <w:sz w:val="28"/>
                <w:szCs w:val="28"/>
              </w:rPr>
              <w:t>CUMPLIMIENTO</w:t>
            </w:r>
          </w:p>
          <w:p w14:paraId="4E24152B" w14:textId="77777777" w:rsidR="00E76822" w:rsidRPr="00861CA6" w:rsidRDefault="00E76822" w:rsidP="00754C76">
            <w:pPr>
              <w:rPr>
                <w:rFonts w:asciiTheme="minorHAnsi" w:hAnsiTheme="minorHAnsi" w:cstheme="minorHAnsi"/>
                <w:b/>
                <w:sz w:val="28"/>
                <w:szCs w:val="28"/>
              </w:rPr>
            </w:pPr>
          </w:p>
        </w:tc>
      </w:tr>
      <w:tr w:rsidR="00E76822" w:rsidRPr="00861CA6" w14:paraId="3112FA6B" w14:textId="77777777" w:rsidTr="00754C76">
        <w:tc>
          <w:tcPr>
            <w:tcW w:w="2992" w:type="dxa"/>
          </w:tcPr>
          <w:p w14:paraId="796B41C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2: 7</w:t>
            </w:r>
          </w:p>
        </w:tc>
        <w:tc>
          <w:tcPr>
            <w:tcW w:w="2993" w:type="dxa"/>
          </w:tcPr>
          <w:p w14:paraId="22C6F2E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El Hijo de Dios</w:t>
            </w:r>
          </w:p>
        </w:tc>
        <w:tc>
          <w:tcPr>
            <w:tcW w:w="2993" w:type="dxa"/>
          </w:tcPr>
          <w:p w14:paraId="4560E3E1"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3: 17</w:t>
            </w:r>
          </w:p>
        </w:tc>
      </w:tr>
      <w:tr w:rsidR="00E76822" w:rsidRPr="00861CA6" w14:paraId="3112DAC9" w14:textId="77777777" w:rsidTr="00754C76">
        <w:tc>
          <w:tcPr>
            <w:tcW w:w="2992" w:type="dxa"/>
          </w:tcPr>
          <w:p w14:paraId="401D9FE1"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8: 2</w:t>
            </w:r>
          </w:p>
        </w:tc>
        <w:tc>
          <w:tcPr>
            <w:tcW w:w="2993" w:type="dxa"/>
          </w:tcPr>
          <w:p w14:paraId="4B8B5FBE"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Alabado de los niños</w:t>
            </w:r>
          </w:p>
        </w:tc>
        <w:tc>
          <w:tcPr>
            <w:tcW w:w="2993" w:type="dxa"/>
          </w:tcPr>
          <w:p w14:paraId="3CE4D02B"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21: 15, 16</w:t>
            </w:r>
          </w:p>
        </w:tc>
      </w:tr>
      <w:tr w:rsidR="00E76822" w:rsidRPr="00861CA6" w14:paraId="451E61CA" w14:textId="77777777" w:rsidTr="00754C76">
        <w:tc>
          <w:tcPr>
            <w:tcW w:w="2992" w:type="dxa"/>
          </w:tcPr>
          <w:p w14:paraId="3B6030B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8: 6</w:t>
            </w:r>
          </w:p>
        </w:tc>
        <w:tc>
          <w:tcPr>
            <w:tcW w:w="2993" w:type="dxa"/>
          </w:tcPr>
          <w:p w14:paraId="74394181"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Gobernador de todo</w:t>
            </w:r>
          </w:p>
        </w:tc>
        <w:tc>
          <w:tcPr>
            <w:tcW w:w="2993" w:type="dxa"/>
          </w:tcPr>
          <w:p w14:paraId="5392E31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Hebreos 2. 8</w:t>
            </w:r>
          </w:p>
        </w:tc>
      </w:tr>
      <w:tr w:rsidR="00E76822" w:rsidRPr="00861CA6" w14:paraId="75751CD2" w14:textId="77777777" w:rsidTr="00754C76">
        <w:tc>
          <w:tcPr>
            <w:tcW w:w="2992" w:type="dxa"/>
          </w:tcPr>
          <w:p w14:paraId="399A4EF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16: 10</w:t>
            </w:r>
          </w:p>
        </w:tc>
        <w:tc>
          <w:tcPr>
            <w:tcW w:w="2993" w:type="dxa"/>
          </w:tcPr>
          <w:p w14:paraId="6FD3FF4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Resucita de la tumba</w:t>
            </w:r>
          </w:p>
        </w:tc>
        <w:tc>
          <w:tcPr>
            <w:tcW w:w="2993" w:type="dxa"/>
          </w:tcPr>
          <w:p w14:paraId="32F4D3FB"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28: 7</w:t>
            </w:r>
          </w:p>
        </w:tc>
      </w:tr>
      <w:tr w:rsidR="00E76822" w:rsidRPr="00861CA6" w14:paraId="0DB8C5B2" w14:textId="77777777" w:rsidTr="00754C76">
        <w:tc>
          <w:tcPr>
            <w:tcW w:w="2992" w:type="dxa"/>
          </w:tcPr>
          <w:p w14:paraId="28DF9FE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22: 1</w:t>
            </w:r>
          </w:p>
        </w:tc>
        <w:tc>
          <w:tcPr>
            <w:tcW w:w="2993" w:type="dxa"/>
          </w:tcPr>
          <w:p w14:paraId="2606EF5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Desamparado por Dios Padre</w:t>
            </w:r>
          </w:p>
        </w:tc>
        <w:tc>
          <w:tcPr>
            <w:tcW w:w="2993" w:type="dxa"/>
          </w:tcPr>
          <w:p w14:paraId="73187E78"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27: 46</w:t>
            </w:r>
          </w:p>
        </w:tc>
      </w:tr>
      <w:tr w:rsidR="00E76822" w:rsidRPr="00861CA6" w14:paraId="459BA9B6" w14:textId="77777777" w:rsidTr="00754C76">
        <w:tc>
          <w:tcPr>
            <w:tcW w:w="2992" w:type="dxa"/>
          </w:tcPr>
          <w:p w14:paraId="0484FA23"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22: 7, 8</w:t>
            </w:r>
          </w:p>
        </w:tc>
        <w:tc>
          <w:tcPr>
            <w:tcW w:w="2993" w:type="dxa"/>
          </w:tcPr>
          <w:p w14:paraId="7C7CB43A"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Burlado (escarnecido por sus enemigos)</w:t>
            </w:r>
          </w:p>
        </w:tc>
        <w:tc>
          <w:tcPr>
            <w:tcW w:w="2993" w:type="dxa"/>
          </w:tcPr>
          <w:p w14:paraId="571B1905"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Lucas 23: 35</w:t>
            </w:r>
          </w:p>
        </w:tc>
      </w:tr>
      <w:tr w:rsidR="00E76822" w:rsidRPr="00861CA6" w14:paraId="4B3ED75F" w14:textId="77777777" w:rsidTr="00754C76">
        <w:tc>
          <w:tcPr>
            <w:tcW w:w="2992" w:type="dxa"/>
          </w:tcPr>
          <w:p w14:paraId="7FCA7D3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lastRenderedPageBreak/>
              <w:t>22: 16</w:t>
            </w:r>
          </w:p>
        </w:tc>
        <w:tc>
          <w:tcPr>
            <w:tcW w:w="2993" w:type="dxa"/>
          </w:tcPr>
          <w:p w14:paraId="16336A00"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Pies y manos clavados</w:t>
            </w:r>
          </w:p>
        </w:tc>
        <w:tc>
          <w:tcPr>
            <w:tcW w:w="2993" w:type="dxa"/>
          </w:tcPr>
          <w:p w14:paraId="4D763793"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Juan 20: 25-27</w:t>
            </w:r>
          </w:p>
        </w:tc>
      </w:tr>
      <w:tr w:rsidR="00E76822" w:rsidRPr="00861CA6" w14:paraId="212C6055" w14:textId="77777777" w:rsidTr="00754C76">
        <w:tc>
          <w:tcPr>
            <w:tcW w:w="2992" w:type="dxa"/>
          </w:tcPr>
          <w:p w14:paraId="44D9309A"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22: 18</w:t>
            </w:r>
          </w:p>
        </w:tc>
        <w:tc>
          <w:tcPr>
            <w:tcW w:w="2993" w:type="dxa"/>
          </w:tcPr>
          <w:p w14:paraId="5B2A5CA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Echan suerte sobre su ropa</w:t>
            </w:r>
          </w:p>
        </w:tc>
        <w:tc>
          <w:tcPr>
            <w:tcW w:w="2993" w:type="dxa"/>
          </w:tcPr>
          <w:p w14:paraId="03319BA3"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27: 35, 36</w:t>
            </w:r>
          </w:p>
        </w:tc>
      </w:tr>
      <w:tr w:rsidR="00E76822" w:rsidRPr="00861CA6" w14:paraId="6CD03AFD" w14:textId="77777777" w:rsidTr="00754C76">
        <w:tc>
          <w:tcPr>
            <w:tcW w:w="2992" w:type="dxa"/>
          </w:tcPr>
          <w:p w14:paraId="3E78657D"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34: 20</w:t>
            </w:r>
          </w:p>
        </w:tc>
        <w:tc>
          <w:tcPr>
            <w:tcW w:w="2993" w:type="dxa"/>
          </w:tcPr>
          <w:p w14:paraId="2BDA374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Sus huesos no serán quebrados</w:t>
            </w:r>
          </w:p>
        </w:tc>
        <w:tc>
          <w:tcPr>
            <w:tcW w:w="2993" w:type="dxa"/>
          </w:tcPr>
          <w:p w14:paraId="6D86F0C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Juan 19: 32, 33, 36</w:t>
            </w:r>
          </w:p>
        </w:tc>
      </w:tr>
      <w:tr w:rsidR="00E76822" w:rsidRPr="00861CA6" w14:paraId="15D47FB3" w14:textId="77777777" w:rsidTr="00754C76">
        <w:tc>
          <w:tcPr>
            <w:tcW w:w="2992" w:type="dxa"/>
          </w:tcPr>
          <w:p w14:paraId="0B73F260"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35: 11</w:t>
            </w:r>
          </w:p>
        </w:tc>
        <w:tc>
          <w:tcPr>
            <w:tcW w:w="2993" w:type="dxa"/>
          </w:tcPr>
          <w:p w14:paraId="7A260717"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Acusado por testigos falsos</w:t>
            </w:r>
          </w:p>
        </w:tc>
        <w:tc>
          <w:tcPr>
            <w:tcW w:w="2993" w:type="dxa"/>
          </w:tcPr>
          <w:p w14:paraId="1FEB02BB"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Marcos 14: 57</w:t>
            </w:r>
          </w:p>
        </w:tc>
      </w:tr>
      <w:tr w:rsidR="00E76822" w:rsidRPr="00861CA6" w14:paraId="25DFBEF0" w14:textId="77777777" w:rsidTr="00754C76">
        <w:tc>
          <w:tcPr>
            <w:tcW w:w="2992" w:type="dxa"/>
          </w:tcPr>
          <w:p w14:paraId="1433BF9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35: 19</w:t>
            </w:r>
          </w:p>
        </w:tc>
        <w:tc>
          <w:tcPr>
            <w:tcW w:w="2993" w:type="dxa"/>
          </w:tcPr>
          <w:p w14:paraId="204A8563"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Aborrecido sin causa</w:t>
            </w:r>
          </w:p>
        </w:tc>
        <w:tc>
          <w:tcPr>
            <w:tcW w:w="2993" w:type="dxa"/>
          </w:tcPr>
          <w:p w14:paraId="65EBE5E7"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Juan: 15: 25</w:t>
            </w:r>
          </w:p>
        </w:tc>
      </w:tr>
      <w:tr w:rsidR="00E76822" w:rsidRPr="00861CA6" w14:paraId="5C0C284D" w14:textId="77777777" w:rsidTr="00754C76">
        <w:tc>
          <w:tcPr>
            <w:tcW w:w="2992" w:type="dxa"/>
          </w:tcPr>
          <w:p w14:paraId="13ACC5DF"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40: 7, 8</w:t>
            </w:r>
          </w:p>
        </w:tc>
        <w:tc>
          <w:tcPr>
            <w:tcW w:w="2993" w:type="dxa"/>
          </w:tcPr>
          <w:p w14:paraId="662FB6D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Se agrada en Él la voluntad de Dios</w:t>
            </w:r>
          </w:p>
        </w:tc>
        <w:tc>
          <w:tcPr>
            <w:tcW w:w="2993" w:type="dxa"/>
          </w:tcPr>
          <w:p w14:paraId="4F85D368"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Hebreos 10: 7</w:t>
            </w:r>
          </w:p>
        </w:tc>
      </w:tr>
      <w:tr w:rsidR="00E76822" w:rsidRPr="00861CA6" w14:paraId="4AF34A97" w14:textId="77777777" w:rsidTr="00754C76">
        <w:tc>
          <w:tcPr>
            <w:tcW w:w="2992" w:type="dxa"/>
          </w:tcPr>
          <w:p w14:paraId="597304E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41: 9</w:t>
            </w:r>
          </w:p>
        </w:tc>
        <w:tc>
          <w:tcPr>
            <w:tcW w:w="2993" w:type="dxa"/>
          </w:tcPr>
          <w:p w14:paraId="2C9050E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Traicionado por un amigo</w:t>
            </w:r>
          </w:p>
        </w:tc>
        <w:tc>
          <w:tcPr>
            <w:tcW w:w="2993" w:type="dxa"/>
          </w:tcPr>
          <w:p w14:paraId="377CD48F"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Lucas 22: 47</w:t>
            </w:r>
          </w:p>
        </w:tc>
      </w:tr>
      <w:tr w:rsidR="00E76822" w:rsidRPr="00861CA6" w14:paraId="18A8DE95" w14:textId="77777777" w:rsidTr="00754C76">
        <w:tc>
          <w:tcPr>
            <w:tcW w:w="2992" w:type="dxa"/>
          </w:tcPr>
          <w:p w14:paraId="7281581F"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45: 6</w:t>
            </w:r>
          </w:p>
        </w:tc>
        <w:tc>
          <w:tcPr>
            <w:tcW w:w="2993" w:type="dxa"/>
          </w:tcPr>
          <w:p w14:paraId="671E923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El Rey eterno</w:t>
            </w:r>
          </w:p>
        </w:tc>
        <w:tc>
          <w:tcPr>
            <w:tcW w:w="2993" w:type="dxa"/>
          </w:tcPr>
          <w:p w14:paraId="1ADC8361"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Hebreos 1: 8</w:t>
            </w:r>
          </w:p>
        </w:tc>
      </w:tr>
      <w:tr w:rsidR="00E76822" w:rsidRPr="00861CA6" w14:paraId="6AD1C49A" w14:textId="77777777" w:rsidTr="00754C76">
        <w:tc>
          <w:tcPr>
            <w:tcW w:w="2992" w:type="dxa"/>
          </w:tcPr>
          <w:p w14:paraId="216FB267"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68: 18</w:t>
            </w:r>
          </w:p>
        </w:tc>
        <w:tc>
          <w:tcPr>
            <w:tcW w:w="2993" w:type="dxa"/>
          </w:tcPr>
          <w:p w14:paraId="551BDCB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Asciende al cielo</w:t>
            </w:r>
          </w:p>
        </w:tc>
        <w:tc>
          <w:tcPr>
            <w:tcW w:w="2993" w:type="dxa"/>
          </w:tcPr>
          <w:p w14:paraId="28EEC39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Hechos 1: 9-11</w:t>
            </w:r>
          </w:p>
        </w:tc>
      </w:tr>
      <w:tr w:rsidR="00E76822" w:rsidRPr="00861CA6" w14:paraId="615DE517" w14:textId="77777777" w:rsidTr="00754C76">
        <w:tc>
          <w:tcPr>
            <w:tcW w:w="2992" w:type="dxa"/>
          </w:tcPr>
          <w:p w14:paraId="0C703ED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 xml:space="preserve">69: 9 </w:t>
            </w:r>
          </w:p>
        </w:tc>
        <w:tc>
          <w:tcPr>
            <w:tcW w:w="2993" w:type="dxa"/>
          </w:tcPr>
          <w:p w14:paraId="49283B9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Celoso por la casa de Dios</w:t>
            </w:r>
          </w:p>
        </w:tc>
        <w:tc>
          <w:tcPr>
            <w:tcW w:w="2993" w:type="dxa"/>
          </w:tcPr>
          <w:p w14:paraId="2782D62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Juan 2: 17</w:t>
            </w:r>
          </w:p>
        </w:tc>
      </w:tr>
      <w:tr w:rsidR="00E76822" w:rsidRPr="00861CA6" w14:paraId="4DE6D036" w14:textId="77777777" w:rsidTr="00754C76">
        <w:tc>
          <w:tcPr>
            <w:tcW w:w="2992" w:type="dxa"/>
          </w:tcPr>
          <w:p w14:paraId="6A2A7E2B"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69: 21</w:t>
            </w:r>
          </w:p>
        </w:tc>
        <w:tc>
          <w:tcPr>
            <w:tcW w:w="2993" w:type="dxa"/>
          </w:tcPr>
          <w:p w14:paraId="7B371727"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Le dieron de beber hiel y vinagre</w:t>
            </w:r>
          </w:p>
        </w:tc>
        <w:tc>
          <w:tcPr>
            <w:tcW w:w="2993" w:type="dxa"/>
          </w:tcPr>
          <w:p w14:paraId="0B8023B7"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27: 34 y 48</w:t>
            </w:r>
          </w:p>
        </w:tc>
      </w:tr>
      <w:tr w:rsidR="00E76822" w:rsidRPr="00861CA6" w14:paraId="16DAA883" w14:textId="77777777" w:rsidTr="00754C76">
        <w:tc>
          <w:tcPr>
            <w:tcW w:w="2992" w:type="dxa"/>
          </w:tcPr>
          <w:p w14:paraId="2ACE9251"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109: 4</w:t>
            </w:r>
          </w:p>
        </w:tc>
        <w:tc>
          <w:tcPr>
            <w:tcW w:w="2993" w:type="dxa"/>
          </w:tcPr>
          <w:p w14:paraId="51CFFA1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Ora por sus amigos</w:t>
            </w:r>
          </w:p>
        </w:tc>
        <w:tc>
          <w:tcPr>
            <w:tcW w:w="2993" w:type="dxa"/>
          </w:tcPr>
          <w:p w14:paraId="32B9A423"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Lucas 23: 34</w:t>
            </w:r>
          </w:p>
        </w:tc>
      </w:tr>
      <w:tr w:rsidR="00E76822" w:rsidRPr="00861CA6" w14:paraId="071AE2B5" w14:textId="77777777" w:rsidTr="00754C76">
        <w:tc>
          <w:tcPr>
            <w:tcW w:w="2992" w:type="dxa"/>
          </w:tcPr>
          <w:p w14:paraId="5D7F5C3D"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109: 8</w:t>
            </w:r>
          </w:p>
        </w:tc>
        <w:tc>
          <w:tcPr>
            <w:tcW w:w="2993" w:type="dxa"/>
          </w:tcPr>
          <w:p w14:paraId="7A02884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El traidor es reemplazado</w:t>
            </w:r>
          </w:p>
        </w:tc>
        <w:tc>
          <w:tcPr>
            <w:tcW w:w="2993" w:type="dxa"/>
          </w:tcPr>
          <w:p w14:paraId="4E329F6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Hechos 1: 20</w:t>
            </w:r>
          </w:p>
        </w:tc>
      </w:tr>
      <w:tr w:rsidR="00E76822" w:rsidRPr="00861CA6" w14:paraId="5AEEA0A5" w14:textId="77777777" w:rsidTr="00754C76">
        <w:tc>
          <w:tcPr>
            <w:tcW w:w="2992" w:type="dxa"/>
          </w:tcPr>
          <w:p w14:paraId="2D77DF85"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110: 1</w:t>
            </w:r>
          </w:p>
        </w:tc>
        <w:tc>
          <w:tcPr>
            <w:tcW w:w="2993" w:type="dxa"/>
          </w:tcPr>
          <w:p w14:paraId="6AC6B9C5"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Gobierna sobre sus enemigos</w:t>
            </w:r>
          </w:p>
        </w:tc>
        <w:tc>
          <w:tcPr>
            <w:tcW w:w="2993" w:type="dxa"/>
          </w:tcPr>
          <w:p w14:paraId="64D1AD34"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22: 44</w:t>
            </w:r>
          </w:p>
        </w:tc>
      </w:tr>
      <w:tr w:rsidR="00E76822" w:rsidRPr="00861CA6" w14:paraId="7F473B50" w14:textId="77777777" w:rsidTr="00754C76">
        <w:tc>
          <w:tcPr>
            <w:tcW w:w="2992" w:type="dxa"/>
          </w:tcPr>
          <w:p w14:paraId="0F95C458"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110: 4</w:t>
            </w:r>
          </w:p>
        </w:tc>
        <w:tc>
          <w:tcPr>
            <w:tcW w:w="2993" w:type="dxa"/>
          </w:tcPr>
          <w:p w14:paraId="7F9A14BE"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Por siempre sacerdote</w:t>
            </w:r>
          </w:p>
        </w:tc>
        <w:tc>
          <w:tcPr>
            <w:tcW w:w="2993" w:type="dxa"/>
          </w:tcPr>
          <w:p w14:paraId="551AC6BE"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Hebreos 5: 6</w:t>
            </w:r>
          </w:p>
        </w:tc>
      </w:tr>
      <w:tr w:rsidR="00E76822" w:rsidRPr="00861CA6" w14:paraId="0C3AECD2" w14:textId="77777777" w:rsidTr="00754C76">
        <w:tc>
          <w:tcPr>
            <w:tcW w:w="2992" w:type="dxa"/>
          </w:tcPr>
          <w:p w14:paraId="6ABB798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118: 22</w:t>
            </w:r>
          </w:p>
        </w:tc>
        <w:tc>
          <w:tcPr>
            <w:tcW w:w="2993" w:type="dxa"/>
          </w:tcPr>
          <w:p w14:paraId="3532077C"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La piedra angular del edificio de Dios</w:t>
            </w:r>
          </w:p>
        </w:tc>
        <w:tc>
          <w:tcPr>
            <w:tcW w:w="2993" w:type="dxa"/>
          </w:tcPr>
          <w:p w14:paraId="5B55F8E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21: 42</w:t>
            </w:r>
          </w:p>
        </w:tc>
      </w:tr>
      <w:tr w:rsidR="00E76822" w:rsidRPr="00861CA6" w14:paraId="5D8F9A5F" w14:textId="77777777" w:rsidTr="00754C76">
        <w:tc>
          <w:tcPr>
            <w:tcW w:w="2992" w:type="dxa"/>
          </w:tcPr>
          <w:p w14:paraId="4B9BF68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118: 26</w:t>
            </w:r>
          </w:p>
        </w:tc>
        <w:tc>
          <w:tcPr>
            <w:tcW w:w="2993" w:type="dxa"/>
          </w:tcPr>
          <w:p w14:paraId="394D6266"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Viene en el nombre de Jehová</w:t>
            </w:r>
          </w:p>
        </w:tc>
        <w:tc>
          <w:tcPr>
            <w:tcW w:w="2993" w:type="dxa"/>
          </w:tcPr>
          <w:p w14:paraId="68C4B639" w14:textId="77777777" w:rsidR="00E76822" w:rsidRPr="00861CA6" w:rsidRDefault="00E76822" w:rsidP="00754C76">
            <w:pPr>
              <w:rPr>
                <w:rFonts w:asciiTheme="minorHAnsi" w:hAnsiTheme="minorHAnsi" w:cstheme="minorHAnsi"/>
                <w:sz w:val="28"/>
                <w:szCs w:val="28"/>
              </w:rPr>
            </w:pPr>
            <w:r w:rsidRPr="00861CA6">
              <w:rPr>
                <w:rFonts w:asciiTheme="minorHAnsi" w:hAnsiTheme="minorHAnsi" w:cstheme="minorHAnsi"/>
                <w:sz w:val="28"/>
                <w:szCs w:val="28"/>
              </w:rPr>
              <w:t>Mateo 21: 9</w:t>
            </w:r>
          </w:p>
        </w:tc>
      </w:tr>
    </w:tbl>
    <w:p w14:paraId="69221D67" w14:textId="77777777" w:rsidR="00E76822" w:rsidRDefault="00E76822" w:rsidP="00E76822">
      <w:pPr>
        <w:spacing w:line="360" w:lineRule="auto"/>
        <w:rPr>
          <w:rFonts w:asciiTheme="minorHAnsi" w:hAnsiTheme="minorHAnsi" w:cstheme="minorHAnsi"/>
          <w:sz w:val="28"/>
          <w:szCs w:val="28"/>
        </w:rPr>
      </w:pPr>
    </w:p>
    <w:p w14:paraId="5CCEF206" w14:textId="77777777" w:rsidR="00E76822" w:rsidRPr="00861CA6" w:rsidRDefault="00E76822" w:rsidP="00E76822">
      <w:pPr>
        <w:spacing w:line="360" w:lineRule="auto"/>
        <w:rPr>
          <w:rFonts w:asciiTheme="minorHAnsi" w:hAnsiTheme="minorHAnsi" w:cstheme="minorHAnsi"/>
          <w:sz w:val="28"/>
          <w:szCs w:val="28"/>
        </w:rPr>
      </w:pPr>
      <w:r>
        <w:rPr>
          <w:rFonts w:asciiTheme="minorHAnsi" w:hAnsiTheme="minorHAnsi" w:cstheme="minorHAnsi"/>
          <w:sz w:val="28"/>
          <w:szCs w:val="28"/>
        </w:rPr>
        <w:t>Veamos los salmos y el contenido cristológico; intercalaremos las referencias teológicas a Cristo en mayúsculas para diferenciarlas del texto bíblico.</w:t>
      </w:r>
    </w:p>
    <w:p w14:paraId="0A27C8D1" w14:textId="77777777" w:rsidR="00E76822" w:rsidRPr="00861CA6" w:rsidRDefault="00E76822" w:rsidP="00E76822">
      <w:pPr>
        <w:shd w:val="clear" w:color="auto" w:fill="FFFFFF"/>
        <w:spacing w:before="100" w:beforeAutospacing="1" w:after="100" w:afterAutospacing="1" w:line="360" w:lineRule="auto"/>
        <w:jc w:val="both"/>
        <w:outlineLvl w:val="3"/>
        <w:rPr>
          <w:rFonts w:asciiTheme="minorHAnsi" w:hAnsiTheme="minorHAnsi" w:cstheme="minorHAnsi"/>
          <w:b/>
          <w:bCs/>
          <w:color w:val="000000"/>
          <w:sz w:val="28"/>
          <w:szCs w:val="28"/>
          <w:lang w:eastAsia="es-CO"/>
        </w:rPr>
      </w:pPr>
      <w:r>
        <w:rPr>
          <w:rFonts w:asciiTheme="minorHAnsi" w:hAnsiTheme="minorHAnsi" w:cstheme="minorHAnsi"/>
          <w:b/>
          <w:bCs/>
          <w:color w:val="000000"/>
          <w:sz w:val="28"/>
          <w:szCs w:val="28"/>
          <w:lang w:eastAsia="es-CO"/>
        </w:rPr>
        <w:t>Salmo</w:t>
      </w:r>
      <w:r w:rsidRPr="00861CA6">
        <w:rPr>
          <w:rFonts w:asciiTheme="minorHAnsi" w:hAnsiTheme="minorHAnsi" w:cstheme="minorHAnsi"/>
          <w:b/>
          <w:bCs/>
          <w:color w:val="000000"/>
          <w:sz w:val="28"/>
          <w:szCs w:val="28"/>
          <w:lang w:eastAsia="es-CO"/>
        </w:rPr>
        <w:t xml:space="preserve"> 2</w:t>
      </w:r>
    </w:p>
    <w:p w14:paraId="334FBE56" w14:textId="77777777" w:rsidR="00E76822" w:rsidRPr="00861CA6" w:rsidRDefault="00E76822" w:rsidP="00E76822">
      <w:pPr>
        <w:shd w:val="clear" w:color="auto" w:fill="FFFFFF"/>
        <w:spacing w:before="100" w:beforeAutospacing="1" w:line="360" w:lineRule="auto"/>
        <w:jc w:val="both"/>
        <w:outlineLvl w:val="4"/>
        <w:rPr>
          <w:rFonts w:asciiTheme="minorHAnsi" w:hAnsiTheme="minorHAnsi" w:cstheme="minorHAnsi"/>
          <w:b/>
          <w:bCs/>
          <w:color w:val="000000"/>
          <w:sz w:val="28"/>
          <w:szCs w:val="28"/>
          <w:lang w:eastAsia="es-CO"/>
        </w:rPr>
      </w:pPr>
      <w:r w:rsidRPr="00861CA6">
        <w:rPr>
          <w:rFonts w:asciiTheme="minorHAnsi" w:hAnsiTheme="minorHAnsi" w:cstheme="minorHAnsi"/>
          <w:b/>
          <w:bCs/>
          <w:color w:val="000000"/>
          <w:sz w:val="28"/>
          <w:szCs w:val="28"/>
          <w:lang w:eastAsia="es-CO"/>
        </w:rPr>
        <w:lastRenderedPageBreak/>
        <w:t>El reino del ungido de Jehová</w:t>
      </w:r>
    </w:p>
    <w:p w14:paraId="1545BCDD" w14:textId="77777777" w:rsidR="00E76822"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861CA6">
        <w:rPr>
          <w:rFonts w:asciiTheme="minorHAnsi" w:hAnsiTheme="minorHAnsi" w:cstheme="minorHAnsi"/>
          <w:color w:val="000000"/>
          <w:sz w:val="28"/>
          <w:szCs w:val="28"/>
          <w:lang w:eastAsia="es-CO"/>
        </w:rPr>
        <w:t> </w:t>
      </w:r>
      <w:r w:rsidRPr="00861CA6">
        <w:rPr>
          <w:rFonts w:asciiTheme="minorHAnsi" w:hAnsiTheme="minorHAnsi" w:cstheme="minorHAnsi"/>
          <w:b/>
          <w:bCs/>
          <w:color w:val="000000"/>
          <w:sz w:val="28"/>
          <w:szCs w:val="28"/>
          <w:vertAlign w:val="superscript"/>
          <w:lang w:eastAsia="es-CO"/>
        </w:rPr>
        <w:t>1</w:t>
      </w:r>
      <w:r w:rsidRPr="00861CA6">
        <w:rPr>
          <w:rFonts w:asciiTheme="minorHAnsi" w:hAnsiTheme="minorHAnsi" w:cstheme="minorHAnsi"/>
          <w:color w:val="000000"/>
          <w:sz w:val="28"/>
          <w:szCs w:val="28"/>
          <w:lang w:eastAsia="es-CO"/>
        </w:rPr>
        <w:t>¿Por qué se amotinan las gentes, Y los pueblos piensan cosas vanas?  </w:t>
      </w:r>
      <w:r w:rsidRPr="00861CA6">
        <w:rPr>
          <w:rFonts w:asciiTheme="minorHAnsi" w:hAnsiTheme="minorHAnsi" w:cstheme="minorHAnsi"/>
          <w:b/>
          <w:bCs/>
          <w:color w:val="000000"/>
          <w:sz w:val="28"/>
          <w:szCs w:val="28"/>
          <w:vertAlign w:val="superscript"/>
          <w:lang w:eastAsia="es-CO"/>
        </w:rPr>
        <w:t>2</w:t>
      </w:r>
      <w:r w:rsidRPr="00861CA6">
        <w:rPr>
          <w:rFonts w:asciiTheme="minorHAnsi" w:hAnsiTheme="minorHAnsi" w:cstheme="minorHAnsi"/>
          <w:color w:val="000000"/>
          <w:sz w:val="28"/>
          <w:szCs w:val="28"/>
          <w:lang w:eastAsia="es-CO"/>
        </w:rPr>
        <w:t>Se levantarán los reyes de la tierra, Y príncipes consultarán unidos</w:t>
      </w:r>
      <w:r>
        <w:rPr>
          <w:rFonts w:asciiTheme="minorHAnsi" w:hAnsiTheme="minorHAnsi" w:cstheme="minorHAnsi"/>
          <w:color w:val="000000"/>
          <w:sz w:val="28"/>
          <w:szCs w:val="28"/>
          <w:lang w:eastAsia="es-CO"/>
        </w:rPr>
        <w:t xml:space="preserve"> c</w:t>
      </w:r>
      <w:r w:rsidRPr="00861CA6">
        <w:rPr>
          <w:rFonts w:asciiTheme="minorHAnsi" w:hAnsiTheme="minorHAnsi" w:cstheme="minorHAnsi"/>
          <w:color w:val="000000"/>
          <w:sz w:val="28"/>
          <w:szCs w:val="28"/>
          <w:lang w:eastAsia="es-CO"/>
        </w:rPr>
        <w:t>ontra Jehová y contra su ungido, diciendo:</w:t>
      </w:r>
      <w:r>
        <w:rPr>
          <w:rFonts w:asciiTheme="minorHAnsi" w:hAnsiTheme="minorHAnsi" w:cstheme="minorHAnsi"/>
          <w:color w:val="000000"/>
          <w:sz w:val="28"/>
          <w:szCs w:val="28"/>
          <w:lang w:eastAsia="es-CO"/>
        </w:rPr>
        <w:t xml:space="preserve"> </w:t>
      </w:r>
      <w:r w:rsidRPr="00861CA6">
        <w:rPr>
          <w:rFonts w:asciiTheme="minorHAnsi" w:hAnsiTheme="minorHAnsi" w:cstheme="minorHAnsi"/>
          <w:b/>
          <w:bCs/>
          <w:color w:val="000000"/>
          <w:sz w:val="28"/>
          <w:szCs w:val="28"/>
          <w:vertAlign w:val="superscript"/>
          <w:lang w:eastAsia="es-CO"/>
        </w:rPr>
        <w:t>3</w:t>
      </w:r>
      <w:r w:rsidRPr="00861CA6">
        <w:rPr>
          <w:rFonts w:asciiTheme="minorHAnsi" w:hAnsiTheme="minorHAnsi" w:cstheme="minorHAnsi"/>
          <w:color w:val="000000"/>
          <w:sz w:val="28"/>
          <w:szCs w:val="28"/>
          <w:lang w:eastAsia="es-CO"/>
        </w:rPr>
        <w:t xml:space="preserve">Rompamos sus ligaduras, Y echemos de nosotros sus cuerdas. </w:t>
      </w:r>
      <w:r w:rsidRPr="00861CA6">
        <w:rPr>
          <w:rFonts w:asciiTheme="minorHAnsi" w:hAnsiTheme="minorHAnsi" w:cstheme="minorHAnsi"/>
          <w:b/>
          <w:bCs/>
          <w:color w:val="000000"/>
          <w:sz w:val="28"/>
          <w:szCs w:val="28"/>
          <w:vertAlign w:val="superscript"/>
          <w:lang w:eastAsia="es-CO"/>
        </w:rPr>
        <w:t>4</w:t>
      </w:r>
      <w:r w:rsidRPr="00861CA6">
        <w:rPr>
          <w:rFonts w:asciiTheme="minorHAnsi" w:hAnsiTheme="minorHAnsi" w:cstheme="minorHAnsi"/>
          <w:color w:val="000000"/>
          <w:sz w:val="28"/>
          <w:szCs w:val="28"/>
          <w:lang w:eastAsia="es-CO"/>
        </w:rPr>
        <w:t>El que mora en los cielos se reirá; El Señor se burlará de ellos. REFERENCIA A LA MUERTE DE CRISTO.</w:t>
      </w:r>
    </w:p>
    <w:p w14:paraId="2F6B3909" w14:textId="77777777" w:rsidR="00E76822" w:rsidRPr="00861CA6"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861CA6">
        <w:rPr>
          <w:rFonts w:asciiTheme="minorHAnsi" w:hAnsiTheme="minorHAnsi" w:cstheme="minorHAnsi"/>
          <w:color w:val="000000"/>
          <w:sz w:val="28"/>
          <w:szCs w:val="28"/>
          <w:lang w:eastAsia="es-CO"/>
        </w:rPr>
        <w:br/>
      </w:r>
      <w:r w:rsidRPr="00861CA6">
        <w:rPr>
          <w:rFonts w:asciiTheme="minorHAnsi" w:hAnsiTheme="minorHAnsi" w:cstheme="minorHAnsi"/>
          <w:b/>
          <w:bCs/>
          <w:color w:val="000000"/>
          <w:sz w:val="28"/>
          <w:szCs w:val="28"/>
          <w:vertAlign w:val="superscript"/>
          <w:lang w:eastAsia="es-CO"/>
        </w:rPr>
        <w:t>5</w:t>
      </w:r>
      <w:r w:rsidRPr="00861CA6">
        <w:rPr>
          <w:rFonts w:asciiTheme="minorHAnsi" w:hAnsiTheme="minorHAnsi" w:cstheme="minorHAnsi"/>
          <w:color w:val="000000"/>
          <w:sz w:val="28"/>
          <w:szCs w:val="28"/>
          <w:lang w:eastAsia="es-CO"/>
        </w:rPr>
        <w:t xml:space="preserve"> Luego hablará a ellos en su furor, Y los turbará con su ira. PERÍODO DE LA TRIBULACIÓN, JUICIO DE DIOS CONTRA EL MUNDO. DIOS DERRAMA SU IRA.</w:t>
      </w:r>
    </w:p>
    <w:p w14:paraId="3F77E470" w14:textId="77777777" w:rsidR="00E76822" w:rsidRPr="00861CA6"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861CA6">
        <w:rPr>
          <w:rFonts w:asciiTheme="minorHAnsi" w:hAnsiTheme="minorHAnsi" w:cstheme="minorHAnsi"/>
          <w:b/>
          <w:bCs/>
          <w:color w:val="000000"/>
          <w:sz w:val="28"/>
          <w:szCs w:val="28"/>
          <w:vertAlign w:val="superscript"/>
          <w:lang w:eastAsia="es-CO"/>
        </w:rPr>
        <w:t>6</w:t>
      </w:r>
      <w:r w:rsidRPr="00861CA6">
        <w:rPr>
          <w:rFonts w:asciiTheme="minorHAnsi" w:hAnsiTheme="minorHAnsi" w:cstheme="minorHAnsi"/>
          <w:color w:val="000000"/>
          <w:sz w:val="28"/>
          <w:szCs w:val="28"/>
          <w:lang w:eastAsia="es-CO"/>
        </w:rPr>
        <w:t xml:space="preserve"> Pero yo he puesto mi rey sobre Sion, mi santo monte. </w:t>
      </w:r>
      <w:r>
        <w:rPr>
          <w:rFonts w:asciiTheme="minorHAnsi" w:hAnsiTheme="minorHAnsi" w:cstheme="minorHAnsi"/>
          <w:color w:val="000000"/>
          <w:sz w:val="28"/>
          <w:szCs w:val="28"/>
          <w:lang w:eastAsia="es-CO"/>
        </w:rPr>
        <w:t xml:space="preserve"> </w:t>
      </w:r>
      <w:r w:rsidRPr="00861CA6">
        <w:rPr>
          <w:rFonts w:asciiTheme="minorHAnsi" w:hAnsiTheme="minorHAnsi" w:cstheme="minorHAnsi"/>
          <w:b/>
          <w:bCs/>
          <w:color w:val="000000"/>
          <w:sz w:val="28"/>
          <w:szCs w:val="28"/>
          <w:vertAlign w:val="superscript"/>
          <w:lang w:eastAsia="es-CO"/>
        </w:rPr>
        <w:t>7</w:t>
      </w:r>
      <w:r w:rsidRPr="00861CA6">
        <w:rPr>
          <w:rFonts w:asciiTheme="minorHAnsi" w:hAnsiTheme="minorHAnsi" w:cstheme="minorHAnsi"/>
          <w:color w:val="000000"/>
          <w:sz w:val="28"/>
          <w:szCs w:val="28"/>
          <w:lang w:eastAsia="es-CO"/>
        </w:rPr>
        <w:t xml:space="preserve">Yo publicaré el decreto; Jehová me ha dicho: Mi hijo eres tú; </w:t>
      </w:r>
      <w:r w:rsidRPr="00861CA6">
        <w:rPr>
          <w:rFonts w:asciiTheme="minorHAnsi" w:hAnsiTheme="minorHAnsi" w:cstheme="minorHAnsi"/>
          <w:color w:val="000000"/>
          <w:sz w:val="28"/>
          <w:szCs w:val="28"/>
          <w:lang w:eastAsia="es-CO"/>
        </w:rPr>
        <w:br/>
        <w:t>Yo te engendré hoy. REFERENCIA A JESÚS COMO HIJO DE DIOS  A SU ENCARNACIÓN.</w:t>
      </w:r>
      <w:r w:rsidRPr="00C868C2">
        <w:rPr>
          <w:rFonts w:asciiTheme="minorHAnsi" w:hAnsiTheme="minorHAnsi" w:cstheme="minorHAnsi"/>
          <w:sz w:val="28"/>
          <w:szCs w:val="28"/>
        </w:rPr>
        <w:t xml:space="preserve"> </w:t>
      </w:r>
      <w:r w:rsidRPr="00861CA6">
        <w:rPr>
          <w:rFonts w:asciiTheme="minorHAnsi" w:hAnsiTheme="minorHAnsi" w:cstheme="minorHAnsi"/>
          <w:sz w:val="28"/>
          <w:szCs w:val="28"/>
        </w:rPr>
        <w:t>En Mateo 3: 17, dice: “Y he aquí, una voz de los cielos decía: ‘Este es mi Hijo amado, en quien tengo complacencia’”. Aquí se aclara que el salmista se refería al engendramiento de Cristo, a su encarnación, y a su título como Hijo de Dios que revela su divinidad.</w:t>
      </w:r>
      <w:r>
        <w:rPr>
          <w:rFonts w:asciiTheme="minorHAnsi" w:hAnsiTheme="minorHAnsi" w:cstheme="minorHAnsi"/>
          <w:color w:val="000000"/>
          <w:sz w:val="28"/>
          <w:szCs w:val="28"/>
          <w:lang w:eastAsia="es-CO"/>
        </w:rPr>
        <w:t xml:space="preserve"> </w:t>
      </w:r>
      <w:r w:rsidRPr="00861CA6">
        <w:rPr>
          <w:rFonts w:asciiTheme="minorHAnsi" w:hAnsiTheme="minorHAnsi" w:cstheme="minorHAnsi"/>
          <w:b/>
          <w:bCs/>
          <w:color w:val="000000"/>
          <w:sz w:val="28"/>
          <w:szCs w:val="28"/>
          <w:vertAlign w:val="superscript"/>
          <w:lang w:eastAsia="es-CO"/>
        </w:rPr>
        <w:t>8</w:t>
      </w:r>
      <w:r w:rsidRPr="00861CA6">
        <w:rPr>
          <w:rFonts w:asciiTheme="minorHAnsi" w:hAnsiTheme="minorHAnsi" w:cstheme="minorHAnsi"/>
          <w:color w:val="000000"/>
          <w:sz w:val="28"/>
          <w:szCs w:val="28"/>
          <w:lang w:eastAsia="es-CO"/>
        </w:rPr>
        <w:t xml:space="preserve"> Pídeme, y te daré por herencia las naciones,  Y como posesión tuya los confines de la tierra. </w:t>
      </w:r>
      <w:r>
        <w:rPr>
          <w:rFonts w:asciiTheme="minorHAnsi" w:hAnsiTheme="minorHAnsi" w:cstheme="minorHAnsi"/>
          <w:color w:val="000000"/>
          <w:sz w:val="28"/>
          <w:szCs w:val="28"/>
          <w:lang w:eastAsia="es-CO"/>
        </w:rPr>
        <w:t>SE REMITE A</w:t>
      </w:r>
      <w:r w:rsidRPr="00861CA6">
        <w:rPr>
          <w:rFonts w:asciiTheme="minorHAnsi" w:hAnsiTheme="minorHAnsi" w:cstheme="minorHAnsi"/>
          <w:color w:val="000000"/>
          <w:sz w:val="28"/>
          <w:szCs w:val="28"/>
          <w:lang w:eastAsia="es-CO"/>
        </w:rPr>
        <w:t xml:space="preserve">L </w:t>
      </w:r>
      <w:r>
        <w:rPr>
          <w:rFonts w:asciiTheme="minorHAnsi" w:hAnsiTheme="minorHAnsi" w:cstheme="minorHAnsi"/>
          <w:color w:val="000000"/>
          <w:sz w:val="28"/>
          <w:szCs w:val="28"/>
          <w:lang w:eastAsia="es-CO"/>
        </w:rPr>
        <w:t>MILENIO</w:t>
      </w:r>
      <w:r w:rsidRPr="00861CA6">
        <w:rPr>
          <w:rFonts w:asciiTheme="minorHAnsi" w:hAnsiTheme="minorHAnsi" w:cstheme="minorHAnsi"/>
          <w:color w:val="000000"/>
          <w:sz w:val="28"/>
          <w:szCs w:val="28"/>
          <w:lang w:eastAsia="es-CO"/>
        </w:rPr>
        <w:t xml:space="preserve"> EN EL QUE JESÚS ES REY.</w:t>
      </w:r>
    </w:p>
    <w:p w14:paraId="7583722E" w14:textId="77777777" w:rsidR="00E76822" w:rsidRPr="0004185F"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861CA6">
        <w:rPr>
          <w:rFonts w:asciiTheme="minorHAnsi" w:hAnsiTheme="minorHAnsi" w:cstheme="minorHAnsi"/>
          <w:b/>
          <w:bCs/>
          <w:color w:val="000000"/>
          <w:sz w:val="28"/>
          <w:szCs w:val="28"/>
          <w:vertAlign w:val="superscript"/>
          <w:lang w:eastAsia="es-CO"/>
        </w:rPr>
        <w:t>9</w:t>
      </w:r>
      <w:r w:rsidRPr="00861CA6">
        <w:rPr>
          <w:rFonts w:asciiTheme="minorHAnsi" w:hAnsiTheme="minorHAnsi" w:cstheme="minorHAnsi"/>
          <w:color w:val="000000"/>
          <w:sz w:val="28"/>
          <w:szCs w:val="28"/>
          <w:lang w:eastAsia="es-CO"/>
        </w:rPr>
        <w:t xml:space="preserve">Los quebrantarás con vara de hierro; Como vasija de alfarero los desmenuzarás. </w:t>
      </w:r>
      <w:r w:rsidRPr="00861CA6">
        <w:rPr>
          <w:rFonts w:asciiTheme="minorHAnsi" w:hAnsiTheme="minorHAnsi" w:cstheme="minorHAnsi"/>
          <w:b/>
          <w:bCs/>
          <w:color w:val="000000"/>
          <w:sz w:val="28"/>
          <w:szCs w:val="28"/>
          <w:vertAlign w:val="superscript"/>
          <w:lang w:eastAsia="es-CO"/>
        </w:rPr>
        <w:t>10</w:t>
      </w:r>
      <w:r w:rsidRPr="00861CA6">
        <w:rPr>
          <w:rFonts w:asciiTheme="minorHAnsi" w:hAnsiTheme="minorHAnsi" w:cstheme="minorHAnsi"/>
          <w:color w:val="000000"/>
          <w:sz w:val="28"/>
          <w:szCs w:val="28"/>
          <w:lang w:eastAsia="es-CO"/>
        </w:rPr>
        <w:t>Ahora, pues, oh reyes, sed prudentes;  Admitid amonestación, jueces de la tierra.  </w:t>
      </w:r>
      <w:r w:rsidRPr="00861CA6">
        <w:rPr>
          <w:rFonts w:asciiTheme="minorHAnsi" w:hAnsiTheme="minorHAnsi" w:cstheme="minorHAnsi"/>
          <w:b/>
          <w:bCs/>
          <w:color w:val="000000"/>
          <w:sz w:val="28"/>
          <w:szCs w:val="28"/>
          <w:vertAlign w:val="superscript"/>
          <w:lang w:eastAsia="es-CO"/>
        </w:rPr>
        <w:t>11</w:t>
      </w:r>
      <w:r w:rsidRPr="00861CA6">
        <w:rPr>
          <w:rFonts w:asciiTheme="minorHAnsi" w:hAnsiTheme="minorHAnsi" w:cstheme="minorHAnsi"/>
          <w:color w:val="000000"/>
          <w:sz w:val="28"/>
          <w:szCs w:val="28"/>
          <w:lang w:eastAsia="es-CO"/>
        </w:rPr>
        <w:t xml:space="preserve"> Servid a Jehová con temor,   Y alegraos con temblor. </w:t>
      </w:r>
      <w:r>
        <w:rPr>
          <w:rFonts w:asciiTheme="minorHAnsi" w:hAnsiTheme="minorHAnsi" w:cstheme="minorHAnsi"/>
          <w:color w:val="000000"/>
          <w:sz w:val="28"/>
          <w:szCs w:val="28"/>
          <w:lang w:eastAsia="es-CO"/>
        </w:rPr>
        <w:t xml:space="preserve"> </w:t>
      </w:r>
      <w:r w:rsidRPr="00861CA6">
        <w:rPr>
          <w:rFonts w:asciiTheme="minorHAnsi" w:hAnsiTheme="minorHAnsi" w:cstheme="minorHAnsi"/>
          <w:b/>
          <w:bCs/>
          <w:color w:val="000000"/>
          <w:sz w:val="28"/>
          <w:szCs w:val="28"/>
          <w:vertAlign w:val="superscript"/>
          <w:lang w:eastAsia="es-CO"/>
        </w:rPr>
        <w:t>12</w:t>
      </w:r>
      <w:r w:rsidRPr="00861CA6">
        <w:rPr>
          <w:rFonts w:asciiTheme="minorHAnsi" w:hAnsiTheme="minorHAnsi" w:cstheme="minorHAnsi"/>
          <w:color w:val="000000"/>
          <w:sz w:val="28"/>
          <w:szCs w:val="28"/>
          <w:lang w:eastAsia="es-CO"/>
        </w:rPr>
        <w:t>Honrad al Hijo, para que no se enoje,</w:t>
      </w:r>
      <w:r>
        <w:rPr>
          <w:rFonts w:asciiTheme="minorHAnsi" w:hAnsiTheme="minorHAnsi" w:cstheme="minorHAnsi"/>
          <w:color w:val="000000"/>
          <w:sz w:val="28"/>
          <w:szCs w:val="28"/>
          <w:lang w:eastAsia="es-CO"/>
        </w:rPr>
        <w:t xml:space="preserve"> y perezcáis en el camino; p</w:t>
      </w:r>
      <w:r w:rsidRPr="00861CA6">
        <w:rPr>
          <w:rFonts w:asciiTheme="minorHAnsi" w:hAnsiTheme="minorHAnsi" w:cstheme="minorHAnsi"/>
          <w:color w:val="000000"/>
          <w:sz w:val="28"/>
          <w:szCs w:val="28"/>
          <w:lang w:eastAsia="es-CO"/>
        </w:rPr>
        <w:t xml:space="preserve">ues se inflama de pronto su ira. Bienaventurados todos los que en </w:t>
      </w:r>
      <w:r w:rsidRPr="00861CA6">
        <w:rPr>
          <w:rFonts w:asciiTheme="minorHAnsi" w:hAnsiTheme="minorHAnsi" w:cstheme="minorHAnsi"/>
          <w:color w:val="000000"/>
          <w:sz w:val="28"/>
          <w:szCs w:val="28"/>
          <w:lang w:eastAsia="es-CO"/>
        </w:rPr>
        <w:lastRenderedPageBreak/>
        <w:t xml:space="preserve">él confían. </w:t>
      </w:r>
      <w:r>
        <w:rPr>
          <w:rFonts w:asciiTheme="minorHAnsi" w:hAnsiTheme="minorHAnsi" w:cstheme="minorHAnsi"/>
          <w:color w:val="000000"/>
          <w:sz w:val="28"/>
          <w:szCs w:val="28"/>
          <w:lang w:eastAsia="es-CO"/>
        </w:rPr>
        <w:t xml:space="preserve">SE EXPRESA AQUÍ LA </w:t>
      </w:r>
      <w:r w:rsidRPr="00861CA6">
        <w:rPr>
          <w:rFonts w:asciiTheme="minorHAnsi" w:hAnsiTheme="minorHAnsi" w:cstheme="minorHAnsi"/>
          <w:color w:val="000000"/>
          <w:sz w:val="28"/>
          <w:szCs w:val="28"/>
          <w:lang w:eastAsia="es-CO"/>
        </w:rPr>
        <w:t xml:space="preserve">DEIDAD DE CRISTO, </w:t>
      </w:r>
      <w:r>
        <w:rPr>
          <w:rFonts w:asciiTheme="minorHAnsi" w:hAnsiTheme="minorHAnsi" w:cstheme="minorHAnsi"/>
          <w:color w:val="000000"/>
          <w:sz w:val="28"/>
          <w:szCs w:val="28"/>
          <w:lang w:eastAsia="es-CO"/>
        </w:rPr>
        <w:t xml:space="preserve">PUES </w:t>
      </w:r>
      <w:r w:rsidRPr="00861CA6">
        <w:rPr>
          <w:rFonts w:asciiTheme="minorHAnsi" w:hAnsiTheme="minorHAnsi" w:cstheme="minorHAnsi"/>
          <w:color w:val="000000"/>
          <w:sz w:val="28"/>
          <w:szCs w:val="28"/>
          <w:lang w:eastAsia="es-CO"/>
        </w:rPr>
        <w:t>HONRAR AL HIJO ES IGUAL A HONRAR AL PADRE.</w:t>
      </w:r>
      <w:r>
        <w:rPr>
          <w:rFonts w:asciiTheme="minorHAnsi" w:hAnsiTheme="minorHAnsi" w:cstheme="minorHAnsi"/>
          <w:color w:val="000000"/>
          <w:sz w:val="28"/>
          <w:szCs w:val="28"/>
          <w:lang w:eastAsia="es-CO"/>
        </w:rPr>
        <w:t xml:space="preserve"> </w:t>
      </w:r>
      <w:r w:rsidRPr="00861CA6">
        <w:rPr>
          <w:rFonts w:asciiTheme="minorHAnsi" w:hAnsiTheme="minorHAnsi" w:cstheme="minorHAnsi"/>
          <w:color w:val="000000"/>
          <w:sz w:val="28"/>
          <w:szCs w:val="28"/>
          <w:lang w:eastAsia="es-CO"/>
        </w:rPr>
        <w:t>(JN. 5: 23).</w:t>
      </w:r>
    </w:p>
    <w:p w14:paraId="4EC03237" w14:textId="77777777" w:rsidR="00E76822" w:rsidRPr="00861CA6" w:rsidRDefault="00E76822" w:rsidP="00E76822">
      <w:pPr>
        <w:spacing w:line="360" w:lineRule="auto"/>
        <w:jc w:val="both"/>
        <w:rPr>
          <w:rFonts w:asciiTheme="minorHAnsi" w:hAnsiTheme="minorHAnsi" w:cstheme="minorHAnsi"/>
          <w:sz w:val="28"/>
          <w:szCs w:val="28"/>
        </w:rPr>
      </w:pPr>
    </w:p>
    <w:p w14:paraId="3E534A36" w14:textId="77777777" w:rsidR="00E76822" w:rsidRPr="00874FCA" w:rsidRDefault="00E76822" w:rsidP="00E76822">
      <w:pPr>
        <w:spacing w:line="360" w:lineRule="auto"/>
        <w:jc w:val="both"/>
        <w:rPr>
          <w:rFonts w:asciiTheme="minorHAnsi" w:hAnsiTheme="minorHAnsi" w:cstheme="minorHAnsi"/>
          <w:b/>
          <w:i/>
          <w:sz w:val="28"/>
          <w:szCs w:val="28"/>
        </w:rPr>
      </w:pPr>
      <w:r w:rsidRPr="00874FCA">
        <w:rPr>
          <w:rFonts w:asciiTheme="minorHAnsi" w:hAnsiTheme="minorHAnsi" w:cstheme="minorHAnsi"/>
          <w:b/>
          <w:i/>
          <w:sz w:val="28"/>
          <w:szCs w:val="28"/>
        </w:rPr>
        <w:t>Salmo 8</w:t>
      </w:r>
    </w:p>
    <w:p w14:paraId="1C52D87B" w14:textId="77777777" w:rsidR="00E76822" w:rsidRPr="00861CA6" w:rsidRDefault="00E76822" w:rsidP="00E76822">
      <w:pPr>
        <w:spacing w:line="360" w:lineRule="auto"/>
        <w:jc w:val="both"/>
        <w:rPr>
          <w:rFonts w:asciiTheme="minorHAnsi" w:hAnsiTheme="minorHAnsi" w:cstheme="minorHAnsi"/>
          <w:sz w:val="28"/>
          <w:szCs w:val="28"/>
        </w:rPr>
      </w:pPr>
    </w:p>
    <w:p w14:paraId="31479883"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el Salmo 8: 2 se hace </w:t>
      </w:r>
      <w:r w:rsidRPr="00861CA6">
        <w:rPr>
          <w:rFonts w:asciiTheme="minorHAnsi" w:hAnsiTheme="minorHAnsi" w:cstheme="minorHAnsi"/>
          <w:sz w:val="28"/>
          <w:szCs w:val="28"/>
        </w:rPr>
        <w:t xml:space="preserve">referencia a la entrada triunfal de Jesús a Jerusalén cuando lo aclamaban: “¡Hosanna al Hijo de David!” </w:t>
      </w:r>
      <w:r>
        <w:rPr>
          <w:rFonts w:asciiTheme="minorHAnsi" w:hAnsiTheme="minorHAnsi" w:cstheme="minorHAnsi"/>
          <w:sz w:val="28"/>
          <w:szCs w:val="28"/>
        </w:rPr>
        <w:t xml:space="preserve">y que se narra en </w:t>
      </w:r>
      <w:r w:rsidRPr="00861CA6">
        <w:rPr>
          <w:rFonts w:asciiTheme="minorHAnsi" w:hAnsiTheme="minorHAnsi" w:cstheme="minorHAnsi"/>
          <w:sz w:val="28"/>
          <w:szCs w:val="28"/>
        </w:rPr>
        <w:t>M</w:t>
      </w:r>
      <w:r>
        <w:rPr>
          <w:rFonts w:asciiTheme="minorHAnsi" w:hAnsiTheme="minorHAnsi" w:cstheme="minorHAnsi"/>
          <w:sz w:val="28"/>
          <w:szCs w:val="28"/>
        </w:rPr>
        <w:t>a</w:t>
      </w:r>
      <w:r w:rsidRPr="00861CA6">
        <w:rPr>
          <w:rFonts w:asciiTheme="minorHAnsi" w:hAnsiTheme="minorHAnsi" w:cstheme="minorHAnsi"/>
          <w:sz w:val="28"/>
          <w:szCs w:val="28"/>
        </w:rPr>
        <w:t>t</w:t>
      </w:r>
      <w:r>
        <w:rPr>
          <w:rFonts w:asciiTheme="minorHAnsi" w:hAnsiTheme="minorHAnsi" w:cstheme="minorHAnsi"/>
          <w:sz w:val="28"/>
          <w:szCs w:val="28"/>
        </w:rPr>
        <w:t>eo</w:t>
      </w:r>
      <w:r w:rsidRPr="00861CA6">
        <w:rPr>
          <w:rFonts w:asciiTheme="minorHAnsi" w:hAnsiTheme="minorHAnsi" w:cstheme="minorHAnsi"/>
          <w:sz w:val="28"/>
          <w:szCs w:val="28"/>
        </w:rPr>
        <w:t xml:space="preserve"> 21: 15, 16); el mismo Jesús declara que esto es un cumplimiento profético del salmo, lo cual señalaba también su</w:t>
      </w:r>
      <w:r>
        <w:rPr>
          <w:rFonts w:asciiTheme="minorHAnsi" w:hAnsiTheme="minorHAnsi" w:cstheme="minorHAnsi"/>
          <w:sz w:val="28"/>
          <w:szCs w:val="28"/>
        </w:rPr>
        <w:t xml:space="preserve"> deidad, pues era alabado como </w:t>
      </w:r>
      <w:r w:rsidRPr="00861CA6">
        <w:rPr>
          <w:rFonts w:asciiTheme="minorHAnsi" w:hAnsiTheme="minorHAnsi" w:cstheme="minorHAnsi"/>
          <w:sz w:val="28"/>
          <w:szCs w:val="28"/>
        </w:rPr>
        <w:t>Dios.</w:t>
      </w:r>
    </w:p>
    <w:p w14:paraId="22B2AB6A" w14:textId="77777777" w:rsidR="00E76822" w:rsidRPr="00861CA6" w:rsidRDefault="00E76822" w:rsidP="00E76822">
      <w:pPr>
        <w:spacing w:line="360" w:lineRule="auto"/>
        <w:jc w:val="both"/>
        <w:rPr>
          <w:rFonts w:asciiTheme="minorHAnsi" w:hAnsiTheme="minorHAnsi" w:cstheme="minorHAnsi"/>
          <w:sz w:val="28"/>
          <w:szCs w:val="28"/>
        </w:rPr>
      </w:pPr>
    </w:p>
    <w:p w14:paraId="3B66C279"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w:t>
      </w:r>
      <w:r w:rsidRPr="00861CA6">
        <w:rPr>
          <w:rFonts w:asciiTheme="minorHAnsi" w:hAnsiTheme="minorHAnsi" w:cstheme="minorHAnsi"/>
          <w:sz w:val="28"/>
          <w:szCs w:val="28"/>
        </w:rPr>
        <w:t>8: 6</w:t>
      </w:r>
      <w:r>
        <w:rPr>
          <w:rFonts w:asciiTheme="minorHAnsi" w:hAnsiTheme="minorHAnsi" w:cstheme="minorHAnsi"/>
          <w:sz w:val="28"/>
          <w:szCs w:val="28"/>
        </w:rPr>
        <w:t xml:space="preserve"> </w:t>
      </w:r>
      <w:r w:rsidRPr="00861CA6">
        <w:rPr>
          <w:rFonts w:asciiTheme="minorHAnsi" w:hAnsiTheme="minorHAnsi" w:cstheme="minorHAnsi"/>
          <w:sz w:val="28"/>
          <w:szCs w:val="28"/>
        </w:rPr>
        <w:t>David trata el dominio que inicialmente Dios le dio a Adán: “digo: ¿Qué es el hombre, para que de él te acuerdes; y el hijo del hombre, para que tengas de él memoria, y el hijo del hombre para que lo visites?” (v. 4). Aquí el salmista se refiere Adán, pero en el verso 6 la remisión es hacia Cristo: “Le hiciste señorear sobre las obras de tus manos; todo lo pusiste debajo de sus pies”. Este salmo es citado por el autor de la epístola a los Hebreos confirmando su referencia a Cristo: “Porque en cuanto le sujetó todas las cosas, nada dejó que no sea sujeto a él; pero todavía no vemos que todas las cosas le sean sujetas. Pero vemos aquel que fue hecho un poco menor que los ángeles, a Jesús, coronado de gloria y de honra, a causa del padecimiento de la muerte, para que por la gracia de Dios gustase la muerte por todos” (Heb. 2: 8-9).</w:t>
      </w:r>
    </w:p>
    <w:p w14:paraId="703F61F0" w14:textId="77777777" w:rsidR="00E76822" w:rsidRPr="00861CA6" w:rsidRDefault="00E76822" w:rsidP="00E76822">
      <w:pPr>
        <w:spacing w:line="360" w:lineRule="auto"/>
        <w:jc w:val="both"/>
        <w:rPr>
          <w:rFonts w:asciiTheme="minorHAnsi" w:hAnsiTheme="minorHAnsi" w:cstheme="minorHAnsi"/>
          <w:sz w:val="28"/>
          <w:szCs w:val="28"/>
        </w:rPr>
      </w:pPr>
    </w:p>
    <w:p w14:paraId="4A9D270D" w14:textId="77777777" w:rsidR="00E76822" w:rsidRPr="00874FCA" w:rsidRDefault="00E76822" w:rsidP="00E76822">
      <w:pPr>
        <w:shd w:val="clear" w:color="auto" w:fill="FFFFFF"/>
        <w:spacing w:before="100" w:beforeAutospacing="1" w:after="100" w:afterAutospacing="1" w:line="360" w:lineRule="auto"/>
        <w:jc w:val="both"/>
        <w:rPr>
          <w:rFonts w:asciiTheme="minorHAnsi" w:hAnsiTheme="minorHAnsi" w:cstheme="minorHAnsi"/>
          <w:b/>
          <w:i/>
          <w:color w:val="000000"/>
          <w:sz w:val="28"/>
          <w:szCs w:val="28"/>
          <w:lang w:eastAsia="es-CO"/>
        </w:rPr>
      </w:pPr>
      <w:r w:rsidRPr="00874FCA">
        <w:rPr>
          <w:rFonts w:asciiTheme="minorHAnsi" w:hAnsiTheme="minorHAnsi" w:cstheme="minorHAnsi"/>
          <w:b/>
          <w:i/>
          <w:color w:val="000000"/>
          <w:sz w:val="28"/>
          <w:szCs w:val="28"/>
          <w:lang w:eastAsia="es-CO"/>
        </w:rPr>
        <w:lastRenderedPageBreak/>
        <w:t>Salmo 14: 7</w:t>
      </w:r>
    </w:p>
    <w:p w14:paraId="09F00919" w14:textId="77777777" w:rsidR="00E76822" w:rsidRPr="0004185F" w:rsidRDefault="00E76822" w:rsidP="00E76822">
      <w:pPr>
        <w:shd w:val="clear" w:color="auto" w:fill="FFFFFF"/>
        <w:spacing w:before="100" w:beforeAutospacing="1" w:after="100" w:afterAutospacing="1" w:line="360" w:lineRule="auto"/>
        <w:jc w:val="both"/>
        <w:rPr>
          <w:rFonts w:asciiTheme="minorHAnsi" w:eastAsia="Calibri" w:hAnsiTheme="minorHAnsi" w:cstheme="minorHAnsi"/>
          <w:color w:val="000000"/>
          <w:sz w:val="28"/>
          <w:szCs w:val="28"/>
          <w:lang w:eastAsia="en-US"/>
        </w:rPr>
      </w:pPr>
      <w:r w:rsidRPr="0004185F">
        <w:rPr>
          <w:rFonts w:asciiTheme="minorHAnsi" w:hAnsiTheme="minorHAnsi" w:cstheme="minorHAnsi"/>
          <w:color w:val="000000"/>
          <w:sz w:val="28"/>
          <w:szCs w:val="28"/>
        </w:rPr>
        <w:t> </w:t>
      </w:r>
      <w:r w:rsidRPr="0004185F">
        <w:rPr>
          <w:rFonts w:asciiTheme="minorHAnsi" w:hAnsiTheme="minorHAnsi" w:cstheme="minorHAnsi"/>
          <w:b/>
          <w:bCs/>
          <w:color w:val="000000"/>
          <w:sz w:val="28"/>
          <w:szCs w:val="28"/>
          <w:vertAlign w:val="superscript"/>
        </w:rPr>
        <w:t>7</w:t>
      </w:r>
      <w:r>
        <w:rPr>
          <w:rFonts w:asciiTheme="minorHAnsi" w:hAnsiTheme="minorHAnsi" w:cstheme="minorHAnsi"/>
          <w:color w:val="000000"/>
          <w:sz w:val="28"/>
          <w:szCs w:val="28"/>
        </w:rPr>
        <w:t>¡</w:t>
      </w:r>
      <w:r w:rsidRPr="0004185F">
        <w:rPr>
          <w:rFonts w:asciiTheme="minorHAnsi" w:hAnsiTheme="minorHAnsi" w:cstheme="minorHAnsi"/>
          <w:color w:val="000000"/>
          <w:sz w:val="28"/>
          <w:szCs w:val="28"/>
        </w:rPr>
        <w:t xml:space="preserve">Oh, que de Sion saliera la salvación de Israel! Cuando Jehová hiciere volver a los cautivos de su pueblo, Se gozará Jacob, y se alegrará Israel. REFERENCIA AL </w:t>
      </w:r>
      <w:r>
        <w:rPr>
          <w:rFonts w:asciiTheme="minorHAnsi" w:hAnsiTheme="minorHAnsi" w:cstheme="minorHAnsi"/>
          <w:color w:val="000000"/>
          <w:sz w:val="28"/>
          <w:szCs w:val="28"/>
        </w:rPr>
        <w:t>MILENIO CUANDO EL PUEBLO DE ISRAEL SERÁ</w:t>
      </w:r>
      <w:r w:rsidRPr="0004185F">
        <w:rPr>
          <w:rFonts w:asciiTheme="minorHAnsi" w:hAnsiTheme="minorHAnsi" w:cstheme="minorHAnsi"/>
          <w:color w:val="000000"/>
          <w:sz w:val="28"/>
          <w:szCs w:val="28"/>
        </w:rPr>
        <w:t xml:space="preserve"> REUNIDO Y JUZGADO.</w:t>
      </w:r>
    </w:p>
    <w:p w14:paraId="5899C2B9" w14:textId="77777777" w:rsidR="00E76822" w:rsidRDefault="00E76822" w:rsidP="00E76822">
      <w:pPr>
        <w:spacing w:line="360" w:lineRule="auto"/>
        <w:jc w:val="both"/>
        <w:rPr>
          <w:rFonts w:asciiTheme="minorHAnsi" w:hAnsiTheme="minorHAnsi" w:cstheme="minorHAnsi"/>
          <w:sz w:val="28"/>
          <w:szCs w:val="28"/>
        </w:rPr>
      </w:pPr>
    </w:p>
    <w:p w14:paraId="1DD0075B" w14:textId="77777777" w:rsidR="00E76822" w:rsidRPr="00874FCA" w:rsidRDefault="00E76822" w:rsidP="00E76822">
      <w:pPr>
        <w:spacing w:line="360" w:lineRule="auto"/>
        <w:jc w:val="both"/>
        <w:rPr>
          <w:rFonts w:asciiTheme="minorHAnsi" w:hAnsiTheme="minorHAnsi" w:cstheme="minorHAnsi"/>
          <w:b/>
          <w:i/>
          <w:sz w:val="28"/>
          <w:szCs w:val="28"/>
        </w:rPr>
      </w:pPr>
      <w:r w:rsidRPr="00874FCA">
        <w:rPr>
          <w:rFonts w:asciiTheme="minorHAnsi" w:hAnsiTheme="minorHAnsi" w:cstheme="minorHAnsi"/>
          <w:b/>
          <w:i/>
          <w:sz w:val="28"/>
          <w:szCs w:val="28"/>
        </w:rPr>
        <w:t>Salmo 16: 10</w:t>
      </w:r>
    </w:p>
    <w:p w14:paraId="50B6E0DC" w14:textId="77777777" w:rsidR="00E76822" w:rsidRPr="00861CA6" w:rsidRDefault="00E76822" w:rsidP="00E76822">
      <w:pPr>
        <w:spacing w:line="360" w:lineRule="auto"/>
        <w:jc w:val="both"/>
        <w:rPr>
          <w:rFonts w:asciiTheme="minorHAnsi" w:hAnsiTheme="minorHAnsi" w:cstheme="minorHAnsi"/>
          <w:sz w:val="28"/>
          <w:szCs w:val="28"/>
        </w:rPr>
      </w:pPr>
    </w:p>
    <w:p w14:paraId="12DD379C"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Este salmo profetiza la resurrección de Cristo: “Porque no dejarás mi alma en el Seol, ni permitirás que tu santo vea corrupción”. Justamente Pedro cita este salmo desde el versículo 8 al 11 cuando predica su primer discurso después de la venida del Espíritu Santo (Hech. 2: 25-28) y como argumentación de que Jesús es el Mesías; antes de citar el salmo</w:t>
      </w:r>
      <w:r>
        <w:rPr>
          <w:rFonts w:asciiTheme="minorHAnsi" w:hAnsiTheme="minorHAnsi" w:cstheme="minorHAnsi"/>
          <w:sz w:val="28"/>
          <w:szCs w:val="28"/>
        </w:rPr>
        <w:t xml:space="preserve">, </w:t>
      </w:r>
      <w:r w:rsidRPr="00861CA6">
        <w:rPr>
          <w:rFonts w:asciiTheme="minorHAnsi" w:hAnsiTheme="minorHAnsi" w:cstheme="minorHAnsi"/>
          <w:sz w:val="28"/>
          <w:szCs w:val="28"/>
        </w:rPr>
        <w:t xml:space="preserve">el apóstol dice lo siguiente: “al cual, Dios levantó, sueltos los dolores de la muerte, por cuanto era imposible que fuese retenido por ella” </w:t>
      </w:r>
      <w:r>
        <w:rPr>
          <w:rFonts w:asciiTheme="minorHAnsi" w:hAnsiTheme="minorHAnsi" w:cstheme="minorHAnsi"/>
          <w:sz w:val="28"/>
          <w:szCs w:val="28"/>
        </w:rPr>
        <w:t>(</w:t>
      </w:r>
      <w:r w:rsidRPr="00861CA6">
        <w:rPr>
          <w:rFonts w:asciiTheme="minorHAnsi" w:hAnsiTheme="minorHAnsi" w:cstheme="minorHAnsi"/>
          <w:sz w:val="28"/>
          <w:szCs w:val="28"/>
        </w:rPr>
        <w:t xml:space="preserve">Hech. 2: 24); después de la cita del salmo de David, Pedro retoma el tema de la resurrección y afirma: “Varones hermanos, se os puede decir libremente del patriarca David, que murió y fue sepultado, y su sepulcro está con nosotros hasta el día de hoy. Pero siendo profeta, y sabiendo que con juramento Dios le había jurado que de su descendencia, en cuanto a la carne, levantaría al Cristo para que se sentase en su trono, viéndolo antes, habló de la resurrección de Cristo, que su alma no fue dejada en el Hades, ni su carne vio corrupción. A este Jesús resucitó Dios, de lo cual todos nosotros somos testigos” (Hech. 2: 29-32). </w:t>
      </w:r>
      <w:r w:rsidRPr="00861CA6">
        <w:rPr>
          <w:rFonts w:asciiTheme="minorHAnsi" w:hAnsiTheme="minorHAnsi" w:cstheme="minorHAnsi"/>
          <w:sz w:val="28"/>
          <w:szCs w:val="28"/>
        </w:rPr>
        <w:lastRenderedPageBreak/>
        <w:t xml:space="preserve">Vemos que Pedro contextualiza el </w:t>
      </w:r>
      <w:r>
        <w:rPr>
          <w:rFonts w:asciiTheme="minorHAnsi" w:hAnsiTheme="minorHAnsi" w:cstheme="minorHAnsi"/>
          <w:sz w:val="28"/>
          <w:szCs w:val="28"/>
        </w:rPr>
        <w:t>Salmo en el marco profético y</w:t>
      </w:r>
      <w:r w:rsidRPr="00861CA6">
        <w:rPr>
          <w:rFonts w:asciiTheme="minorHAnsi" w:hAnsiTheme="minorHAnsi" w:cstheme="minorHAnsi"/>
          <w:sz w:val="28"/>
          <w:szCs w:val="28"/>
        </w:rPr>
        <w:t xml:space="preserve"> asigna la afirmación del verso 10 a la resurrección de Cristo. De la misma manera, Pablo cita este salmo: “Y en cuanto a que le levantó de los muertos para nunca más volver a corrupción, lo dijo así: Os daré las misericordias firmes de David. Y por eso dice también en otro salmo: No permitirás que tu Santo vea corrupción” (Hech. 13: 34-35).</w:t>
      </w:r>
    </w:p>
    <w:p w14:paraId="4BAB0D6D" w14:textId="77777777" w:rsidR="00E76822" w:rsidRPr="00C97D5D"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El hecho profetizado de la resurrección de Cristo tuvo su cumplimiento en </w:t>
      </w:r>
      <w:r w:rsidRPr="00C97D5D">
        <w:rPr>
          <w:rFonts w:asciiTheme="minorHAnsi" w:hAnsiTheme="minorHAnsi" w:cstheme="minorHAnsi"/>
          <w:sz w:val="28"/>
          <w:szCs w:val="28"/>
        </w:rPr>
        <w:t>Mateo 28: 7.</w:t>
      </w:r>
    </w:p>
    <w:p w14:paraId="7C2ED973" w14:textId="77777777" w:rsidR="00E76822" w:rsidRPr="00C97D5D" w:rsidRDefault="00E76822" w:rsidP="00E76822">
      <w:pPr>
        <w:spacing w:line="360" w:lineRule="auto"/>
        <w:jc w:val="both"/>
        <w:rPr>
          <w:rFonts w:asciiTheme="minorHAnsi" w:hAnsiTheme="minorHAnsi" w:cstheme="minorHAnsi"/>
          <w:sz w:val="28"/>
          <w:szCs w:val="28"/>
        </w:rPr>
      </w:pPr>
    </w:p>
    <w:p w14:paraId="2C58FC3A" w14:textId="77777777" w:rsidR="00E76822" w:rsidRPr="00874FCA" w:rsidRDefault="00E76822" w:rsidP="00E76822">
      <w:pPr>
        <w:spacing w:line="360" w:lineRule="auto"/>
        <w:jc w:val="both"/>
        <w:rPr>
          <w:rFonts w:asciiTheme="minorHAnsi" w:hAnsiTheme="minorHAnsi" w:cstheme="minorHAnsi"/>
          <w:b/>
          <w:i/>
          <w:sz w:val="28"/>
          <w:szCs w:val="28"/>
        </w:rPr>
      </w:pPr>
      <w:r w:rsidRPr="00874FCA">
        <w:rPr>
          <w:rFonts w:asciiTheme="minorHAnsi" w:hAnsiTheme="minorHAnsi" w:cstheme="minorHAnsi"/>
          <w:b/>
          <w:i/>
          <w:sz w:val="28"/>
          <w:szCs w:val="28"/>
        </w:rPr>
        <w:t>Salmo 18: 4, 5, 6, 7</w:t>
      </w:r>
    </w:p>
    <w:p w14:paraId="6CD102AD" w14:textId="77777777" w:rsidR="00E76822" w:rsidRPr="00C97D5D" w:rsidRDefault="00E76822" w:rsidP="00E76822">
      <w:pPr>
        <w:spacing w:line="360" w:lineRule="auto"/>
        <w:jc w:val="both"/>
        <w:rPr>
          <w:rFonts w:asciiTheme="minorHAnsi" w:hAnsiTheme="minorHAnsi" w:cstheme="minorHAnsi"/>
          <w:sz w:val="28"/>
          <w:szCs w:val="28"/>
        </w:rPr>
      </w:pPr>
    </w:p>
    <w:p w14:paraId="29609D3C" w14:textId="77777777" w:rsidR="00E76822" w:rsidRPr="00C97D5D" w:rsidRDefault="00E76822" w:rsidP="00E76822">
      <w:pPr>
        <w:pStyle w:val="NormalWeb"/>
        <w:shd w:val="clear" w:color="auto" w:fill="FFFFFF"/>
        <w:spacing w:before="0" w:beforeAutospacing="0" w:after="0" w:afterAutospacing="0" w:line="360" w:lineRule="auto"/>
        <w:jc w:val="both"/>
        <w:rPr>
          <w:rFonts w:asciiTheme="minorHAnsi" w:hAnsiTheme="minorHAnsi" w:cstheme="minorHAnsi"/>
          <w:color w:val="000000"/>
          <w:sz w:val="28"/>
          <w:szCs w:val="28"/>
        </w:rPr>
      </w:pPr>
      <w:r w:rsidRPr="00C97D5D">
        <w:rPr>
          <w:rFonts w:asciiTheme="minorHAnsi" w:hAnsiTheme="minorHAnsi" w:cstheme="minorHAnsi"/>
          <w:color w:val="000000"/>
          <w:sz w:val="28"/>
          <w:szCs w:val="28"/>
        </w:rPr>
        <w:t> </w:t>
      </w:r>
      <w:r w:rsidRPr="00C97D5D">
        <w:rPr>
          <w:rFonts w:asciiTheme="minorHAnsi" w:hAnsiTheme="minorHAnsi" w:cstheme="minorHAnsi"/>
          <w:b/>
          <w:bCs/>
          <w:color w:val="000000"/>
          <w:sz w:val="28"/>
          <w:szCs w:val="28"/>
          <w:vertAlign w:val="superscript"/>
        </w:rPr>
        <w:t>4</w:t>
      </w:r>
      <w:r w:rsidRPr="00C97D5D">
        <w:rPr>
          <w:rFonts w:asciiTheme="minorHAnsi" w:hAnsiTheme="minorHAnsi" w:cstheme="minorHAnsi"/>
          <w:color w:val="000000"/>
          <w:sz w:val="28"/>
          <w:szCs w:val="28"/>
        </w:rPr>
        <w:t xml:space="preserve">Me rodearon ligaduras de muerte, Y torrentes de perversidad me atemorizaron. </w:t>
      </w:r>
      <w:r w:rsidRPr="00C97D5D">
        <w:rPr>
          <w:rFonts w:asciiTheme="minorHAnsi" w:hAnsiTheme="minorHAnsi" w:cstheme="minorHAnsi"/>
          <w:b/>
          <w:bCs/>
          <w:color w:val="000000"/>
          <w:sz w:val="28"/>
          <w:szCs w:val="28"/>
          <w:vertAlign w:val="superscript"/>
        </w:rPr>
        <w:t>5</w:t>
      </w:r>
      <w:r w:rsidRPr="00C97D5D">
        <w:rPr>
          <w:rFonts w:asciiTheme="minorHAnsi" w:hAnsiTheme="minorHAnsi" w:cstheme="minorHAnsi"/>
          <w:color w:val="000000"/>
          <w:sz w:val="28"/>
          <w:szCs w:val="28"/>
        </w:rPr>
        <w:t xml:space="preserve"> Ligaduras del Seol me rodearon, Me tendieron lazos de muerte. </w:t>
      </w:r>
      <w:r w:rsidRPr="00C97D5D">
        <w:rPr>
          <w:rFonts w:asciiTheme="minorHAnsi" w:hAnsiTheme="minorHAnsi" w:cstheme="minorHAnsi"/>
          <w:b/>
          <w:bCs/>
          <w:color w:val="000000"/>
          <w:sz w:val="28"/>
          <w:szCs w:val="28"/>
          <w:vertAlign w:val="superscript"/>
        </w:rPr>
        <w:t>6</w:t>
      </w:r>
      <w:r w:rsidRPr="00C97D5D">
        <w:rPr>
          <w:rFonts w:asciiTheme="minorHAnsi" w:hAnsiTheme="minorHAnsi" w:cstheme="minorHAnsi"/>
          <w:color w:val="000000"/>
          <w:sz w:val="28"/>
          <w:szCs w:val="28"/>
        </w:rPr>
        <w:t xml:space="preserve"> En mi angustia invoqué a Jehová, Y clamé a mi Dios. El oyó mi voz desde su templo,  Y mi clamor llegó delante de él, a sus oídos.  </w:t>
      </w:r>
      <w:r w:rsidRPr="00C97D5D">
        <w:rPr>
          <w:rFonts w:asciiTheme="minorHAnsi" w:hAnsiTheme="minorHAnsi" w:cstheme="minorHAnsi"/>
          <w:b/>
          <w:bCs/>
          <w:color w:val="000000"/>
          <w:sz w:val="28"/>
          <w:szCs w:val="28"/>
          <w:vertAlign w:val="superscript"/>
        </w:rPr>
        <w:t>7</w:t>
      </w:r>
      <w:r w:rsidRPr="00C97D5D">
        <w:rPr>
          <w:rFonts w:asciiTheme="minorHAnsi" w:hAnsiTheme="minorHAnsi" w:cstheme="minorHAnsi"/>
          <w:color w:val="000000"/>
          <w:sz w:val="28"/>
          <w:szCs w:val="28"/>
        </w:rPr>
        <w:t>La tierra fue conmovida y tembló; Se conmovieron l</w:t>
      </w:r>
      <w:r>
        <w:rPr>
          <w:rFonts w:asciiTheme="minorHAnsi" w:hAnsiTheme="minorHAnsi" w:cstheme="minorHAnsi"/>
          <w:color w:val="000000"/>
          <w:sz w:val="28"/>
          <w:szCs w:val="28"/>
        </w:rPr>
        <w:t xml:space="preserve">os cimientos de los montes, </w:t>
      </w:r>
      <w:r w:rsidRPr="00C97D5D">
        <w:rPr>
          <w:rFonts w:asciiTheme="minorHAnsi" w:hAnsiTheme="minorHAnsi" w:cstheme="minorHAnsi"/>
          <w:color w:val="000000"/>
          <w:sz w:val="28"/>
          <w:szCs w:val="28"/>
        </w:rPr>
        <w:t xml:space="preserve">Y se estremecieron, porque se indignó él. REFERENCIA A LA MUERTE DE CRISTO </w:t>
      </w:r>
      <w:r>
        <w:rPr>
          <w:rFonts w:asciiTheme="minorHAnsi" w:hAnsiTheme="minorHAnsi" w:cstheme="minorHAnsi"/>
          <w:color w:val="000000"/>
          <w:sz w:val="28"/>
          <w:szCs w:val="28"/>
        </w:rPr>
        <w:t>JESÚS FUE TRAICIONADO, LE TENDIERON LAZOS DE MUERTE Y CLAMÓ AL PADRE (</w:t>
      </w:r>
      <w:r w:rsidRPr="00C97D5D">
        <w:rPr>
          <w:rFonts w:asciiTheme="minorHAnsi" w:hAnsiTheme="minorHAnsi" w:cstheme="minorHAnsi"/>
          <w:color w:val="000000"/>
          <w:sz w:val="28"/>
          <w:szCs w:val="28"/>
        </w:rPr>
        <w:t>MATEO 27: 45-51.</w:t>
      </w:r>
    </w:p>
    <w:p w14:paraId="7A7CE055" w14:textId="77777777" w:rsidR="00E76822"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C97D5D">
        <w:rPr>
          <w:rFonts w:asciiTheme="minorHAnsi" w:hAnsiTheme="minorHAnsi" w:cstheme="minorHAnsi"/>
          <w:b/>
          <w:bCs/>
          <w:color w:val="000000"/>
          <w:sz w:val="28"/>
          <w:szCs w:val="28"/>
          <w:vertAlign w:val="superscript"/>
        </w:rPr>
        <w:t>27</w:t>
      </w:r>
      <w:r w:rsidRPr="00C97D5D">
        <w:rPr>
          <w:rFonts w:asciiTheme="minorHAnsi" w:hAnsiTheme="minorHAnsi" w:cstheme="minorHAnsi"/>
          <w:color w:val="000000"/>
          <w:sz w:val="28"/>
          <w:szCs w:val="28"/>
        </w:rPr>
        <w:t xml:space="preserve"> Se acordarán, y se volverán a Jehová todos</w:t>
      </w:r>
      <w:r>
        <w:rPr>
          <w:rFonts w:asciiTheme="minorHAnsi" w:hAnsiTheme="minorHAnsi" w:cstheme="minorHAnsi"/>
          <w:color w:val="000000"/>
          <w:sz w:val="28"/>
          <w:szCs w:val="28"/>
        </w:rPr>
        <w:t xml:space="preserve"> los confines de la tierra,</w:t>
      </w:r>
      <w:r w:rsidRPr="00C97D5D">
        <w:rPr>
          <w:rFonts w:asciiTheme="minorHAnsi" w:hAnsiTheme="minorHAnsi" w:cstheme="minorHAnsi"/>
          <w:color w:val="000000"/>
          <w:sz w:val="28"/>
          <w:szCs w:val="28"/>
        </w:rPr>
        <w:t xml:space="preserve"> Y todas las familias de las naciones adorarán delante de ti. REFERENCIA AL </w:t>
      </w:r>
      <w:r>
        <w:rPr>
          <w:rFonts w:asciiTheme="minorHAnsi" w:hAnsiTheme="minorHAnsi" w:cstheme="minorHAnsi"/>
          <w:color w:val="000000"/>
          <w:sz w:val="28"/>
          <w:szCs w:val="28"/>
        </w:rPr>
        <w:t>MILENIO</w:t>
      </w:r>
      <w:r w:rsidRPr="00C97D5D">
        <w:rPr>
          <w:rFonts w:asciiTheme="minorHAnsi" w:hAnsiTheme="minorHAnsi" w:cstheme="minorHAnsi"/>
          <w:color w:val="000000"/>
          <w:sz w:val="28"/>
          <w:szCs w:val="28"/>
        </w:rPr>
        <w:t xml:space="preserve"> Y EL </w:t>
      </w:r>
      <w:r>
        <w:rPr>
          <w:rFonts w:asciiTheme="minorHAnsi" w:hAnsiTheme="minorHAnsi" w:cstheme="minorHAnsi"/>
          <w:color w:val="000000"/>
          <w:sz w:val="28"/>
          <w:szCs w:val="28"/>
        </w:rPr>
        <w:t>REINO ETERNO DE JESÚS REY DE REYES Y SEÑOR DE SEÑORES.</w:t>
      </w:r>
    </w:p>
    <w:p w14:paraId="23B71F68" w14:textId="77777777" w:rsidR="00E76822" w:rsidRPr="00C97D5D"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C97D5D">
        <w:rPr>
          <w:rFonts w:asciiTheme="minorHAnsi" w:hAnsiTheme="minorHAnsi" w:cstheme="minorHAnsi"/>
          <w:color w:val="000000"/>
          <w:sz w:val="28"/>
          <w:szCs w:val="28"/>
        </w:rPr>
        <w:lastRenderedPageBreak/>
        <w:t> </w:t>
      </w:r>
      <w:r w:rsidRPr="00C97D5D">
        <w:rPr>
          <w:rFonts w:asciiTheme="minorHAnsi" w:hAnsiTheme="minorHAnsi" w:cstheme="minorHAnsi"/>
          <w:b/>
          <w:bCs/>
          <w:color w:val="000000"/>
          <w:sz w:val="28"/>
          <w:szCs w:val="28"/>
          <w:vertAlign w:val="superscript"/>
        </w:rPr>
        <w:t>28</w:t>
      </w:r>
      <w:r w:rsidRPr="00C97D5D">
        <w:rPr>
          <w:rFonts w:asciiTheme="minorHAnsi" w:hAnsiTheme="minorHAnsi" w:cstheme="minorHAnsi"/>
          <w:color w:val="000000"/>
          <w:sz w:val="28"/>
          <w:szCs w:val="28"/>
        </w:rPr>
        <w:t xml:space="preserve"> Porque de Jehová es el reino, Y él regirá las naciones. REFERENCIA AL </w:t>
      </w:r>
      <w:r>
        <w:rPr>
          <w:rFonts w:asciiTheme="minorHAnsi" w:hAnsiTheme="minorHAnsi" w:cstheme="minorHAnsi"/>
          <w:color w:val="000000"/>
          <w:sz w:val="28"/>
          <w:szCs w:val="28"/>
        </w:rPr>
        <w:t>MILENIO</w:t>
      </w:r>
      <w:r w:rsidRPr="00C97D5D">
        <w:rPr>
          <w:rFonts w:asciiTheme="minorHAnsi" w:hAnsiTheme="minorHAnsi" w:cstheme="minorHAnsi"/>
          <w:color w:val="000000"/>
          <w:sz w:val="28"/>
          <w:szCs w:val="28"/>
        </w:rPr>
        <w:t xml:space="preserve"> Y EL ESTADO ETERNO.</w:t>
      </w:r>
    </w:p>
    <w:p w14:paraId="433C9C4B" w14:textId="77777777" w:rsidR="00E76822" w:rsidRPr="00861CA6" w:rsidRDefault="00E76822" w:rsidP="00E76822">
      <w:pPr>
        <w:spacing w:line="360" w:lineRule="auto"/>
        <w:jc w:val="both"/>
        <w:rPr>
          <w:rFonts w:asciiTheme="minorHAnsi" w:hAnsiTheme="minorHAnsi" w:cstheme="minorHAnsi"/>
          <w:sz w:val="28"/>
          <w:szCs w:val="28"/>
        </w:rPr>
      </w:pPr>
      <w:r>
        <w:rPr>
          <w:rFonts w:ascii="Verdana" w:hAnsi="Verdana" w:cs="Arial"/>
          <w:color w:val="000000"/>
        </w:rPr>
        <w:t xml:space="preserve">    </w:t>
      </w:r>
    </w:p>
    <w:p w14:paraId="0744B5FA" w14:textId="77777777" w:rsidR="00E76822" w:rsidRPr="00874FCA" w:rsidRDefault="00E76822" w:rsidP="00E76822">
      <w:pPr>
        <w:spacing w:line="360" w:lineRule="auto"/>
        <w:jc w:val="both"/>
        <w:rPr>
          <w:rFonts w:asciiTheme="minorHAnsi" w:hAnsiTheme="minorHAnsi" w:cstheme="minorHAnsi"/>
          <w:b/>
          <w:i/>
          <w:sz w:val="28"/>
          <w:szCs w:val="28"/>
        </w:rPr>
      </w:pPr>
      <w:r w:rsidRPr="00874FCA">
        <w:rPr>
          <w:rFonts w:asciiTheme="minorHAnsi" w:hAnsiTheme="minorHAnsi" w:cstheme="minorHAnsi"/>
          <w:b/>
          <w:i/>
          <w:sz w:val="28"/>
          <w:szCs w:val="28"/>
        </w:rPr>
        <w:t>Salmo 22: 1, 7, 8, 16, 18</w:t>
      </w:r>
    </w:p>
    <w:p w14:paraId="7205EB4B" w14:textId="77777777" w:rsidR="00E76822" w:rsidRPr="00861CA6" w:rsidRDefault="00E76822" w:rsidP="00E76822">
      <w:pPr>
        <w:spacing w:line="360" w:lineRule="auto"/>
        <w:jc w:val="both"/>
        <w:rPr>
          <w:rFonts w:asciiTheme="minorHAnsi" w:hAnsiTheme="minorHAnsi" w:cstheme="minorHAnsi"/>
          <w:sz w:val="28"/>
          <w:szCs w:val="28"/>
        </w:rPr>
      </w:pPr>
    </w:p>
    <w:p w14:paraId="68209447"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El libro de Los Salmos al igual que Isaías, es el que contiene detalles proféticos sobre Cristo</w:t>
      </w:r>
      <w:r>
        <w:rPr>
          <w:rFonts w:asciiTheme="minorHAnsi" w:hAnsiTheme="minorHAnsi" w:cstheme="minorHAnsi"/>
          <w:sz w:val="28"/>
          <w:szCs w:val="28"/>
        </w:rPr>
        <w:t>, descripciones sobre eventos que le acontecieron al Señor. U</w:t>
      </w:r>
      <w:r w:rsidRPr="00861CA6">
        <w:rPr>
          <w:rFonts w:asciiTheme="minorHAnsi" w:hAnsiTheme="minorHAnsi" w:cstheme="minorHAnsi"/>
          <w:sz w:val="28"/>
          <w:szCs w:val="28"/>
        </w:rPr>
        <w:t xml:space="preserve">n ejemplo claro es este salmo en el que David anunció previamente tanto lo que le acontecería a Jesús en su muerte, como aún  la frase que pronunciaría en la cruz: “Dios mío, Dios mío, ¿por qué me has desamparado?, y que tiene su cumplimiento en Mateo 27: 46; y lo que otros dirían de Él. Este salmo 22 profetiza varios hechos </w:t>
      </w:r>
      <w:r>
        <w:rPr>
          <w:rFonts w:asciiTheme="minorHAnsi" w:hAnsiTheme="minorHAnsi" w:cstheme="minorHAnsi"/>
          <w:sz w:val="28"/>
          <w:szCs w:val="28"/>
        </w:rPr>
        <w:t xml:space="preserve">con </w:t>
      </w:r>
      <w:r w:rsidRPr="00861CA6">
        <w:rPr>
          <w:rFonts w:asciiTheme="minorHAnsi" w:hAnsiTheme="minorHAnsi" w:cstheme="minorHAnsi"/>
          <w:sz w:val="28"/>
          <w:szCs w:val="28"/>
        </w:rPr>
        <w:t>exactitud</w:t>
      </w:r>
      <w:r>
        <w:rPr>
          <w:rFonts w:asciiTheme="minorHAnsi" w:hAnsiTheme="minorHAnsi" w:cstheme="minorHAnsi"/>
          <w:sz w:val="28"/>
          <w:szCs w:val="28"/>
        </w:rPr>
        <w:t>; veamos</w:t>
      </w:r>
      <w:r w:rsidRPr="00861CA6">
        <w:rPr>
          <w:rFonts w:asciiTheme="minorHAnsi" w:hAnsiTheme="minorHAnsi" w:cstheme="minorHAnsi"/>
          <w:sz w:val="28"/>
          <w:szCs w:val="28"/>
        </w:rPr>
        <w:t>: (1) que Jesús sería escarnecido por sus enemigos: “Todos los que me ven me escarnecen; estiran la boca, menean la cabeza, diciendo: Se encomendó a Jehová; líbrele</w:t>
      </w:r>
      <w:r>
        <w:rPr>
          <w:rFonts w:asciiTheme="minorHAnsi" w:hAnsiTheme="minorHAnsi" w:cstheme="minorHAnsi"/>
          <w:sz w:val="28"/>
          <w:szCs w:val="28"/>
        </w:rPr>
        <w:t xml:space="preserve"> él; sálvele, puesto que en él s</w:t>
      </w:r>
      <w:r w:rsidRPr="00861CA6">
        <w:rPr>
          <w:rFonts w:asciiTheme="minorHAnsi" w:hAnsiTheme="minorHAnsi" w:cstheme="minorHAnsi"/>
          <w:sz w:val="28"/>
          <w:szCs w:val="28"/>
        </w:rPr>
        <w:t xml:space="preserve">e complacía” (Sal. 22: 7-8); lo cual se cumple en Lucas 23: 35: “Y el pueblo estaba mirando; y aun los gobernadores se burlaban de él, diciendo: A otros salvó, sálvese a sí mismo, si éste es el Cristo, el escogido de Dios”. (2) Que las manos y pies de Jesús serían horadados. “Porque perros me han rodeado; me ha cercado cuadrilla de malignos; horadaron mis manos y mis pies” (Sal. 22: 16); cuyo cumplimiento se encuentra en Juan 20: 25-27: “Le dijeron, pues, los otros discípulos: Al Señor hemos visto. El les dijo: Si no viere en sus manos la señal de los clavos, y metiere mi dedo en el lugar de los clavos, y metiere mi mano en su costado, </w:t>
      </w:r>
      <w:r w:rsidRPr="00861CA6">
        <w:rPr>
          <w:rFonts w:asciiTheme="minorHAnsi" w:hAnsiTheme="minorHAnsi" w:cstheme="minorHAnsi"/>
          <w:sz w:val="28"/>
          <w:szCs w:val="28"/>
        </w:rPr>
        <w:lastRenderedPageBreak/>
        <w:t>no creeré”. (3) Que echarían suertes sobre su ropa: “Repartieron entre sí mis vestidos, y sobre mi ropa echaron suertes” (Sal. 22: 18); esto se cumple en Mateo 27: 35, 36: “Cuando le hubieron crucificado, repartieron entre sí sus vestidos, echando suertes, para que se cumpliese lo dicho por el profeta: Partieron entre sí mis vestidos, y sobre mi ropa echaron suertes”.</w:t>
      </w:r>
    </w:p>
    <w:p w14:paraId="44E5678C" w14:textId="77777777" w:rsidR="00E76822" w:rsidRDefault="00E76822" w:rsidP="00E76822">
      <w:pPr>
        <w:jc w:val="both"/>
        <w:rPr>
          <w:b/>
          <w:sz w:val="32"/>
          <w:szCs w:val="32"/>
        </w:rPr>
      </w:pPr>
    </w:p>
    <w:p w14:paraId="2FC23416" w14:textId="77777777" w:rsidR="00E76822" w:rsidRPr="00BE7456" w:rsidRDefault="00E76822" w:rsidP="00E76822">
      <w:pPr>
        <w:jc w:val="both"/>
        <w:rPr>
          <w:b/>
          <w:i/>
          <w:sz w:val="28"/>
          <w:szCs w:val="28"/>
        </w:rPr>
      </w:pPr>
      <w:r w:rsidRPr="00BE7456">
        <w:rPr>
          <w:b/>
          <w:i/>
          <w:sz w:val="28"/>
          <w:szCs w:val="28"/>
        </w:rPr>
        <w:t>Salmo 24</w:t>
      </w:r>
    </w:p>
    <w:p w14:paraId="4854FBBF" w14:textId="77777777" w:rsidR="00E76822" w:rsidRPr="00136F6A"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136F6A">
        <w:rPr>
          <w:rFonts w:asciiTheme="minorHAnsi" w:hAnsiTheme="minorHAnsi" w:cstheme="minorHAnsi"/>
          <w:color w:val="000000"/>
          <w:sz w:val="28"/>
          <w:szCs w:val="28"/>
        </w:rPr>
        <w:t> </w:t>
      </w:r>
      <w:r w:rsidRPr="00136F6A">
        <w:rPr>
          <w:rFonts w:asciiTheme="minorHAnsi" w:hAnsiTheme="minorHAnsi" w:cstheme="minorHAnsi"/>
          <w:b/>
          <w:bCs/>
          <w:color w:val="000000"/>
          <w:sz w:val="28"/>
          <w:szCs w:val="28"/>
          <w:vertAlign w:val="superscript"/>
        </w:rPr>
        <w:t>7</w:t>
      </w:r>
      <w:r w:rsidRPr="00136F6A">
        <w:rPr>
          <w:rFonts w:asciiTheme="minorHAnsi" w:hAnsiTheme="minorHAnsi" w:cstheme="minorHAnsi"/>
          <w:color w:val="000000"/>
          <w:sz w:val="28"/>
          <w:szCs w:val="28"/>
        </w:rPr>
        <w:t xml:space="preserve"> Alzad, oh puertas, vuestras cabezas,  Y alzaos vosotras, puertas eternas, Y entrará el Rey de gloria. </w:t>
      </w:r>
      <w:r>
        <w:rPr>
          <w:rFonts w:asciiTheme="minorHAnsi" w:hAnsiTheme="minorHAnsi" w:cstheme="minorHAnsi"/>
          <w:color w:val="000000"/>
          <w:sz w:val="28"/>
          <w:szCs w:val="28"/>
        </w:rPr>
        <w:t>LA REFERENCIA AQUÍ ES A JESÚS, EL REY DE GLORIA QUE GOBERNARÁ EN EL</w:t>
      </w:r>
      <w:r w:rsidRPr="00136F6A">
        <w:rPr>
          <w:rFonts w:asciiTheme="minorHAnsi" w:hAnsiTheme="minorHAnsi" w:cstheme="minorHAnsi"/>
          <w:color w:val="000000"/>
          <w:sz w:val="28"/>
          <w:szCs w:val="28"/>
        </w:rPr>
        <w:t xml:space="preserve"> </w:t>
      </w:r>
      <w:r>
        <w:rPr>
          <w:rFonts w:asciiTheme="minorHAnsi" w:hAnsiTheme="minorHAnsi" w:cstheme="minorHAnsi"/>
          <w:color w:val="000000"/>
          <w:sz w:val="28"/>
          <w:szCs w:val="28"/>
        </w:rPr>
        <w:t>MILENIO Y EL</w:t>
      </w:r>
      <w:r w:rsidRPr="00136F6A">
        <w:rPr>
          <w:rFonts w:asciiTheme="minorHAnsi" w:hAnsiTheme="minorHAnsi" w:cstheme="minorHAnsi"/>
          <w:color w:val="000000"/>
          <w:sz w:val="28"/>
          <w:szCs w:val="28"/>
        </w:rPr>
        <w:t xml:space="preserve"> REINO ETERNO. </w:t>
      </w:r>
      <w:r w:rsidRPr="00136F6A">
        <w:rPr>
          <w:rFonts w:asciiTheme="minorHAnsi" w:hAnsiTheme="minorHAnsi" w:cstheme="minorHAnsi"/>
          <w:b/>
          <w:bCs/>
          <w:color w:val="000000"/>
          <w:sz w:val="28"/>
          <w:szCs w:val="28"/>
          <w:vertAlign w:val="superscript"/>
        </w:rPr>
        <w:t>8</w:t>
      </w:r>
      <w:r w:rsidRPr="00136F6A">
        <w:rPr>
          <w:rFonts w:asciiTheme="minorHAnsi" w:hAnsiTheme="minorHAnsi" w:cstheme="minorHAnsi"/>
          <w:color w:val="000000"/>
          <w:sz w:val="28"/>
          <w:szCs w:val="28"/>
        </w:rPr>
        <w:t xml:space="preserve"> ¿Quién es este Rey de gloria?  Jehová el fuerte y valiente,  Jehová el poderoso en batalla.  </w:t>
      </w:r>
      <w:r w:rsidRPr="00136F6A">
        <w:rPr>
          <w:rFonts w:asciiTheme="minorHAnsi" w:hAnsiTheme="minorHAnsi" w:cstheme="minorHAnsi"/>
          <w:b/>
          <w:bCs/>
          <w:color w:val="000000"/>
          <w:sz w:val="28"/>
          <w:szCs w:val="28"/>
          <w:vertAlign w:val="superscript"/>
        </w:rPr>
        <w:t>9</w:t>
      </w:r>
      <w:r w:rsidRPr="00136F6A">
        <w:rPr>
          <w:rFonts w:asciiTheme="minorHAnsi" w:hAnsiTheme="minorHAnsi" w:cstheme="minorHAnsi"/>
          <w:color w:val="000000"/>
          <w:sz w:val="28"/>
          <w:szCs w:val="28"/>
        </w:rPr>
        <w:t xml:space="preserve"> Alzad, oh puertas, vuestras cabezas,   Y alzaos vosotras, puertas eternas,   Y entrará el Rey de gloria. </w:t>
      </w:r>
      <w:r w:rsidRPr="00136F6A">
        <w:rPr>
          <w:rFonts w:asciiTheme="minorHAnsi" w:hAnsiTheme="minorHAnsi" w:cstheme="minorHAnsi"/>
          <w:b/>
          <w:bCs/>
          <w:color w:val="000000"/>
          <w:sz w:val="28"/>
          <w:szCs w:val="28"/>
          <w:vertAlign w:val="superscript"/>
        </w:rPr>
        <w:t>10</w:t>
      </w:r>
      <w:r w:rsidRPr="00136F6A">
        <w:rPr>
          <w:rFonts w:asciiTheme="minorHAnsi" w:hAnsiTheme="minorHAnsi" w:cstheme="minorHAnsi"/>
          <w:color w:val="000000"/>
          <w:sz w:val="28"/>
          <w:szCs w:val="28"/>
        </w:rPr>
        <w:t xml:space="preserve"> ¿Quién es este Rey de glor</w:t>
      </w:r>
      <w:r>
        <w:rPr>
          <w:rFonts w:asciiTheme="minorHAnsi" w:hAnsiTheme="minorHAnsi" w:cstheme="minorHAnsi"/>
          <w:color w:val="000000"/>
          <w:sz w:val="28"/>
          <w:szCs w:val="28"/>
        </w:rPr>
        <w:t xml:space="preserve">ia?  Jehová de los ejércitos, </w:t>
      </w:r>
      <w:r w:rsidRPr="00136F6A">
        <w:rPr>
          <w:rFonts w:asciiTheme="minorHAnsi" w:hAnsiTheme="minorHAnsi" w:cstheme="minorHAnsi"/>
          <w:color w:val="000000"/>
          <w:sz w:val="28"/>
          <w:szCs w:val="28"/>
        </w:rPr>
        <w:t xml:space="preserve">Él es el Rey de la gloria. </w:t>
      </w:r>
      <w:r w:rsidRPr="00136F6A">
        <w:rPr>
          <w:rFonts w:asciiTheme="minorHAnsi" w:hAnsiTheme="minorHAnsi" w:cstheme="minorHAnsi"/>
          <w:i/>
          <w:iCs/>
          <w:color w:val="000000"/>
          <w:sz w:val="28"/>
          <w:szCs w:val="28"/>
        </w:rPr>
        <w:t>Selah</w:t>
      </w:r>
      <w:r w:rsidRPr="00136F6A">
        <w:rPr>
          <w:rFonts w:asciiTheme="minorHAnsi" w:hAnsiTheme="minorHAnsi" w:cstheme="minorHAnsi"/>
          <w:color w:val="000000"/>
          <w:sz w:val="28"/>
          <w:szCs w:val="28"/>
        </w:rPr>
        <w:t xml:space="preserve"> </w:t>
      </w:r>
    </w:p>
    <w:p w14:paraId="7F4A9A5C" w14:textId="77777777" w:rsidR="00E76822" w:rsidRPr="00136F6A" w:rsidRDefault="00E76822" w:rsidP="00E76822">
      <w:pPr>
        <w:pStyle w:val="NormalWeb"/>
        <w:shd w:val="clear" w:color="auto" w:fill="FFFFFF"/>
        <w:jc w:val="both"/>
        <w:rPr>
          <w:rFonts w:ascii="Verdana" w:hAnsi="Verdana" w:cs="Arial"/>
          <w:color w:val="000000"/>
        </w:rPr>
      </w:pPr>
      <w:r>
        <w:rPr>
          <w:rFonts w:ascii="Verdana" w:hAnsi="Verdana" w:cs="Arial"/>
          <w:color w:val="000000"/>
        </w:rPr>
        <w:t xml:space="preserve">    </w:t>
      </w:r>
    </w:p>
    <w:p w14:paraId="6C10C2AA" w14:textId="77777777" w:rsidR="00E76822" w:rsidRPr="00A0196C" w:rsidRDefault="00E76822" w:rsidP="00E76822">
      <w:pPr>
        <w:spacing w:line="360" w:lineRule="auto"/>
        <w:jc w:val="both"/>
        <w:rPr>
          <w:rFonts w:asciiTheme="minorHAnsi" w:hAnsiTheme="minorHAnsi" w:cstheme="minorHAnsi"/>
          <w:b/>
          <w:i/>
          <w:sz w:val="28"/>
          <w:szCs w:val="28"/>
        </w:rPr>
      </w:pPr>
      <w:r w:rsidRPr="00A0196C">
        <w:rPr>
          <w:rFonts w:asciiTheme="minorHAnsi" w:hAnsiTheme="minorHAnsi" w:cstheme="minorHAnsi"/>
          <w:b/>
          <w:i/>
          <w:sz w:val="28"/>
          <w:szCs w:val="28"/>
        </w:rPr>
        <w:t>Salmo 34: 20</w:t>
      </w:r>
    </w:p>
    <w:p w14:paraId="5A08EEB7" w14:textId="77777777" w:rsidR="00E76822" w:rsidRPr="00861CA6" w:rsidRDefault="00E76822" w:rsidP="00E76822">
      <w:pPr>
        <w:spacing w:line="360" w:lineRule="auto"/>
        <w:jc w:val="both"/>
        <w:rPr>
          <w:rFonts w:asciiTheme="minorHAnsi" w:hAnsiTheme="minorHAnsi" w:cstheme="minorHAnsi"/>
          <w:sz w:val="28"/>
          <w:szCs w:val="28"/>
        </w:rPr>
      </w:pPr>
    </w:p>
    <w:p w14:paraId="23BABF2B"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En este salmo se profetiza que los huesos de Jesús no serían quebrados, lo cual tiene su cumplimiento en Juan 19: 32, 33, 36: “Luego los soldados fueron y quebraron las piernas al primero, y después al otro que había sido crucificado con él. Pero cuando llegaron a Jesús, como le vieron ya muerto, no le quebraron las piernas”.</w:t>
      </w:r>
    </w:p>
    <w:p w14:paraId="4E44A28C" w14:textId="77777777" w:rsidR="00E76822" w:rsidRDefault="00E76822" w:rsidP="00E76822">
      <w:pPr>
        <w:spacing w:line="360" w:lineRule="auto"/>
        <w:jc w:val="both"/>
        <w:rPr>
          <w:rFonts w:asciiTheme="minorHAnsi" w:hAnsiTheme="minorHAnsi" w:cstheme="minorHAnsi"/>
          <w:sz w:val="28"/>
          <w:szCs w:val="28"/>
        </w:rPr>
      </w:pPr>
    </w:p>
    <w:p w14:paraId="3A1CAB1A" w14:textId="77777777" w:rsidR="00E76822" w:rsidRPr="00861CA6" w:rsidRDefault="00E76822" w:rsidP="00E76822">
      <w:pPr>
        <w:spacing w:line="360" w:lineRule="auto"/>
        <w:jc w:val="both"/>
        <w:rPr>
          <w:rFonts w:asciiTheme="minorHAnsi" w:hAnsiTheme="minorHAnsi" w:cstheme="minorHAnsi"/>
          <w:sz w:val="28"/>
          <w:szCs w:val="28"/>
        </w:rPr>
      </w:pPr>
    </w:p>
    <w:p w14:paraId="78DCE0E7" w14:textId="77777777" w:rsidR="00E76822" w:rsidRPr="00A0196C" w:rsidRDefault="00E76822" w:rsidP="00E76822">
      <w:pPr>
        <w:spacing w:line="360" w:lineRule="auto"/>
        <w:jc w:val="both"/>
        <w:rPr>
          <w:rFonts w:asciiTheme="minorHAnsi" w:hAnsiTheme="minorHAnsi" w:cstheme="minorHAnsi"/>
          <w:b/>
          <w:i/>
          <w:sz w:val="28"/>
          <w:szCs w:val="28"/>
        </w:rPr>
      </w:pPr>
      <w:r w:rsidRPr="00A0196C">
        <w:rPr>
          <w:rFonts w:asciiTheme="minorHAnsi" w:hAnsiTheme="minorHAnsi" w:cstheme="minorHAnsi"/>
          <w:b/>
          <w:i/>
          <w:sz w:val="28"/>
          <w:szCs w:val="28"/>
        </w:rPr>
        <w:t>Salmo 35: 11, 19</w:t>
      </w:r>
    </w:p>
    <w:p w14:paraId="4CAD03AA" w14:textId="77777777" w:rsidR="00E76822" w:rsidRDefault="00E76822" w:rsidP="00E76822">
      <w:pPr>
        <w:spacing w:line="360" w:lineRule="auto"/>
        <w:jc w:val="both"/>
        <w:rPr>
          <w:rFonts w:asciiTheme="minorHAnsi" w:hAnsiTheme="minorHAnsi" w:cstheme="minorHAnsi"/>
          <w:sz w:val="28"/>
          <w:szCs w:val="28"/>
        </w:rPr>
      </w:pPr>
    </w:p>
    <w:p w14:paraId="24727371"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El salmista</w:t>
      </w:r>
      <w:r>
        <w:rPr>
          <w:rFonts w:asciiTheme="minorHAnsi" w:hAnsiTheme="minorHAnsi" w:cstheme="minorHAnsi"/>
          <w:sz w:val="28"/>
          <w:szCs w:val="28"/>
        </w:rPr>
        <w:t xml:space="preserve"> profetiza aquí que Jesús sería</w:t>
      </w:r>
      <w:r w:rsidRPr="00861CA6">
        <w:rPr>
          <w:rFonts w:asciiTheme="minorHAnsi" w:hAnsiTheme="minorHAnsi" w:cstheme="minorHAnsi"/>
          <w:sz w:val="28"/>
          <w:szCs w:val="28"/>
        </w:rPr>
        <w:t xml:space="preserve"> acusado por testigos falsos: “Se han levantado testigos falsos”, lo cual se cumplió en Marcos 14: 57: “Entonces levantándose unos, dieron falso testimonio contra él, diciendo…”. </w:t>
      </w:r>
      <w:r>
        <w:rPr>
          <w:rFonts w:asciiTheme="minorHAnsi" w:hAnsiTheme="minorHAnsi" w:cstheme="minorHAnsi"/>
          <w:sz w:val="28"/>
          <w:szCs w:val="28"/>
        </w:rPr>
        <w:t>También se profetiza que</w:t>
      </w:r>
      <w:r w:rsidRPr="00861CA6">
        <w:rPr>
          <w:rFonts w:asciiTheme="minorHAnsi" w:hAnsiTheme="minorHAnsi" w:cstheme="minorHAnsi"/>
          <w:sz w:val="28"/>
          <w:szCs w:val="28"/>
        </w:rPr>
        <w:t xml:space="preserve"> Jesús sería aborrecido sin causa: “No se alegren de mí los que sin causa son mis enemigos”, lo que tuvo su cumplimiento en Juan 15: 25: “Pero esto es para que se cumpla la palabra que está escrita en su ley: Sin causa me aborrecieron”.</w:t>
      </w:r>
    </w:p>
    <w:p w14:paraId="55C371FE" w14:textId="77777777" w:rsidR="00E76822" w:rsidRPr="00861CA6" w:rsidRDefault="00E76822" w:rsidP="00E76822">
      <w:pPr>
        <w:spacing w:line="360" w:lineRule="auto"/>
        <w:jc w:val="both"/>
        <w:rPr>
          <w:rFonts w:asciiTheme="minorHAnsi" w:hAnsiTheme="minorHAnsi" w:cstheme="minorHAnsi"/>
          <w:sz w:val="28"/>
          <w:szCs w:val="28"/>
        </w:rPr>
      </w:pPr>
    </w:p>
    <w:p w14:paraId="45F9031A" w14:textId="77777777" w:rsidR="00E76822" w:rsidRPr="004928D8" w:rsidRDefault="00E76822" w:rsidP="00E76822">
      <w:pPr>
        <w:spacing w:line="360" w:lineRule="auto"/>
        <w:jc w:val="both"/>
        <w:rPr>
          <w:rFonts w:asciiTheme="minorHAnsi" w:hAnsiTheme="minorHAnsi" w:cstheme="minorHAnsi"/>
          <w:b/>
          <w:i/>
          <w:sz w:val="28"/>
          <w:szCs w:val="28"/>
        </w:rPr>
      </w:pPr>
      <w:r w:rsidRPr="004928D8">
        <w:rPr>
          <w:rFonts w:asciiTheme="minorHAnsi" w:hAnsiTheme="minorHAnsi" w:cstheme="minorHAnsi"/>
          <w:b/>
          <w:i/>
          <w:sz w:val="28"/>
          <w:szCs w:val="28"/>
        </w:rPr>
        <w:t>Salmo 40: 6 - 8</w:t>
      </w:r>
    </w:p>
    <w:p w14:paraId="7CF8D083" w14:textId="77777777" w:rsidR="00E76822" w:rsidRPr="00861CA6" w:rsidRDefault="00E76822" w:rsidP="00E76822">
      <w:pPr>
        <w:spacing w:line="360" w:lineRule="auto"/>
        <w:jc w:val="both"/>
        <w:rPr>
          <w:rFonts w:asciiTheme="minorHAnsi" w:hAnsiTheme="minorHAnsi" w:cstheme="minorHAnsi"/>
          <w:sz w:val="28"/>
          <w:szCs w:val="28"/>
        </w:rPr>
      </w:pPr>
    </w:p>
    <w:p w14:paraId="70642A26"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Aquí el salmista describe previamente cómo en Jesús se agrada la voluntad de Dios: “Entonces dije: He aquí, vengo; en el rollo del libro está escrito de mí; el hacer tu voluntad, Dios mío, me ha agradado”. En Hebreos 10: 5-7 se cita esta palabra p</w:t>
      </w:r>
      <w:r>
        <w:rPr>
          <w:rFonts w:asciiTheme="minorHAnsi" w:hAnsiTheme="minorHAnsi" w:cstheme="minorHAnsi"/>
          <w:sz w:val="28"/>
          <w:szCs w:val="28"/>
        </w:rPr>
        <w:t>rofética</w:t>
      </w:r>
      <w:r w:rsidRPr="00861CA6">
        <w:rPr>
          <w:rFonts w:asciiTheme="minorHAnsi" w:hAnsiTheme="minorHAnsi" w:cstheme="minorHAnsi"/>
          <w:sz w:val="28"/>
          <w:szCs w:val="28"/>
        </w:rPr>
        <w:t xml:space="preserve"> refiriéndola a Jesús cuando el autor dice: En esa voluntad somos santificados mediante la ofrenda del cuerpo de Jesucristo hecha una vez para siempre”.</w:t>
      </w:r>
    </w:p>
    <w:p w14:paraId="4DB1D7AF" w14:textId="77777777" w:rsidR="00E76822" w:rsidRPr="00861CA6" w:rsidRDefault="00E76822" w:rsidP="00E76822">
      <w:pPr>
        <w:spacing w:line="360" w:lineRule="auto"/>
        <w:jc w:val="both"/>
        <w:rPr>
          <w:rFonts w:asciiTheme="minorHAnsi" w:hAnsiTheme="minorHAnsi" w:cstheme="minorHAnsi"/>
          <w:sz w:val="28"/>
          <w:szCs w:val="28"/>
        </w:rPr>
      </w:pPr>
    </w:p>
    <w:p w14:paraId="3AAC335C" w14:textId="77777777" w:rsidR="00E76822" w:rsidRPr="004928D8" w:rsidRDefault="00E76822" w:rsidP="00E76822">
      <w:pPr>
        <w:spacing w:line="360" w:lineRule="auto"/>
        <w:jc w:val="both"/>
        <w:rPr>
          <w:rFonts w:asciiTheme="minorHAnsi" w:hAnsiTheme="minorHAnsi" w:cstheme="minorHAnsi"/>
          <w:b/>
          <w:i/>
          <w:sz w:val="28"/>
          <w:szCs w:val="28"/>
        </w:rPr>
      </w:pPr>
      <w:r>
        <w:rPr>
          <w:rFonts w:asciiTheme="minorHAnsi" w:hAnsiTheme="minorHAnsi" w:cstheme="minorHAnsi"/>
          <w:b/>
          <w:i/>
          <w:sz w:val="28"/>
          <w:szCs w:val="28"/>
        </w:rPr>
        <w:t>Salmo 41:</w:t>
      </w:r>
      <w:r w:rsidRPr="004928D8">
        <w:rPr>
          <w:rFonts w:asciiTheme="minorHAnsi" w:hAnsiTheme="minorHAnsi" w:cstheme="minorHAnsi"/>
          <w:b/>
          <w:i/>
          <w:sz w:val="28"/>
          <w:szCs w:val="28"/>
        </w:rPr>
        <w:t xml:space="preserve"> 9</w:t>
      </w:r>
    </w:p>
    <w:p w14:paraId="7B3B21A4" w14:textId="77777777" w:rsidR="00E76822" w:rsidRPr="00861CA6" w:rsidRDefault="00E76822" w:rsidP="00E76822">
      <w:pPr>
        <w:spacing w:line="360" w:lineRule="auto"/>
        <w:jc w:val="both"/>
        <w:rPr>
          <w:rFonts w:asciiTheme="minorHAnsi" w:hAnsiTheme="minorHAnsi" w:cstheme="minorHAnsi"/>
          <w:sz w:val="28"/>
          <w:szCs w:val="28"/>
        </w:rPr>
      </w:pPr>
    </w:p>
    <w:p w14:paraId="26868CE3"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lastRenderedPageBreak/>
        <w:t>En este salmo nuevamente se profetizan detalles de la muerte de Cristo; se anuncia la traición de la que sería víctima: “Aun el hombre de mi paz, en quien yo confiaba, el que de mi pan comía, alzó contra mí el calcañar”. En Lucas 22: 47, se expresa esto: “Mientras él aún hablaba, se presentó una turba; y el que se llamaba Judas, uno de los doce, iba al frente de ellos; y se acercó hasta Jesús para besarle”; en Marcos 14:18 dice: “…De cierto os digo que uno de vosotros, que come conmigo, me va a entregar”.</w:t>
      </w:r>
    </w:p>
    <w:p w14:paraId="12D7A122" w14:textId="77777777" w:rsidR="00E76822" w:rsidRPr="00861CA6" w:rsidRDefault="00E76822" w:rsidP="00E76822">
      <w:pPr>
        <w:spacing w:line="360" w:lineRule="auto"/>
        <w:jc w:val="both"/>
        <w:rPr>
          <w:rFonts w:asciiTheme="minorHAnsi" w:hAnsiTheme="minorHAnsi" w:cstheme="minorHAnsi"/>
          <w:sz w:val="28"/>
          <w:szCs w:val="28"/>
        </w:rPr>
      </w:pPr>
    </w:p>
    <w:p w14:paraId="754D3F75" w14:textId="77777777" w:rsidR="00E76822" w:rsidRPr="004928D8" w:rsidRDefault="00E76822" w:rsidP="00E76822">
      <w:pPr>
        <w:spacing w:line="360" w:lineRule="auto"/>
        <w:jc w:val="both"/>
        <w:rPr>
          <w:rFonts w:asciiTheme="minorHAnsi" w:hAnsiTheme="minorHAnsi" w:cstheme="minorHAnsi"/>
          <w:b/>
          <w:i/>
          <w:sz w:val="28"/>
          <w:szCs w:val="28"/>
        </w:rPr>
      </w:pPr>
      <w:r w:rsidRPr="004928D8">
        <w:rPr>
          <w:rFonts w:asciiTheme="minorHAnsi" w:hAnsiTheme="minorHAnsi" w:cstheme="minorHAnsi"/>
          <w:b/>
          <w:i/>
          <w:sz w:val="28"/>
          <w:szCs w:val="28"/>
        </w:rPr>
        <w:t>Salmo 45: 6</w:t>
      </w:r>
    </w:p>
    <w:p w14:paraId="2F886EDB" w14:textId="77777777" w:rsidR="00E76822" w:rsidRPr="00861CA6" w:rsidRDefault="00E76822" w:rsidP="00E76822">
      <w:pPr>
        <w:spacing w:line="360" w:lineRule="auto"/>
        <w:jc w:val="both"/>
        <w:rPr>
          <w:rFonts w:asciiTheme="minorHAnsi" w:hAnsiTheme="minorHAnsi" w:cstheme="minorHAnsi"/>
          <w:sz w:val="28"/>
          <w:szCs w:val="28"/>
        </w:rPr>
      </w:pPr>
    </w:p>
    <w:p w14:paraId="20118B12"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Se profetiza aquí que Jesús es rey eterno: “Tu trono, oh Dios, es eterno y para siempre; cetro de justicia es el cetro de tu reino”; lo cual el escritor de la epístola a los Hebreos asigna directamente a Jesús: “Mas del Hijo dice: tu trono, oh Dios, por el siglo del siglo; cetro de equidad es el cetro de tu reino” (Heb. 1: 8).</w:t>
      </w:r>
    </w:p>
    <w:p w14:paraId="5C10FE44" w14:textId="77777777" w:rsidR="00E76822" w:rsidRPr="00861CA6" w:rsidRDefault="00E76822" w:rsidP="00E76822">
      <w:pPr>
        <w:spacing w:line="360" w:lineRule="auto"/>
        <w:jc w:val="both"/>
        <w:rPr>
          <w:rFonts w:asciiTheme="minorHAnsi" w:hAnsiTheme="minorHAnsi" w:cstheme="minorHAnsi"/>
          <w:sz w:val="28"/>
          <w:szCs w:val="28"/>
        </w:rPr>
      </w:pPr>
    </w:p>
    <w:p w14:paraId="12F7508C" w14:textId="77777777" w:rsidR="00E76822" w:rsidRPr="004928D8" w:rsidRDefault="00E76822" w:rsidP="00E76822">
      <w:pPr>
        <w:spacing w:line="360" w:lineRule="auto"/>
        <w:jc w:val="both"/>
        <w:rPr>
          <w:rFonts w:asciiTheme="minorHAnsi" w:hAnsiTheme="minorHAnsi" w:cstheme="minorHAnsi"/>
          <w:b/>
          <w:i/>
          <w:sz w:val="28"/>
          <w:szCs w:val="28"/>
        </w:rPr>
      </w:pPr>
      <w:r w:rsidRPr="004928D8">
        <w:rPr>
          <w:rFonts w:asciiTheme="minorHAnsi" w:hAnsiTheme="minorHAnsi" w:cstheme="minorHAnsi"/>
          <w:b/>
          <w:i/>
          <w:sz w:val="28"/>
          <w:szCs w:val="28"/>
        </w:rPr>
        <w:t>Salmo 68: 18</w:t>
      </w:r>
    </w:p>
    <w:p w14:paraId="34D9B62B" w14:textId="77777777" w:rsidR="00E76822" w:rsidRPr="00861CA6" w:rsidRDefault="00E76822" w:rsidP="00E76822">
      <w:pPr>
        <w:spacing w:line="360" w:lineRule="auto"/>
        <w:jc w:val="both"/>
        <w:rPr>
          <w:rFonts w:asciiTheme="minorHAnsi" w:hAnsiTheme="minorHAnsi" w:cstheme="minorHAnsi"/>
          <w:sz w:val="28"/>
          <w:szCs w:val="28"/>
        </w:rPr>
      </w:pPr>
    </w:p>
    <w:p w14:paraId="1F2E6903"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La Ascensión de Jesús se profetiza aquí: “Subiste a lo alto, cautivaste la cautividad, tomaste dones para los hombres, y también para los rebeldes, para que habite entre ellos JAH”; la cual se cumple en Hechos 1: 9-11: “Y habiendo dicho estas cosas, viéndolo ellos, fue alzado, y le recibió una nube que le ocultó de sus ojos”.</w:t>
      </w:r>
    </w:p>
    <w:p w14:paraId="527F6650" w14:textId="77777777" w:rsidR="00E76822" w:rsidRPr="00861CA6" w:rsidRDefault="00E76822" w:rsidP="00E76822">
      <w:pPr>
        <w:spacing w:line="360" w:lineRule="auto"/>
        <w:jc w:val="both"/>
        <w:rPr>
          <w:rFonts w:asciiTheme="minorHAnsi" w:hAnsiTheme="minorHAnsi" w:cstheme="minorHAnsi"/>
          <w:sz w:val="28"/>
          <w:szCs w:val="28"/>
        </w:rPr>
      </w:pPr>
    </w:p>
    <w:p w14:paraId="7C84FD2D" w14:textId="77777777" w:rsidR="00E76822" w:rsidRPr="004928D8" w:rsidRDefault="00E76822" w:rsidP="00E76822">
      <w:pPr>
        <w:spacing w:line="360" w:lineRule="auto"/>
        <w:jc w:val="both"/>
        <w:rPr>
          <w:rFonts w:asciiTheme="minorHAnsi" w:hAnsiTheme="minorHAnsi" w:cstheme="minorHAnsi"/>
          <w:b/>
          <w:i/>
          <w:sz w:val="28"/>
          <w:szCs w:val="28"/>
        </w:rPr>
      </w:pPr>
      <w:r w:rsidRPr="004928D8">
        <w:rPr>
          <w:rFonts w:asciiTheme="minorHAnsi" w:hAnsiTheme="minorHAnsi" w:cstheme="minorHAnsi"/>
          <w:b/>
          <w:i/>
          <w:sz w:val="28"/>
          <w:szCs w:val="28"/>
        </w:rPr>
        <w:t>Salmo 69: 9, 21</w:t>
      </w:r>
    </w:p>
    <w:p w14:paraId="14F199B1" w14:textId="77777777" w:rsidR="00E76822" w:rsidRPr="00861CA6" w:rsidRDefault="00E76822" w:rsidP="00E76822">
      <w:pPr>
        <w:spacing w:line="360" w:lineRule="auto"/>
        <w:jc w:val="both"/>
        <w:rPr>
          <w:rFonts w:asciiTheme="minorHAnsi" w:hAnsiTheme="minorHAnsi" w:cstheme="minorHAnsi"/>
          <w:sz w:val="28"/>
          <w:szCs w:val="28"/>
        </w:rPr>
      </w:pPr>
    </w:p>
    <w:p w14:paraId="13A1D5D3"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 xml:space="preserve">En este salmo se profetizan dos hechos: </w:t>
      </w:r>
      <w:r>
        <w:rPr>
          <w:rFonts w:asciiTheme="minorHAnsi" w:hAnsiTheme="minorHAnsi" w:cstheme="minorHAnsi"/>
          <w:sz w:val="28"/>
          <w:szCs w:val="28"/>
        </w:rPr>
        <w:t xml:space="preserve">(1) </w:t>
      </w:r>
      <w:r w:rsidRPr="00861CA6">
        <w:rPr>
          <w:rFonts w:asciiTheme="minorHAnsi" w:hAnsiTheme="minorHAnsi" w:cstheme="minorHAnsi"/>
          <w:sz w:val="28"/>
          <w:szCs w:val="28"/>
        </w:rPr>
        <w:t>el celo que Jesús mostró por la casa de Dios: “Porque me consumió el celo de tu casa” (Sal. 69: 9), que tuvo cumplimiento cuando purificó el templo, lo cual se narra en Juan 2: 17: “Entonces se acordaron sus discípulos que está escrito: el celo de tu casa me consume”.</w:t>
      </w:r>
      <w:r>
        <w:rPr>
          <w:rFonts w:asciiTheme="minorHAnsi" w:hAnsiTheme="minorHAnsi" w:cstheme="minorHAnsi"/>
          <w:sz w:val="28"/>
          <w:szCs w:val="28"/>
        </w:rPr>
        <w:t xml:space="preserve"> (2) </w:t>
      </w:r>
      <w:r w:rsidRPr="00861CA6">
        <w:rPr>
          <w:rFonts w:asciiTheme="minorHAnsi" w:hAnsiTheme="minorHAnsi" w:cstheme="minorHAnsi"/>
          <w:sz w:val="28"/>
          <w:szCs w:val="28"/>
        </w:rPr>
        <w:t>el detalle de la muerte de Jesús cuando le dieron a beber hiel y vinagre: “Me pusieron además hiel por comida, Y en mis sed me dieron a beber vinagre” (Sal. 69: 21), que se cumplió en Mateo 27: 34: “le dieron a beber vinagre mezclado con hiel”.</w:t>
      </w:r>
    </w:p>
    <w:p w14:paraId="4294ADCF" w14:textId="77777777" w:rsidR="00E76822" w:rsidRDefault="00E76822" w:rsidP="00E76822">
      <w:pPr>
        <w:spacing w:line="360" w:lineRule="auto"/>
        <w:jc w:val="both"/>
        <w:rPr>
          <w:rFonts w:asciiTheme="minorHAnsi" w:hAnsiTheme="minorHAnsi" w:cstheme="minorHAnsi"/>
          <w:sz w:val="28"/>
          <w:szCs w:val="28"/>
        </w:rPr>
      </w:pPr>
    </w:p>
    <w:p w14:paraId="5CDCB3D7" w14:textId="77777777" w:rsidR="00E76822" w:rsidRPr="00481FFE" w:rsidRDefault="00E76822" w:rsidP="00E76822">
      <w:pPr>
        <w:shd w:val="clear" w:color="auto" w:fill="FFFFFF"/>
        <w:spacing w:before="100" w:beforeAutospacing="1" w:after="100" w:afterAutospacing="1" w:line="360" w:lineRule="auto"/>
        <w:jc w:val="both"/>
        <w:outlineLvl w:val="3"/>
        <w:rPr>
          <w:rFonts w:asciiTheme="minorHAnsi" w:hAnsiTheme="minorHAnsi" w:cstheme="minorHAnsi"/>
          <w:b/>
          <w:bCs/>
          <w:color w:val="000000"/>
          <w:sz w:val="28"/>
          <w:szCs w:val="28"/>
          <w:lang w:eastAsia="es-CO"/>
        </w:rPr>
      </w:pPr>
      <w:r>
        <w:rPr>
          <w:rFonts w:asciiTheme="minorHAnsi" w:hAnsiTheme="minorHAnsi" w:cstheme="minorHAnsi"/>
          <w:b/>
          <w:bCs/>
          <w:color w:val="000000"/>
          <w:sz w:val="28"/>
          <w:szCs w:val="28"/>
          <w:lang w:eastAsia="es-CO"/>
        </w:rPr>
        <w:t>Salmo</w:t>
      </w:r>
      <w:r w:rsidRPr="00481FFE">
        <w:rPr>
          <w:rFonts w:asciiTheme="minorHAnsi" w:hAnsiTheme="minorHAnsi" w:cstheme="minorHAnsi"/>
          <w:b/>
          <w:bCs/>
          <w:color w:val="000000"/>
          <w:sz w:val="28"/>
          <w:szCs w:val="28"/>
          <w:lang w:eastAsia="es-CO"/>
        </w:rPr>
        <w:t xml:space="preserve"> 72</w:t>
      </w:r>
    </w:p>
    <w:p w14:paraId="19EC308D" w14:textId="77777777" w:rsidR="00E76822" w:rsidRPr="00481FF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1</w:t>
      </w:r>
      <w:r w:rsidRPr="00481FFE">
        <w:rPr>
          <w:rFonts w:asciiTheme="minorHAnsi" w:hAnsiTheme="minorHAnsi" w:cstheme="minorHAnsi"/>
          <w:color w:val="000000"/>
          <w:sz w:val="28"/>
          <w:szCs w:val="28"/>
          <w:lang w:eastAsia="es-CO"/>
        </w:rPr>
        <w:t xml:space="preserve"> Oh Dios, da tus juicios al rey,   </w:t>
      </w:r>
      <w:r>
        <w:rPr>
          <w:rFonts w:asciiTheme="minorHAnsi" w:hAnsiTheme="minorHAnsi" w:cstheme="minorHAnsi"/>
          <w:color w:val="000000"/>
          <w:sz w:val="28"/>
          <w:szCs w:val="28"/>
          <w:lang w:eastAsia="es-CO"/>
        </w:rPr>
        <w:t xml:space="preserve">Y tu justicia al hijo del rey. </w:t>
      </w: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2</w:t>
      </w:r>
      <w:r w:rsidRPr="00481FFE">
        <w:rPr>
          <w:rFonts w:asciiTheme="minorHAnsi" w:hAnsiTheme="minorHAnsi" w:cstheme="minorHAnsi"/>
          <w:color w:val="000000"/>
          <w:sz w:val="28"/>
          <w:szCs w:val="28"/>
          <w:lang w:eastAsia="es-CO"/>
        </w:rPr>
        <w:t xml:space="preserve"> El juzgará a tu pueblo con justicia, Y a tus afligidos con juicio. </w:t>
      </w:r>
      <w:r>
        <w:rPr>
          <w:rFonts w:asciiTheme="minorHAnsi" w:hAnsiTheme="minorHAnsi" w:cstheme="minorHAnsi"/>
          <w:color w:val="000000"/>
          <w:sz w:val="28"/>
          <w:szCs w:val="28"/>
          <w:lang w:eastAsia="es-CO"/>
        </w:rPr>
        <w:t>SE ESTABLECE AQUÍ QUE A JESÚS SE LE HA DADO TODO JUICIO.</w:t>
      </w: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3</w:t>
      </w:r>
      <w:r w:rsidRPr="00481FFE">
        <w:rPr>
          <w:rFonts w:asciiTheme="minorHAnsi" w:hAnsiTheme="minorHAnsi" w:cstheme="minorHAnsi"/>
          <w:color w:val="000000"/>
          <w:sz w:val="28"/>
          <w:szCs w:val="28"/>
          <w:lang w:eastAsia="es-CO"/>
        </w:rPr>
        <w:t xml:space="preserve"> Los montes llevarán paz al pueblo, </w:t>
      </w:r>
      <w:r>
        <w:rPr>
          <w:rFonts w:asciiTheme="minorHAnsi" w:hAnsiTheme="minorHAnsi" w:cstheme="minorHAnsi"/>
          <w:color w:val="000000"/>
          <w:sz w:val="28"/>
          <w:szCs w:val="28"/>
          <w:lang w:eastAsia="es-CO"/>
        </w:rPr>
        <w:t xml:space="preserve"> Y los collados justicia. </w:t>
      </w: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4</w:t>
      </w:r>
      <w:r>
        <w:rPr>
          <w:rFonts w:asciiTheme="minorHAnsi" w:hAnsiTheme="minorHAnsi" w:cstheme="minorHAnsi"/>
          <w:b/>
          <w:bCs/>
          <w:color w:val="000000"/>
          <w:sz w:val="28"/>
          <w:szCs w:val="28"/>
          <w:vertAlign w:val="superscript"/>
          <w:lang w:eastAsia="es-CO"/>
        </w:rPr>
        <w:t xml:space="preserve"> </w:t>
      </w:r>
      <w:r w:rsidRPr="00481FFE">
        <w:rPr>
          <w:rFonts w:asciiTheme="minorHAnsi" w:hAnsiTheme="minorHAnsi" w:cstheme="minorHAnsi"/>
          <w:color w:val="000000"/>
          <w:sz w:val="28"/>
          <w:szCs w:val="28"/>
          <w:lang w:eastAsia="es-CO"/>
        </w:rPr>
        <w:t xml:space="preserve">Juzgará a los afligidos del pueblo, Salvará a los hijos del menesteroso,   Y aplastará al opresor. </w:t>
      </w:r>
      <w:r>
        <w:rPr>
          <w:rFonts w:asciiTheme="minorHAnsi" w:hAnsiTheme="minorHAnsi" w:cstheme="minorHAnsi"/>
          <w:color w:val="000000"/>
          <w:sz w:val="28"/>
          <w:szCs w:val="28"/>
          <w:lang w:eastAsia="es-CO"/>
        </w:rPr>
        <w:t>SE REITERA QUE JESÚS ES JUEZ, SALVADOR. TAMBIÉN SE AFIRMA QUE VENCIÓ AL DIABLO.</w:t>
      </w:r>
      <w:r w:rsidRPr="00481FFE">
        <w:rPr>
          <w:rFonts w:asciiTheme="minorHAnsi" w:hAnsiTheme="minorHAnsi" w:cstheme="minorHAnsi"/>
          <w:color w:val="000000"/>
          <w:sz w:val="28"/>
          <w:szCs w:val="28"/>
          <w:lang w:eastAsia="es-CO"/>
        </w:rPr>
        <w:t> </w:t>
      </w:r>
      <w:r>
        <w:rPr>
          <w:rFonts w:asciiTheme="minorHAnsi" w:hAnsiTheme="minorHAnsi" w:cstheme="minorHAnsi"/>
          <w:b/>
          <w:bCs/>
          <w:color w:val="000000"/>
          <w:sz w:val="28"/>
          <w:szCs w:val="28"/>
          <w:vertAlign w:val="superscript"/>
          <w:lang w:eastAsia="es-CO"/>
        </w:rPr>
        <w:t>5</w:t>
      </w:r>
      <w:r w:rsidRPr="00481FFE">
        <w:rPr>
          <w:rFonts w:asciiTheme="minorHAnsi" w:hAnsiTheme="minorHAnsi" w:cstheme="minorHAnsi"/>
          <w:color w:val="000000"/>
          <w:sz w:val="28"/>
          <w:szCs w:val="28"/>
          <w:lang w:eastAsia="es-CO"/>
        </w:rPr>
        <w:t>Te temerán mientras duren el sol  Y la luna, de generación en generación.  </w:t>
      </w:r>
      <w:r w:rsidRPr="00481FFE">
        <w:rPr>
          <w:rFonts w:asciiTheme="minorHAnsi" w:hAnsiTheme="minorHAnsi" w:cstheme="minorHAnsi"/>
          <w:b/>
          <w:bCs/>
          <w:color w:val="000000"/>
          <w:sz w:val="28"/>
          <w:szCs w:val="28"/>
          <w:vertAlign w:val="superscript"/>
          <w:lang w:eastAsia="es-CO"/>
        </w:rPr>
        <w:t>6</w:t>
      </w:r>
      <w:r w:rsidRPr="00481FFE">
        <w:rPr>
          <w:rFonts w:asciiTheme="minorHAnsi" w:hAnsiTheme="minorHAnsi" w:cstheme="minorHAnsi"/>
          <w:color w:val="000000"/>
          <w:sz w:val="28"/>
          <w:szCs w:val="28"/>
          <w:lang w:eastAsia="es-CO"/>
        </w:rPr>
        <w:t xml:space="preserve">Descenderá como la lluvia sobre la hierba cortada; Como el rocío que destila sobre la tierra. </w:t>
      </w:r>
      <w:r w:rsidRPr="00481FFE">
        <w:rPr>
          <w:rFonts w:asciiTheme="minorHAnsi" w:hAnsiTheme="minorHAnsi" w:cstheme="minorHAnsi"/>
          <w:b/>
          <w:bCs/>
          <w:color w:val="000000"/>
          <w:sz w:val="28"/>
          <w:szCs w:val="28"/>
          <w:vertAlign w:val="superscript"/>
          <w:lang w:eastAsia="es-CO"/>
        </w:rPr>
        <w:t>7</w:t>
      </w:r>
      <w:r w:rsidRPr="00481FFE">
        <w:rPr>
          <w:rFonts w:asciiTheme="minorHAnsi" w:hAnsiTheme="minorHAnsi" w:cstheme="minorHAnsi"/>
          <w:color w:val="000000"/>
          <w:sz w:val="28"/>
          <w:szCs w:val="28"/>
          <w:lang w:eastAsia="es-CO"/>
        </w:rPr>
        <w:t xml:space="preserve"> Florecerá en sus días justicia, Y muchedumbre de paz, hasta que no </w:t>
      </w:r>
      <w:r w:rsidRPr="00481FFE">
        <w:rPr>
          <w:rFonts w:asciiTheme="minorHAnsi" w:hAnsiTheme="minorHAnsi" w:cstheme="minorHAnsi"/>
          <w:color w:val="000000"/>
          <w:sz w:val="28"/>
          <w:szCs w:val="28"/>
          <w:lang w:eastAsia="es-CO"/>
        </w:rPr>
        <w:lastRenderedPageBreak/>
        <w:t xml:space="preserve">haya luna. </w:t>
      </w:r>
      <w:r>
        <w:rPr>
          <w:rFonts w:asciiTheme="minorHAnsi" w:hAnsiTheme="minorHAnsi" w:cstheme="minorHAnsi"/>
          <w:color w:val="000000"/>
          <w:sz w:val="28"/>
          <w:szCs w:val="28"/>
          <w:lang w:eastAsia="es-CO"/>
        </w:rPr>
        <w:t>REFERENCIA AL MILENIO Y AL REINO ETERNO CUANDO JESÚS SEA EL REY.</w:t>
      </w: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8</w:t>
      </w:r>
      <w:r>
        <w:rPr>
          <w:rFonts w:asciiTheme="minorHAnsi" w:hAnsiTheme="minorHAnsi" w:cstheme="minorHAnsi"/>
          <w:color w:val="000000"/>
          <w:sz w:val="28"/>
          <w:szCs w:val="28"/>
          <w:lang w:eastAsia="es-CO"/>
        </w:rPr>
        <w:t xml:space="preserve"> Dominará de mar a mar, </w:t>
      </w:r>
      <w:r w:rsidRPr="00481FFE">
        <w:rPr>
          <w:rFonts w:asciiTheme="minorHAnsi" w:hAnsiTheme="minorHAnsi" w:cstheme="minorHAnsi"/>
          <w:color w:val="000000"/>
          <w:sz w:val="28"/>
          <w:szCs w:val="28"/>
          <w:lang w:eastAsia="es-CO"/>
        </w:rPr>
        <w:t>Y desde el río hasta los confines de la tierra</w:t>
      </w:r>
      <w:r>
        <w:rPr>
          <w:rFonts w:asciiTheme="minorHAnsi" w:hAnsiTheme="minorHAnsi" w:cstheme="minorHAnsi"/>
          <w:color w:val="000000"/>
          <w:sz w:val="28"/>
          <w:szCs w:val="28"/>
          <w:lang w:eastAsia="es-CO"/>
        </w:rPr>
        <w:t xml:space="preserve">. </w:t>
      </w:r>
      <w:r w:rsidRPr="00481FFE">
        <w:rPr>
          <w:rFonts w:asciiTheme="minorHAnsi" w:hAnsiTheme="minorHAnsi" w:cstheme="minorHAnsi"/>
          <w:color w:val="000000"/>
          <w:sz w:val="28"/>
          <w:szCs w:val="28"/>
          <w:lang w:eastAsia="es-CO"/>
        </w:rPr>
        <w:t> </w:t>
      </w:r>
      <w:r w:rsidRPr="00481FFE">
        <w:rPr>
          <w:rFonts w:asciiTheme="minorHAnsi" w:hAnsiTheme="minorHAnsi" w:cstheme="minorHAnsi"/>
          <w:b/>
          <w:bCs/>
          <w:color w:val="000000"/>
          <w:sz w:val="28"/>
          <w:szCs w:val="28"/>
          <w:vertAlign w:val="superscript"/>
          <w:lang w:eastAsia="es-CO"/>
        </w:rPr>
        <w:t>9</w:t>
      </w:r>
      <w:r w:rsidRPr="00481FFE">
        <w:rPr>
          <w:rFonts w:asciiTheme="minorHAnsi" w:hAnsiTheme="minorHAnsi" w:cstheme="minorHAnsi"/>
          <w:color w:val="000000"/>
          <w:sz w:val="28"/>
          <w:szCs w:val="28"/>
          <w:lang w:eastAsia="es-CO"/>
        </w:rPr>
        <w:t xml:space="preserve"> Ante él se postrarán los moradores del desierto,  Y sus enemigos lamerán el polvo. </w:t>
      </w:r>
      <w:r>
        <w:rPr>
          <w:rFonts w:asciiTheme="minorHAnsi" w:hAnsiTheme="minorHAnsi" w:cstheme="minorHAnsi"/>
          <w:color w:val="000000"/>
          <w:sz w:val="28"/>
          <w:szCs w:val="28"/>
          <w:lang w:eastAsia="es-CO"/>
        </w:rPr>
        <w:t xml:space="preserve">SE REITERA QUE JESÚS ES REY DE REYES Y SEÑOR DE SEÑORES, ES EL VENCEDOR SOBRE TODOS LOS ENEMIGOS. </w:t>
      </w:r>
      <w:r w:rsidRPr="00481FFE">
        <w:rPr>
          <w:rFonts w:asciiTheme="minorHAnsi" w:hAnsiTheme="minorHAnsi" w:cstheme="minorHAnsi"/>
          <w:b/>
          <w:bCs/>
          <w:color w:val="000000"/>
          <w:sz w:val="28"/>
          <w:szCs w:val="28"/>
          <w:vertAlign w:val="superscript"/>
          <w:lang w:eastAsia="es-CO"/>
        </w:rPr>
        <w:t>10</w:t>
      </w:r>
      <w:r w:rsidRPr="00481FFE">
        <w:rPr>
          <w:rFonts w:asciiTheme="minorHAnsi" w:hAnsiTheme="minorHAnsi" w:cstheme="minorHAnsi"/>
          <w:color w:val="000000"/>
          <w:sz w:val="28"/>
          <w:szCs w:val="28"/>
          <w:lang w:eastAsia="es-CO"/>
        </w:rPr>
        <w:t xml:space="preserve"> Los reyes de Tarsis y de las costas traerán presentes;  Los reyes de</w:t>
      </w:r>
      <w:r>
        <w:rPr>
          <w:rFonts w:asciiTheme="minorHAnsi" w:hAnsiTheme="minorHAnsi" w:cstheme="minorHAnsi"/>
          <w:color w:val="000000"/>
          <w:sz w:val="28"/>
          <w:szCs w:val="28"/>
          <w:lang w:eastAsia="es-CO"/>
        </w:rPr>
        <w:t xml:space="preserve"> Sabá y de Seba ofrecerán dones. </w:t>
      </w:r>
      <w:r w:rsidRPr="00481FFE">
        <w:rPr>
          <w:rFonts w:asciiTheme="minorHAnsi" w:hAnsiTheme="minorHAnsi" w:cstheme="minorHAnsi"/>
          <w:b/>
          <w:bCs/>
          <w:color w:val="000000"/>
          <w:sz w:val="28"/>
          <w:szCs w:val="28"/>
          <w:vertAlign w:val="superscript"/>
          <w:lang w:eastAsia="es-CO"/>
        </w:rPr>
        <w:t>11</w:t>
      </w:r>
      <w:r w:rsidRPr="00481FFE">
        <w:rPr>
          <w:rFonts w:asciiTheme="minorHAnsi" w:hAnsiTheme="minorHAnsi" w:cstheme="minorHAnsi"/>
          <w:color w:val="000000"/>
          <w:sz w:val="28"/>
          <w:szCs w:val="28"/>
          <w:lang w:eastAsia="es-CO"/>
        </w:rPr>
        <w:t>Todos los reyes se postrarán delante de él; Todas las naciones le servirán</w:t>
      </w:r>
      <w:r w:rsidRPr="009D70E8">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LOS REYES SE SOMETERÁN A JESÚS EL REY DE REYES</w:t>
      </w:r>
      <w:r w:rsidRPr="00481FFE">
        <w:rPr>
          <w:rFonts w:asciiTheme="minorHAnsi" w:hAnsiTheme="minorHAnsi" w:cstheme="minorHAnsi"/>
          <w:color w:val="000000"/>
          <w:sz w:val="28"/>
          <w:szCs w:val="28"/>
          <w:lang w:eastAsia="es-CO"/>
        </w:rPr>
        <w:t xml:space="preserve">. </w:t>
      </w:r>
      <w:r w:rsidRPr="00481FFE">
        <w:rPr>
          <w:rFonts w:asciiTheme="minorHAnsi" w:hAnsiTheme="minorHAnsi" w:cstheme="minorHAnsi"/>
          <w:b/>
          <w:bCs/>
          <w:color w:val="000000"/>
          <w:sz w:val="28"/>
          <w:szCs w:val="28"/>
          <w:vertAlign w:val="superscript"/>
          <w:lang w:eastAsia="es-CO"/>
        </w:rPr>
        <w:t>12</w:t>
      </w:r>
      <w:r>
        <w:rPr>
          <w:rFonts w:asciiTheme="minorHAnsi" w:hAnsiTheme="minorHAnsi" w:cstheme="minorHAnsi"/>
          <w:b/>
          <w:bCs/>
          <w:color w:val="000000"/>
          <w:sz w:val="28"/>
          <w:szCs w:val="28"/>
          <w:vertAlign w:val="superscript"/>
          <w:lang w:eastAsia="es-CO"/>
        </w:rPr>
        <w:t xml:space="preserve"> </w:t>
      </w:r>
      <w:r w:rsidRPr="00481FFE">
        <w:rPr>
          <w:rFonts w:asciiTheme="minorHAnsi" w:hAnsiTheme="minorHAnsi" w:cstheme="minorHAnsi"/>
          <w:color w:val="000000"/>
          <w:sz w:val="28"/>
          <w:szCs w:val="28"/>
          <w:lang w:eastAsia="es-CO"/>
        </w:rPr>
        <w:t>Porque él librará al menesteroso que clamare,  Y al afligido que no tuviere quien le socorra.  </w:t>
      </w:r>
      <w:r w:rsidRPr="00481FFE">
        <w:rPr>
          <w:rFonts w:asciiTheme="minorHAnsi" w:hAnsiTheme="minorHAnsi" w:cstheme="minorHAnsi"/>
          <w:b/>
          <w:bCs/>
          <w:color w:val="000000"/>
          <w:sz w:val="28"/>
          <w:szCs w:val="28"/>
          <w:vertAlign w:val="superscript"/>
          <w:lang w:eastAsia="es-CO"/>
        </w:rPr>
        <w:t>13</w:t>
      </w:r>
      <w:r w:rsidRPr="00481FFE">
        <w:rPr>
          <w:rFonts w:asciiTheme="minorHAnsi" w:hAnsiTheme="minorHAnsi" w:cstheme="minorHAnsi"/>
          <w:color w:val="000000"/>
          <w:sz w:val="28"/>
          <w:szCs w:val="28"/>
          <w:lang w:eastAsia="es-CO"/>
        </w:rPr>
        <w:t xml:space="preserve"> Tendrá misericordia del pobre y del menesteroso,  Y salvará la vida de los pobres. </w:t>
      </w:r>
      <w:r w:rsidRPr="00481FFE">
        <w:rPr>
          <w:rFonts w:asciiTheme="minorHAnsi" w:hAnsiTheme="minorHAnsi" w:cstheme="minorHAnsi"/>
          <w:b/>
          <w:bCs/>
          <w:color w:val="000000"/>
          <w:sz w:val="28"/>
          <w:szCs w:val="28"/>
          <w:vertAlign w:val="superscript"/>
          <w:lang w:eastAsia="es-CO"/>
        </w:rPr>
        <w:t>14</w:t>
      </w:r>
      <w:r w:rsidRPr="00481FFE">
        <w:rPr>
          <w:rFonts w:asciiTheme="minorHAnsi" w:hAnsiTheme="minorHAnsi" w:cstheme="minorHAnsi"/>
          <w:color w:val="000000"/>
          <w:sz w:val="28"/>
          <w:szCs w:val="28"/>
          <w:lang w:eastAsia="es-CO"/>
        </w:rPr>
        <w:t xml:space="preserve"> De engaño y de violencia redimirá sus almas, Y la sangre de ellos será preciosa ante sus ojos. </w:t>
      </w:r>
      <w:r>
        <w:rPr>
          <w:rFonts w:asciiTheme="minorHAnsi" w:hAnsiTheme="minorHAnsi" w:cstheme="minorHAnsi"/>
          <w:color w:val="000000"/>
          <w:sz w:val="28"/>
          <w:szCs w:val="28"/>
          <w:lang w:eastAsia="es-CO"/>
        </w:rPr>
        <w:t xml:space="preserve">JESÚS ES EL REDENTOR. EL HIZO LA EXPIACIÓN DE NUESTROS PECADOS. </w:t>
      </w:r>
      <w:r w:rsidRPr="00481FFE">
        <w:rPr>
          <w:rFonts w:asciiTheme="minorHAnsi" w:hAnsiTheme="minorHAnsi" w:cstheme="minorHAnsi"/>
          <w:b/>
          <w:bCs/>
          <w:color w:val="000000"/>
          <w:sz w:val="28"/>
          <w:szCs w:val="28"/>
          <w:vertAlign w:val="superscript"/>
          <w:lang w:eastAsia="es-CO"/>
        </w:rPr>
        <w:t>15</w:t>
      </w:r>
      <w:r>
        <w:rPr>
          <w:rFonts w:asciiTheme="minorHAnsi" w:hAnsiTheme="minorHAnsi" w:cstheme="minorHAnsi"/>
          <w:b/>
          <w:bCs/>
          <w:color w:val="000000"/>
          <w:sz w:val="28"/>
          <w:szCs w:val="28"/>
          <w:vertAlign w:val="superscript"/>
          <w:lang w:eastAsia="es-CO"/>
        </w:rPr>
        <w:t xml:space="preserve"> </w:t>
      </w:r>
      <w:r w:rsidRPr="00481FFE">
        <w:rPr>
          <w:rFonts w:asciiTheme="minorHAnsi" w:hAnsiTheme="minorHAnsi" w:cstheme="minorHAnsi"/>
          <w:color w:val="000000"/>
          <w:sz w:val="28"/>
          <w:szCs w:val="28"/>
          <w:lang w:eastAsia="es-CO"/>
        </w:rPr>
        <w:t xml:space="preserve">Vivirá, y se le dará del oro de Sabá,   Y se orará por él continuamente;  Todo el día se le bendecirá. </w:t>
      </w:r>
      <w:r>
        <w:rPr>
          <w:rFonts w:asciiTheme="minorHAnsi" w:hAnsiTheme="minorHAnsi" w:cstheme="minorHAnsi"/>
          <w:color w:val="000000"/>
          <w:sz w:val="28"/>
          <w:szCs w:val="28"/>
          <w:lang w:eastAsia="es-CO"/>
        </w:rPr>
        <w:t>LA REFERENCIA AQUÍ ES A LA ORACIÓN EN EL NOMBRE DE JESÚS Y LA ADORACIÓN QUE LE PERTENECE.</w:t>
      </w:r>
    </w:p>
    <w:p w14:paraId="150F44DA" w14:textId="77777777" w:rsidR="00E76822" w:rsidRPr="00F24E74"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sidRPr="00481FFE">
        <w:rPr>
          <w:rFonts w:asciiTheme="minorHAnsi" w:hAnsiTheme="minorHAnsi" w:cstheme="minorHAnsi"/>
          <w:b/>
          <w:bCs/>
          <w:color w:val="000000"/>
          <w:sz w:val="28"/>
          <w:szCs w:val="28"/>
          <w:vertAlign w:val="superscript"/>
          <w:lang w:eastAsia="es-CO"/>
        </w:rPr>
        <w:t>17</w:t>
      </w:r>
      <w:r w:rsidRPr="00481FFE">
        <w:rPr>
          <w:rFonts w:asciiTheme="minorHAnsi" w:hAnsiTheme="minorHAnsi" w:cstheme="minorHAnsi"/>
          <w:color w:val="000000"/>
          <w:sz w:val="28"/>
          <w:szCs w:val="28"/>
          <w:lang w:eastAsia="es-CO"/>
        </w:rPr>
        <w:t>Será su nombre para siempre,</w:t>
      </w:r>
      <w:r>
        <w:rPr>
          <w:rFonts w:asciiTheme="minorHAnsi" w:hAnsiTheme="minorHAnsi" w:cstheme="minorHAnsi"/>
          <w:color w:val="000000"/>
          <w:sz w:val="28"/>
          <w:szCs w:val="28"/>
          <w:lang w:eastAsia="es-CO"/>
        </w:rPr>
        <w:t xml:space="preserve"> </w:t>
      </w:r>
      <w:r w:rsidRPr="00481FFE">
        <w:rPr>
          <w:rFonts w:asciiTheme="minorHAnsi" w:hAnsiTheme="minorHAnsi" w:cstheme="minorHAnsi"/>
          <w:color w:val="000000"/>
          <w:sz w:val="28"/>
          <w:szCs w:val="28"/>
          <w:lang w:eastAsia="es-CO"/>
        </w:rPr>
        <w:t>Se perpetuará su no</w:t>
      </w:r>
      <w:r>
        <w:rPr>
          <w:rFonts w:asciiTheme="minorHAnsi" w:hAnsiTheme="minorHAnsi" w:cstheme="minorHAnsi"/>
          <w:color w:val="000000"/>
          <w:sz w:val="28"/>
          <w:szCs w:val="28"/>
          <w:lang w:eastAsia="es-CO"/>
        </w:rPr>
        <w:t xml:space="preserve">mbre mientras dure el sol. </w:t>
      </w:r>
      <w:r w:rsidRPr="00481FFE">
        <w:rPr>
          <w:rFonts w:asciiTheme="minorHAnsi" w:hAnsiTheme="minorHAnsi" w:cstheme="minorHAnsi"/>
          <w:color w:val="000000"/>
          <w:sz w:val="28"/>
          <w:szCs w:val="28"/>
          <w:lang w:eastAsia="es-CO"/>
        </w:rPr>
        <w:t xml:space="preserve">Benditas serán en él todas las naciones;   Lo llamarán bienaventurado. </w:t>
      </w:r>
      <w:r>
        <w:rPr>
          <w:rFonts w:asciiTheme="minorHAnsi" w:hAnsiTheme="minorHAnsi" w:cstheme="minorHAnsi"/>
          <w:color w:val="000000"/>
          <w:sz w:val="28"/>
          <w:szCs w:val="28"/>
          <w:lang w:eastAsia="es-CO"/>
        </w:rPr>
        <w:t xml:space="preserve">TODAS LAS REFERENCIAS SON A JESÚS PORQUE EN EL SON BENDITAS LAS NACIONES, PUES ES EL AUTOR DE LA SALVACIÓN. </w:t>
      </w:r>
      <w:r w:rsidRPr="00481FFE">
        <w:rPr>
          <w:rFonts w:asciiTheme="minorHAnsi" w:hAnsiTheme="minorHAnsi" w:cstheme="minorHAnsi"/>
          <w:b/>
          <w:bCs/>
          <w:color w:val="000000"/>
          <w:sz w:val="28"/>
          <w:szCs w:val="28"/>
          <w:vertAlign w:val="superscript"/>
          <w:lang w:eastAsia="es-CO"/>
        </w:rPr>
        <w:t>18</w:t>
      </w:r>
      <w:r w:rsidRPr="00481FFE">
        <w:rPr>
          <w:rFonts w:asciiTheme="minorHAnsi" w:hAnsiTheme="minorHAnsi" w:cstheme="minorHAnsi"/>
          <w:color w:val="000000"/>
          <w:sz w:val="28"/>
          <w:szCs w:val="28"/>
          <w:lang w:eastAsia="es-CO"/>
        </w:rPr>
        <w:t xml:space="preserve"> Bendito Jehová Dios, el Dios de Israel,  El único que hace</w:t>
      </w:r>
      <w:r>
        <w:rPr>
          <w:rFonts w:asciiTheme="minorHAnsi" w:hAnsiTheme="minorHAnsi" w:cstheme="minorHAnsi"/>
          <w:color w:val="000000"/>
          <w:sz w:val="28"/>
          <w:szCs w:val="28"/>
          <w:lang w:eastAsia="es-CO"/>
        </w:rPr>
        <w:t xml:space="preserve"> maravillas. </w:t>
      </w:r>
      <w:r w:rsidRPr="00481FFE">
        <w:rPr>
          <w:rFonts w:asciiTheme="minorHAnsi" w:hAnsiTheme="minorHAnsi" w:cstheme="minorHAnsi"/>
          <w:b/>
          <w:bCs/>
          <w:color w:val="000000"/>
          <w:sz w:val="28"/>
          <w:szCs w:val="28"/>
          <w:vertAlign w:val="superscript"/>
          <w:lang w:eastAsia="es-CO"/>
        </w:rPr>
        <w:t>19</w:t>
      </w:r>
      <w:r w:rsidRPr="00481FFE">
        <w:rPr>
          <w:rFonts w:asciiTheme="minorHAnsi" w:hAnsiTheme="minorHAnsi" w:cstheme="minorHAnsi"/>
          <w:color w:val="000000"/>
          <w:sz w:val="28"/>
          <w:szCs w:val="28"/>
          <w:lang w:eastAsia="es-CO"/>
        </w:rPr>
        <w:t>Bendito su nombre glorioso para siempre,</w:t>
      </w:r>
      <w:r>
        <w:rPr>
          <w:rFonts w:asciiTheme="minorHAnsi" w:hAnsiTheme="minorHAnsi" w:cstheme="minorHAnsi"/>
          <w:color w:val="000000"/>
          <w:sz w:val="28"/>
          <w:szCs w:val="28"/>
          <w:lang w:eastAsia="es-CO"/>
        </w:rPr>
        <w:t xml:space="preserve"> </w:t>
      </w:r>
      <w:r w:rsidRPr="00481FFE">
        <w:rPr>
          <w:rFonts w:asciiTheme="minorHAnsi" w:hAnsiTheme="minorHAnsi" w:cstheme="minorHAnsi"/>
          <w:color w:val="000000"/>
          <w:sz w:val="28"/>
          <w:szCs w:val="28"/>
          <w:lang w:eastAsia="es-CO"/>
        </w:rPr>
        <w:t xml:space="preserve">Y toda la tierra sea llena de su gloria. Amén y Amén. </w:t>
      </w:r>
      <w:r>
        <w:rPr>
          <w:rFonts w:asciiTheme="minorHAnsi" w:hAnsiTheme="minorHAnsi" w:cstheme="minorHAnsi"/>
          <w:color w:val="000000"/>
          <w:sz w:val="28"/>
          <w:szCs w:val="28"/>
          <w:lang w:eastAsia="es-CO"/>
        </w:rPr>
        <w:t>TODA LA TIERRA SE LLENARÁ DE LA GLORIA DE DIOS EN EL REINO ETERNO DE CRISTO.</w:t>
      </w:r>
    </w:p>
    <w:p w14:paraId="05D11872" w14:textId="77777777" w:rsidR="00E76822" w:rsidRDefault="00E76822" w:rsidP="00E76822">
      <w:pPr>
        <w:pStyle w:val="Ttulo4"/>
        <w:shd w:val="clear" w:color="auto" w:fill="FFFFFF"/>
        <w:jc w:val="both"/>
        <w:rPr>
          <w:rFonts w:asciiTheme="minorHAnsi" w:hAnsiTheme="minorHAnsi" w:cstheme="minorHAnsi"/>
          <w:b w:val="0"/>
          <w:color w:val="000000"/>
          <w:sz w:val="28"/>
          <w:szCs w:val="28"/>
        </w:rPr>
      </w:pPr>
    </w:p>
    <w:p w14:paraId="41A37833" w14:textId="77777777" w:rsidR="00E76822" w:rsidRPr="0079701E" w:rsidRDefault="00E76822" w:rsidP="00E76822">
      <w:pPr>
        <w:pStyle w:val="Ttulo4"/>
        <w:shd w:val="clear" w:color="auto" w:fill="FFFFFF"/>
        <w:jc w:val="both"/>
        <w:rPr>
          <w:rFonts w:asciiTheme="minorHAnsi" w:hAnsiTheme="minorHAnsi" w:cstheme="minorHAnsi"/>
          <w:i/>
          <w:color w:val="000000"/>
          <w:sz w:val="28"/>
          <w:szCs w:val="28"/>
        </w:rPr>
      </w:pPr>
      <w:r w:rsidRPr="0079701E">
        <w:rPr>
          <w:rFonts w:asciiTheme="minorHAnsi" w:hAnsiTheme="minorHAnsi" w:cstheme="minorHAnsi"/>
          <w:i/>
          <w:color w:val="000000"/>
          <w:sz w:val="28"/>
          <w:szCs w:val="28"/>
        </w:rPr>
        <w:t>Salmo 89</w:t>
      </w:r>
    </w:p>
    <w:p w14:paraId="37470B81" w14:textId="77777777" w:rsidR="00E76822" w:rsidRPr="0077468E" w:rsidRDefault="00E76822" w:rsidP="00E76822">
      <w:pPr>
        <w:pStyle w:val="Ttulo5"/>
        <w:shd w:val="clear" w:color="auto" w:fill="FFFFFF"/>
        <w:spacing w:line="360" w:lineRule="auto"/>
        <w:jc w:val="both"/>
        <w:rPr>
          <w:rFonts w:asciiTheme="minorHAnsi" w:hAnsiTheme="minorHAnsi" w:cstheme="minorHAnsi"/>
          <w:b w:val="0"/>
          <w:color w:val="000000"/>
          <w:sz w:val="28"/>
          <w:szCs w:val="28"/>
        </w:rPr>
      </w:pPr>
      <w:r w:rsidRPr="0077468E">
        <w:rPr>
          <w:rFonts w:asciiTheme="minorHAnsi" w:hAnsiTheme="minorHAnsi" w:cstheme="minorHAnsi"/>
          <w:b w:val="0"/>
          <w:color w:val="000000"/>
          <w:sz w:val="28"/>
          <w:szCs w:val="28"/>
        </w:rPr>
        <w:t>Pacto de Dios con David</w:t>
      </w:r>
    </w:p>
    <w:p w14:paraId="3B911893" w14:textId="77777777" w:rsidR="00E76822" w:rsidRPr="00B3723C"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B3723C">
        <w:rPr>
          <w:rFonts w:asciiTheme="minorHAnsi" w:hAnsiTheme="minorHAnsi" w:cstheme="minorHAnsi"/>
          <w:b/>
          <w:bCs/>
          <w:color w:val="000000"/>
          <w:sz w:val="28"/>
          <w:szCs w:val="28"/>
          <w:vertAlign w:val="superscript"/>
        </w:rPr>
        <w:t>27</w:t>
      </w:r>
      <w:r w:rsidRPr="00B3723C">
        <w:rPr>
          <w:rFonts w:asciiTheme="minorHAnsi" w:hAnsiTheme="minorHAnsi" w:cstheme="minorHAnsi"/>
          <w:color w:val="000000"/>
          <w:sz w:val="28"/>
          <w:szCs w:val="28"/>
        </w:rPr>
        <w:t xml:space="preserve"> Yo también le pondré por primogénito,  El más excelso de los reyes de la tierra</w:t>
      </w:r>
      <w:r>
        <w:rPr>
          <w:rFonts w:asciiTheme="minorHAnsi" w:hAnsiTheme="minorHAnsi" w:cstheme="minorHAnsi"/>
          <w:color w:val="000000"/>
          <w:sz w:val="28"/>
          <w:szCs w:val="28"/>
        </w:rPr>
        <w:t xml:space="preserve">. JESÚS ES EL PRIMOGÉNITO DE LA CREACIÓN, EL PRIMOGÉNITO DE LOS MUERTOS, PORQUE EN TODO TIENE LA PREEMINENCIA. </w:t>
      </w:r>
      <w:r w:rsidRPr="00B3723C">
        <w:rPr>
          <w:rFonts w:asciiTheme="minorHAnsi" w:hAnsiTheme="minorHAnsi" w:cstheme="minorHAnsi"/>
          <w:color w:val="000000"/>
          <w:sz w:val="28"/>
          <w:szCs w:val="28"/>
        </w:rPr>
        <w:t> </w:t>
      </w:r>
      <w:r w:rsidRPr="00B3723C">
        <w:rPr>
          <w:rFonts w:asciiTheme="minorHAnsi" w:hAnsiTheme="minorHAnsi" w:cstheme="minorHAnsi"/>
          <w:b/>
          <w:bCs/>
          <w:color w:val="000000"/>
          <w:sz w:val="28"/>
          <w:szCs w:val="28"/>
          <w:vertAlign w:val="superscript"/>
        </w:rPr>
        <w:t>28</w:t>
      </w:r>
      <w:r w:rsidRPr="00B3723C">
        <w:rPr>
          <w:rFonts w:asciiTheme="minorHAnsi" w:hAnsiTheme="minorHAnsi" w:cstheme="minorHAnsi"/>
          <w:color w:val="000000"/>
          <w:sz w:val="28"/>
          <w:szCs w:val="28"/>
        </w:rPr>
        <w:t xml:space="preserve"> Para siempre le conservaré mi misericordia, </w:t>
      </w:r>
      <w:r>
        <w:rPr>
          <w:rFonts w:asciiTheme="minorHAnsi" w:hAnsiTheme="minorHAnsi" w:cstheme="minorHAnsi"/>
          <w:color w:val="000000"/>
          <w:sz w:val="28"/>
          <w:szCs w:val="28"/>
        </w:rPr>
        <w:t xml:space="preserve"> Y mi pacto será firme con él. </w:t>
      </w:r>
      <w:r w:rsidRPr="00B3723C">
        <w:rPr>
          <w:rFonts w:asciiTheme="minorHAnsi" w:hAnsiTheme="minorHAnsi" w:cstheme="minorHAnsi"/>
          <w:b/>
          <w:bCs/>
          <w:color w:val="000000"/>
          <w:sz w:val="28"/>
          <w:szCs w:val="28"/>
          <w:vertAlign w:val="superscript"/>
        </w:rPr>
        <w:t>29</w:t>
      </w:r>
      <w:r w:rsidRPr="00B3723C">
        <w:rPr>
          <w:rFonts w:asciiTheme="minorHAnsi" w:hAnsiTheme="minorHAnsi" w:cstheme="minorHAnsi"/>
          <w:color w:val="000000"/>
          <w:sz w:val="28"/>
          <w:szCs w:val="28"/>
        </w:rPr>
        <w:t xml:space="preserve"> Pondré su descendencia para siempre,  Y su tron</w:t>
      </w:r>
      <w:r>
        <w:rPr>
          <w:rFonts w:asciiTheme="minorHAnsi" w:hAnsiTheme="minorHAnsi" w:cstheme="minorHAnsi"/>
          <w:color w:val="000000"/>
          <w:sz w:val="28"/>
          <w:szCs w:val="28"/>
        </w:rPr>
        <w:t xml:space="preserve">o como los días de los cielos. </w:t>
      </w:r>
      <w:r w:rsidRPr="00B3723C">
        <w:rPr>
          <w:rFonts w:asciiTheme="minorHAnsi" w:hAnsiTheme="minorHAnsi" w:cstheme="minorHAnsi"/>
          <w:b/>
          <w:bCs/>
          <w:color w:val="000000"/>
          <w:sz w:val="28"/>
          <w:szCs w:val="28"/>
          <w:vertAlign w:val="superscript"/>
        </w:rPr>
        <w:t>34</w:t>
      </w:r>
      <w:r w:rsidRPr="00B3723C">
        <w:rPr>
          <w:rFonts w:asciiTheme="minorHAnsi" w:hAnsiTheme="minorHAnsi" w:cstheme="minorHAnsi"/>
          <w:color w:val="000000"/>
          <w:sz w:val="28"/>
          <w:szCs w:val="28"/>
        </w:rPr>
        <w:t xml:space="preserve"> No olvidaré mi pacto,  Ni mudaré l</w:t>
      </w:r>
      <w:r>
        <w:rPr>
          <w:rFonts w:asciiTheme="minorHAnsi" w:hAnsiTheme="minorHAnsi" w:cstheme="minorHAnsi"/>
          <w:color w:val="000000"/>
          <w:sz w:val="28"/>
          <w:szCs w:val="28"/>
        </w:rPr>
        <w:t xml:space="preserve">o que ha salido de mis labios. </w:t>
      </w:r>
      <w:r w:rsidRPr="00B3723C">
        <w:rPr>
          <w:rFonts w:asciiTheme="minorHAnsi" w:hAnsiTheme="minorHAnsi" w:cstheme="minorHAnsi"/>
          <w:b/>
          <w:bCs/>
          <w:color w:val="000000"/>
          <w:sz w:val="28"/>
          <w:szCs w:val="28"/>
          <w:vertAlign w:val="superscript"/>
        </w:rPr>
        <w:t>35</w:t>
      </w:r>
      <w:r w:rsidRPr="00B3723C">
        <w:rPr>
          <w:rFonts w:asciiTheme="minorHAnsi" w:hAnsiTheme="minorHAnsi" w:cstheme="minorHAnsi"/>
          <w:color w:val="000000"/>
          <w:sz w:val="28"/>
          <w:szCs w:val="28"/>
        </w:rPr>
        <w:t xml:space="preserve"> Una vez he jurado por mi santidad, </w:t>
      </w:r>
      <w:r>
        <w:rPr>
          <w:rFonts w:asciiTheme="minorHAnsi" w:hAnsiTheme="minorHAnsi" w:cstheme="minorHAnsi"/>
          <w:color w:val="000000"/>
          <w:sz w:val="28"/>
          <w:szCs w:val="28"/>
        </w:rPr>
        <w:t xml:space="preserve"> Y no mentiré a David. </w:t>
      </w:r>
      <w:r w:rsidRPr="00B3723C">
        <w:rPr>
          <w:rFonts w:asciiTheme="minorHAnsi" w:hAnsiTheme="minorHAnsi" w:cstheme="minorHAnsi"/>
          <w:color w:val="000000"/>
          <w:sz w:val="28"/>
          <w:szCs w:val="28"/>
        </w:rPr>
        <w:t> </w:t>
      </w:r>
      <w:r w:rsidRPr="00B3723C">
        <w:rPr>
          <w:rFonts w:asciiTheme="minorHAnsi" w:hAnsiTheme="minorHAnsi" w:cstheme="minorHAnsi"/>
          <w:b/>
          <w:bCs/>
          <w:color w:val="000000"/>
          <w:sz w:val="28"/>
          <w:szCs w:val="28"/>
          <w:vertAlign w:val="superscript"/>
        </w:rPr>
        <w:t>36</w:t>
      </w:r>
      <w:r w:rsidRPr="00B3723C">
        <w:rPr>
          <w:rFonts w:asciiTheme="minorHAnsi" w:hAnsiTheme="minorHAnsi" w:cstheme="minorHAnsi"/>
          <w:color w:val="000000"/>
          <w:sz w:val="28"/>
          <w:szCs w:val="28"/>
        </w:rPr>
        <w:t xml:space="preserve"> Su descendencia será para siempre,   Y su trono c</w:t>
      </w:r>
      <w:r>
        <w:rPr>
          <w:rFonts w:asciiTheme="minorHAnsi" w:hAnsiTheme="minorHAnsi" w:cstheme="minorHAnsi"/>
          <w:color w:val="000000"/>
          <w:sz w:val="28"/>
          <w:szCs w:val="28"/>
        </w:rPr>
        <w:t xml:space="preserve">omo el sol delante de mí. </w:t>
      </w:r>
      <w:r w:rsidRPr="00B3723C">
        <w:rPr>
          <w:rFonts w:asciiTheme="minorHAnsi" w:hAnsiTheme="minorHAnsi" w:cstheme="minorHAnsi"/>
          <w:color w:val="000000"/>
          <w:sz w:val="28"/>
          <w:szCs w:val="28"/>
        </w:rPr>
        <w:t> </w:t>
      </w:r>
      <w:r w:rsidRPr="00B3723C">
        <w:rPr>
          <w:rFonts w:asciiTheme="minorHAnsi" w:hAnsiTheme="minorHAnsi" w:cstheme="minorHAnsi"/>
          <w:b/>
          <w:bCs/>
          <w:color w:val="000000"/>
          <w:sz w:val="28"/>
          <w:szCs w:val="28"/>
          <w:vertAlign w:val="superscript"/>
        </w:rPr>
        <w:t>37</w:t>
      </w:r>
      <w:r w:rsidRPr="00B3723C">
        <w:rPr>
          <w:rFonts w:asciiTheme="minorHAnsi" w:hAnsiTheme="minorHAnsi" w:cstheme="minorHAnsi"/>
          <w:color w:val="000000"/>
          <w:sz w:val="28"/>
          <w:szCs w:val="28"/>
        </w:rPr>
        <w:t xml:space="preserve"> Como la luna será firme para siempre,</w:t>
      </w:r>
      <w:r>
        <w:rPr>
          <w:rFonts w:asciiTheme="minorHAnsi" w:hAnsiTheme="minorHAnsi" w:cstheme="minorHAnsi"/>
          <w:color w:val="000000"/>
          <w:sz w:val="28"/>
          <w:szCs w:val="28"/>
        </w:rPr>
        <w:t xml:space="preserve"> </w:t>
      </w:r>
      <w:r w:rsidRPr="00B3723C">
        <w:rPr>
          <w:rFonts w:asciiTheme="minorHAnsi" w:hAnsiTheme="minorHAnsi" w:cstheme="minorHAnsi"/>
          <w:color w:val="000000"/>
          <w:sz w:val="28"/>
          <w:szCs w:val="28"/>
        </w:rPr>
        <w:t xml:space="preserve">Y como un testigo fiel en el cielo. </w:t>
      </w:r>
      <w:r w:rsidRPr="00B3723C">
        <w:rPr>
          <w:rFonts w:asciiTheme="minorHAnsi" w:hAnsiTheme="minorHAnsi" w:cstheme="minorHAnsi"/>
          <w:i/>
          <w:iCs/>
          <w:color w:val="000000"/>
          <w:sz w:val="28"/>
          <w:szCs w:val="28"/>
        </w:rPr>
        <w:t>Selah</w:t>
      </w:r>
      <w:r w:rsidRPr="00B3723C">
        <w:rPr>
          <w:rFonts w:asciiTheme="minorHAnsi" w:hAnsiTheme="minorHAnsi" w:cstheme="minorHAnsi"/>
          <w:color w:val="000000"/>
          <w:sz w:val="28"/>
          <w:szCs w:val="28"/>
        </w:rPr>
        <w:t xml:space="preserve"> </w:t>
      </w:r>
    </w:p>
    <w:p w14:paraId="48688888"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ESTE PACTO SE REFIERE AL MESÍAS, JESÚS, QUE REINARÁ EN EL TRONO DE DAVID DURANTE EL MILENIO Y EN EL REINO ETERNO.</w:t>
      </w:r>
    </w:p>
    <w:p w14:paraId="6D4AAE08" w14:textId="77777777" w:rsidR="00E76822" w:rsidRPr="00861CA6" w:rsidRDefault="00E76822" w:rsidP="00E76822">
      <w:pPr>
        <w:spacing w:line="360" w:lineRule="auto"/>
        <w:jc w:val="both"/>
        <w:rPr>
          <w:rFonts w:asciiTheme="minorHAnsi" w:hAnsiTheme="minorHAnsi" w:cstheme="minorHAnsi"/>
          <w:sz w:val="28"/>
          <w:szCs w:val="28"/>
        </w:rPr>
      </w:pPr>
    </w:p>
    <w:p w14:paraId="650366EF" w14:textId="77777777" w:rsidR="00E76822" w:rsidRPr="00D2479F" w:rsidRDefault="00E76822" w:rsidP="00E76822">
      <w:pPr>
        <w:spacing w:line="360" w:lineRule="auto"/>
        <w:jc w:val="both"/>
        <w:rPr>
          <w:rFonts w:asciiTheme="minorHAnsi" w:hAnsiTheme="minorHAnsi" w:cstheme="minorHAnsi"/>
          <w:b/>
          <w:i/>
          <w:sz w:val="28"/>
          <w:szCs w:val="28"/>
        </w:rPr>
      </w:pPr>
      <w:r w:rsidRPr="00D2479F">
        <w:rPr>
          <w:rFonts w:asciiTheme="minorHAnsi" w:hAnsiTheme="minorHAnsi" w:cstheme="minorHAnsi"/>
          <w:b/>
          <w:i/>
          <w:sz w:val="28"/>
          <w:szCs w:val="28"/>
        </w:rPr>
        <w:t>Salmo 109: 4, 8</w:t>
      </w:r>
    </w:p>
    <w:p w14:paraId="4E90CC98" w14:textId="77777777" w:rsidR="00E76822" w:rsidRPr="00861CA6" w:rsidRDefault="00E76822" w:rsidP="00E76822">
      <w:pPr>
        <w:spacing w:line="360" w:lineRule="auto"/>
        <w:jc w:val="both"/>
        <w:rPr>
          <w:rFonts w:asciiTheme="minorHAnsi" w:hAnsiTheme="minorHAnsi" w:cstheme="minorHAnsi"/>
          <w:sz w:val="28"/>
          <w:szCs w:val="28"/>
        </w:rPr>
      </w:pPr>
    </w:p>
    <w:p w14:paraId="2405C108" w14:textId="77777777" w:rsidR="00E76822" w:rsidRPr="00861CA6"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Como vimos en algunos de los salmos anteriores, l</w:t>
      </w:r>
      <w:r w:rsidRPr="00861CA6">
        <w:rPr>
          <w:rFonts w:asciiTheme="minorHAnsi" w:hAnsiTheme="minorHAnsi" w:cstheme="minorHAnsi"/>
          <w:sz w:val="28"/>
          <w:szCs w:val="28"/>
        </w:rPr>
        <w:t xml:space="preserve">os detalles de la muerte de Jesús </w:t>
      </w:r>
      <w:r>
        <w:rPr>
          <w:rFonts w:asciiTheme="minorHAnsi" w:hAnsiTheme="minorHAnsi" w:cstheme="minorHAnsi"/>
          <w:sz w:val="28"/>
          <w:szCs w:val="28"/>
        </w:rPr>
        <w:t>se profetizan en ellos</w:t>
      </w:r>
      <w:r w:rsidRPr="00861CA6">
        <w:rPr>
          <w:rFonts w:asciiTheme="minorHAnsi" w:hAnsiTheme="minorHAnsi" w:cstheme="minorHAnsi"/>
          <w:sz w:val="28"/>
          <w:szCs w:val="28"/>
        </w:rPr>
        <w:t>; en éste, se describe cómo Jesús oró por sus enemigos: “En pago de mi amor me han sido adversarios; mas yo oraba”. En Lucas 23: 34, se narra este hecho: “Y Jesús decía: Padre, perdónalos porque no saben lo que hacen”.</w:t>
      </w:r>
    </w:p>
    <w:p w14:paraId="0BCB1345"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lastRenderedPageBreak/>
        <w:t>En este salmo también se anuncia previamente que el traidor sería reemplazado: “Sean sus días pocos; tome otro su oficio”; lo cual es citado en Hechos 1: 20: “Porque está escrito en el libro de los salmos: sea hecha desierta su habitación, y no haya quien more en ella”.</w:t>
      </w:r>
    </w:p>
    <w:p w14:paraId="08AEFCDC" w14:textId="77777777" w:rsidR="00E76822" w:rsidRPr="00861CA6" w:rsidRDefault="00E76822" w:rsidP="00E76822">
      <w:pPr>
        <w:spacing w:line="360" w:lineRule="auto"/>
        <w:jc w:val="both"/>
        <w:rPr>
          <w:rFonts w:asciiTheme="minorHAnsi" w:hAnsiTheme="minorHAnsi" w:cstheme="minorHAnsi"/>
          <w:sz w:val="28"/>
          <w:szCs w:val="28"/>
        </w:rPr>
      </w:pPr>
    </w:p>
    <w:p w14:paraId="3C273FA4" w14:textId="77777777" w:rsidR="00E76822" w:rsidRPr="00DB4A7B" w:rsidRDefault="00E76822" w:rsidP="00E76822">
      <w:pPr>
        <w:spacing w:line="360" w:lineRule="auto"/>
        <w:jc w:val="both"/>
        <w:rPr>
          <w:rFonts w:asciiTheme="minorHAnsi" w:hAnsiTheme="minorHAnsi" w:cstheme="minorHAnsi"/>
          <w:b/>
          <w:i/>
          <w:sz w:val="28"/>
          <w:szCs w:val="28"/>
        </w:rPr>
      </w:pPr>
      <w:r w:rsidRPr="00DB4A7B">
        <w:rPr>
          <w:rFonts w:asciiTheme="minorHAnsi" w:hAnsiTheme="minorHAnsi" w:cstheme="minorHAnsi"/>
          <w:b/>
          <w:i/>
          <w:sz w:val="28"/>
          <w:szCs w:val="28"/>
        </w:rPr>
        <w:t>Salmo 110: 1, 4</w:t>
      </w:r>
    </w:p>
    <w:p w14:paraId="48C14780" w14:textId="77777777" w:rsidR="00E76822" w:rsidRPr="00861CA6" w:rsidRDefault="00E76822" w:rsidP="00E76822">
      <w:pPr>
        <w:spacing w:line="360" w:lineRule="auto"/>
        <w:jc w:val="both"/>
        <w:rPr>
          <w:rFonts w:asciiTheme="minorHAnsi" w:hAnsiTheme="minorHAnsi" w:cstheme="minorHAnsi"/>
          <w:sz w:val="28"/>
          <w:szCs w:val="28"/>
        </w:rPr>
      </w:pPr>
    </w:p>
    <w:p w14:paraId="39E0D9EF"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Dos detalles se revelan aquí sobre Jesús: su gobierno sobre los enemigos y su sacerdocio según el orden de Melquisedec: “Jehová dijo a mi Señor: siéntate a mi diestra, hasta que ponga a tus enemigos por estrado de tus pies”, “Juró Jehová y no se arrepentirá: tú eres sacerdote para siempre según el orden de Melquisedec”. Estas profecías se cumplen en Mateo 22: 44 y Hebreos 5: 6. En Mateo, se narra cómo Jesús mismo cita el verso 1 del salmo, asignándoselo a sí mismo: “Pues si David le llama Señor, ¿cómo es su hijo? (Mt. 22: 45). En Hebreos, el escrito</w:t>
      </w:r>
      <w:r>
        <w:rPr>
          <w:rFonts w:asciiTheme="minorHAnsi" w:hAnsiTheme="minorHAnsi" w:cstheme="minorHAnsi"/>
          <w:sz w:val="28"/>
          <w:szCs w:val="28"/>
        </w:rPr>
        <w:t>r</w:t>
      </w:r>
      <w:r w:rsidRPr="00861CA6">
        <w:rPr>
          <w:rFonts w:asciiTheme="minorHAnsi" w:hAnsiTheme="minorHAnsi" w:cstheme="minorHAnsi"/>
          <w:sz w:val="28"/>
          <w:szCs w:val="28"/>
        </w:rPr>
        <w:t xml:space="preserve"> remite la cita a Cristo: “</w:t>
      </w:r>
      <w:r>
        <w:rPr>
          <w:rFonts w:asciiTheme="minorHAnsi" w:hAnsiTheme="minorHAnsi" w:cstheme="minorHAnsi"/>
          <w:sz w:val="28"/>
          <w:szCs w:val="28"/>
        </w:rPr>
        <w:t>Como también dice en otro lugar: Tú eres sacerdote para siempre, según el orden de Melquisedec” (Heb. 5: 6).</w:t>
      </w:r>
    </w:p>
    <w:p w14:paraId="021576E7" w14:textId="77777777" w:rsidR="00E76822" w:rsidRPr="00861CA6" w:rsidRDefault="00E76822" w:rsidP="00E76822">
      <w:pPr>
        <w:spacing w:line="360" w:lineRule="auto"/>
        <w:jc w:val="both"/>
        <w:rPr>
          <w:rFonts w:asciiTheme="minorHAnsi" w:hAnsiTheme="minorHAnsi" w:cstheme="minorHAnsi"/>
          <w:sz w:val="28"/>
          <w:szCs w:val="28"/>
        </w:rPr>
      </w:pPr>
    </w:p>
    <w:p w14:paraId="0C7F1D90" w14:textId="77777777" w:rsidR="00E76822" w:rsidRDefault="00E76822" w:rsidP="00E76822">
      <w:pPr>
        <w:spacing w:line="360" w:lineRule="auto"/>
        <w:jc w:val="both"/>
        <w:rPr>
          <w:rFonts w:asciiTheme="minorHAnsi" w:hAnsiTheme="minorHAnsi" w:cstheme="minorHAnsi"/>
          <w:b/>
          <w:i/>
          <w:sz w:val="28"/>
          <w:szCs w:val="28"/>
        </w:rPr>
      </w:pPr>
    </w:p>
    <w:p w14:paraId="039DE626" w14:textId="77777777" w:rsidR="00E76822" w:rsidRPr="00DB4A7B" w:rsidRDefault="00E76822" w:rsidP="00E76822">
      <w:pPr>
        <w:spacing w:line="360" w:lineRule="auto"/>
        <w:jc w:val="both"/>
        <w:rPr>
          <w:rFonts w:asciiTheme="minorHAnsi" w:hAnsiTheme="minorHAnsi" w:cstheme="minorHAnsi"/>
          <w:b/>
          <w:i/>
          <w:sz w:val="28"/>
          <w:szCs w:val="28"/>
        </w:rPr>
      </w:pPr>
      <w:r w:rsidRPr="00DB4A7B">
        <w:rPr>
          <w:rFonts w:asciiTheme="minorHAnsi" w:hAnsiTheme="minorHAnsi" w:cstheme="minorHAnsi"/>
          <w:b/>
          <w:i/>
          <w:sz w:val="28"/>
          <w:szCs w:val="28"/>
        </w:rPr>
        <w:t>Salmo 118: 22, 26</w:t>
      </w:r>
    </w:p>
    <w:p w14:paraId="5B92F930" w14:textId="77777777" w:rsidR="00E76822" w:rsidRPr="00861CA6" w:rsidRDefault="00E76822" w:rsidP="00E76822">
      <w:pPr>
        <w:spacing w:line="360" w:lineRule="auto"/>
        <w:jc w:val="both"/>
        <w:rPr>
          <w:rFonts w:asciiTheme="minorHAnsi" w:hAnsiTheme="minorHAnsi" w:cstheme="minorHAnsi"/>
          <w:sz w:val="28"/>
          <w:szCs w:val="28"/>
        </w:rPr>
      </w:pPr>
    </w:p>
    <w:p w14:paraId="306E9CA1" w14:textId="77777777" w:rsidR="00E76822" w:rsidRPr="00861CA6" w:rsidRDefault="00E76822" w:rsidP="00E76822">
      <w:pPr>
        <w:spacing w:line="360" w:lineRule="auto"/>
        <w:jc w:val="both"/>
        <w:rPr>
          <w:rFonts w:asciiTheme="minorHAnsi" w:hAnsiTheme="minorHAnsi" w:cstheme="minorHAnsi"/>
          <w:sz w:val="28"/>
          <w:szCs w:val="28"/>
        </w:rPr>
      </w:pPr>
      <w:r w:rsidRPr="00861CA6">
        <w:rPr>
          <w:rFonts w:asciiTheme="minorHAnsi" w:hAnsiTheme="minorHAnsi" w:cstheme="minorHAnsi"/>
          <w:sz w:val="28"/>
          <w:szCs w:val="28"/>
        </w:rPr>
        <w:t>Do</w:t>
      </w:r>
      <w:r>
        <w:rPr>
          <w:rFonts w:asciiTheme="minorHAnsi" w:hAnsiTheme="minorHAnsi" w:cstheme="minorHAnsi"/>
          <w:sz w:val="28"/>
          <w:szCs w:val="28"/>
        </w:rPr>
        <w:t>s hechos se profetizan aquí:</w:t>
      </w:r>
      <w:r w:rsidRPr="00861CA6">
        <w:rPr>
          <w:rFonts w:asciiTheme="minorHAnsi" w:hAnsiTheme="minorHAnsi" w:cstheme="minorHAnsi"/>
          <w:sz w:val="28"/>
          <w:szCs w:val="28"/>
        </w:rPr>
        <w:t xml:space="preserve"> Jesús </w:t>
      </w:r>
      <w:r>
        <w:rPr>
          <w:rFonts w:asciiTheme="minorHAnsi" w:hAnsiTheme="minorHAnsi" w:cstheme="minorHAnsi"/>
          <w:sz w:val="28"/>
          <w:szCs w:val="28"/>
        </w:rPr>
        <w:t xml:space="preserve">como </w:t>
      </w:r>
      <w:r w:rsidRPr="00861CA6">
        <w:rPr>
          <w:rFonts w:asciiTheme="minorHAnsi" w:hAnsiTheme="minorHAnsi" w:cstheme="minorHAnsi"/>
          <w:sz w:val="28"/>
          <w:szCs w:val="28"/>
        </w:rPr>
        <w:t>la piedra angular y su venida en el nombre de Jeho</w:t>
      </w:r>
      <w:r>
        <w:rPr>
          <w:rFonts w:asciiTheme="minorHAnsi" w:hAnsiTheme="minorHAnsi" w:cstheme="minorHAnsi"/>
          <w:sz w:val="28"/>
          <w:szCs w:val="28"/>
        </w:rPr>
        <w:t xml:space="preserve">vá. El verso, </w:t>
      </w:r>
      <w:r w:rsidRPr="00861CA6">
        <w:rPr>
          <w:rFonts w:asciiTheme="minorHAnsi" w:hAnsiTheme="minorHAnsi" w:cstheme="minorHAnsi"/>
          <w:sz w:val="28"/>
          <w:szCs w:val="28"/>
        </w:rPr>
        <w:t>“La piedra que desecharon los edificadores ha venido a ser cabeza</w:t>
      </w:r>
      <w:r>
        <w:rPr>
          <w:rFonts w:asciiTheme="minorHAnsi" w:hAnsiTheme="minorHAnsi" w:cstheme="minorHAnsi"/>
          <w:sz w:val="28"/>
          <w:szCs w:val="28"/>
        </w:rPr>
        <w:t xml:space="preserve"> del ángulo” (Sal. 118: 22), </w:t>
      </w:r>
      <w:r w:rsidRPr="00861CA6">
        <w:rPr>
          <w:rFonts w:asciiTheme="minorHAnsi" w:hAnsiTheme="minorHAnsi" w:cstheme="minorHAnsi"/>
          <w:sz w:val="28"/>
          <w:szCs w:val="28"/>
        </w:rPr>
        <w:t xml:space="preserve"> Jesús mismo </w:t>
      </w:r>
      <w:r>
        <w:rPr>
          <w:rFonts w:asciiTheme="minorHAnsi" w:hAnsiTheme="minorHAnsi" w:cstheme="minorHAnsi"/>
          <w:sz w:val="28"/>
          <w:szCs w:val="28"/>
        </w:rPr>
        <w:t xml:space="preserve">la </w:t>
      </w:r>
      <w:r w:rsidRPr="00861CA6">
        <w:rPr>
          <w:rFonts w:asciiTheme="minorHAnsi" w:hAnsiTheme="minorHAnsi" w:cstheme="minorHAnsi"/>
          <w:sz w:val="28"/>
          <w:szCs w:val="28"/>
        </w:rPr>
        <w:t xml:space="preserve">cita para </w:t>
      </w:r>
      <w:r w:rsidRPr="00861CA6">
        <w:rPr>
          <w:rFonts w:asciiTheme="minorHAnsi" w:hAnsiTheme="minorHAnsi" w:cstheme="minorHAnsi"/>
          <w:sz w:val="28"/>
          <w:szCs w:val="28"/>
        </w:rPr>
        <w:lastRenderedPageBreak/>
        <w:t>referirse a sí mismo: “Jesús les dijo: ¿Nunca leísteis en las Escrituras: La piedra que desecharon los edificadores…” (Mt. 21: 42). En el verso 26 del salmo 118 dice: “Bendito el que viene en el nombre de Jehová”, profecía que se cumple en Mateo 21: 9: “Y la gente que iba adelante y la que iba detrás aclamaba, diciendo: ¡Hosanna al Hijo de David!¡Bendito el que viene en el nombre del Señor!”.</w:t>
      </w:r>
    </w:p>
    <w:p w14:paraId="1E7B988B" w14:textId="77777777" w:rsidR="00E76822" w:rsidRPr="00861CA6" w:rsidRDefault="00E76822" w:rsidP="00E76822">
      <w:pPr>
        <w:spacing w:line="360" w:lineRule="auto"/>
        <w:rPr>
          <w:rFonts w:asciiTheme="minorHAnsi" w:hAnsiTheme="minorHAnsi" w:cstheme="minorHAnsi"/>
          <w:sz w:val="28"/>
          <w:szCs w:val="28"/>
        </w:rPr>
      </w:pPr>
    </w:p>
    <w:p w14:paraId="0697CDFD" w14:textId="77777777" w:rsidR="00E76822" w:rsidRDefault="00E76822" w:rsidP="00E76822">
      <w:pPr>
        <w:pStyle w:val="Prrafodelista"/>
        <w:numPr>
          <w:ilvl w:val="2"/>
          <w:numId w:val="36"/>
        </w:numPr>
        <w:spacing w:line="360" w:lineRule="auto"/>
        <w:rPr>
          <w:rFonts w:asciiTheme="minorHAnsi" w:hAnsiTheme="minorHAnsi" w:cstheme="minorHAnsi"/>
          <w:b/>
          <w:sz w:val="28"/>
          <w:szCs w:val="28"/>
        </w:rPr>
      </w:pPr>
      <w:r w:rsidRPr="001F244C">
        <w:rPr>
          <w:rFonts w:asciiTheme="minorHAnsi" w:hAnsiTheme="minorHAnsi" w:cstheme="minorHAnsi"/>
          <w:b/>
          <w:sz w:val="28"/>
          <w:szCs w:val="28"/>
        </w:rPr>
        <w:t>LA CRISTOLOGÍA</w:t>
      </w:r>
      <w:r>
        <w:rPr>
          <w:rFonts w:asciiTheme="minorHAnsi" w:hAnsiTheme="minorHAnsi" w:cstheme="minorHAnsi"/>
          <w:b/>
          <w:sz w:val="28"/>
          <w:szCs w:val="28"/>
        </w:rPr>
        <w:t xml:space="preserve"> EN LOS PROFETAS MAYORES</w:t>
      </w:r>
    </w:p>
    <w:p w14:paraId="08C60CF3" w14:textId="77777777" w:rsidR="00E76822" w:rsidRDefault="00E76822" w:rsidP="00E76822">
      <w:pPr>
        <w:spacing w:line="360" w:lineRule="auto"/>
        <w:rPr>
          <w:rFonts w:asciiTheme="minorHAnsi" w:hAnsiTheme="minorHAnsi" w:cstheme="minorHAnsi"/>
          <w:b/>
          <w:sz w:val="28"/>
          <w:szCs w:val="28"/>
        </w:rPr>
      </w:pPr>
    </w:p>
    <w:p w14:paraId="30EB75EF" w14:textId="77777777" w:rsidR="00E76822" w:rsidRPr="001F244C" w:rsidRDefault="00E76822" w:rsidP="00E76822">
      <w:pPr>
        <w:pStyle w:val="Prrafodelista"/>
        <w:numPr>
          <w:ilvl w:val="3"/>
          <w:numId w:val="36"/>
        </w:numPr>
        <w:spacing w:line="360" w:lineRule="auto"/>
        <w:rPr>
          <w:rFonts w:asciiTheme="minorHAnsi" w:hAnsiTheme="minorHAnsi" w:cstheme="minorHAnsi"/>
          <w:b/>
          <w:sz w:val="28"/>
          <w:szCs w:val="28"/>
        </w:rPr>
      </w:pPr>
      <w:r w:rsidRPr="001F244C">
        <w:rPr>
          <w:rFonts w:asciiTheme="minorHAnsi" w:hAnsiTheme="minorHAnsi" w:cstheme="minorHAnsi"/>
          <w:b/>
          <w:sz w:val="28"/>
          <w:szCs w:val="28"/>
        </w:rPr>
        <w:t xml:space="preserve"> EN ISAÍAS</w:t>
      </w:r>
    </w:p>
    <w:p w14:paraId="54181961" w14:textId="77777777" w:rsidR="00E76822" w:rsidRPr="00DB4A7B" w:rsidRDefault="00E76822" w:rsidP="00E76822">
      <w:pPr>
        <w:spacing w:line="360" w:lineRule="auto"/>
        <w:rPr>
          <w:rFonts w:asciiTheme="minorHAnsi" w:hAnsiTheme="minorHAnsi" w:cstheme="minorHAnsi"/>
          <w:b/>
          <w:sz w:val="28"/>
          <w:szCs w:val="28"/>
        </w:rPr>
      </w:pPr>
    </w:p>
    <w:p w14:paraId="3B9289FC" w14:textId="77777777" w:rsidR="00E76822" w:rsidRDefault="00E76822" w:rsidP="00E76822">
      <w:pPr>
        <w:spacing w:line="360" w:lineRule="auto"/>
        <w:jc w:val="both"/>
        <w:rPr>
          <w:rFonts w:asciiTheme="minorHAnsi" w:hAnsiTheme="minorHAnsi" w:cstheme="minorHAnsi"/>
          <w:color w:val="000000"/>
          <w:sz w:val="28"/>
          <w:szCs w:val="28"/>
        </w:rPr>
      </w:pPr>
      <w:r w:rsidRPr="0077468E">
        <w:rPr>
          <w:rFonts w:asciiTheme="minorHAnsi" w:hAnsiTheme="minorHAnsi" w:cstheme="minorHAnsi"/>
          <w:color w:val="000000"/>
          <w:sz w:val="28"/>
          <w:szCs w:val="28"/>
        </w:rPr>
        <w:t>El libro</w:t>
      </w:r>
      <w:r>
        <w:rPr>
          <w:rFonts w:asciiTheme="minorHAnsi" w:hAnsiTheme="minorHAnsi" w:cstheme="minorHAnsi"/>
          <w:color w:val="000000"/>
          <w:sz w:val="28"/>
          <w:szCs w:val="28"/>
        </w:rPr>
        <w:t xml:space="preserve"> de Isaías es, junto a los Salmos, el que contiene más referencias a la persona y obra de Cristo; veamos:</w:t>
      </w:r>
    </w:p>
    <w:p w14:paraId="7FC46A06" w14:textId="77777777" w:rsidR="00E76822" w:rsidRPr="0077468E" w:rsidRDefault="00E76822" w:rsidP="00E76822">
      <w:pPr>
        <w:spacing w:line="360" w:lineRule="auto"/>
        <w:jc w:val="both"/>
        <w:rPr>
          <w:rFonts w:asciiTheme="minorHAnsi" w:hAnsiTheme="minorHAnsi" w:cstheme="minorHAnsi"/>
          <w:color w:val="000000"/>
          <w:sz w:val="28"/>
          <w:szCs w:val="28"/>
        </w:rPr>
      </w:pPr>
    </w:p>
    <w:p w14:paraId="2D247472" w14:textId="77777777" w:rsidR="00E76822" w:rsidRDefault="00E76822" w:rsidP="00E76822">
      <w:pPr>
        <w:spacing w:line="360" w:lineRule="auto"/>
        <w:jc w:val="both"/>
        <w:rPr>
          <w:rFonts w:asciiTheme="minorHAnsi" w:hAnsiTheme="minorHAnsi" w:cstheme="minorHAnsi"/>
          <w:b/>
          <w:i/>
          <w:color w:val="000000"/>
          <w:sz w:val="28"/>
          <w:szCs w:val="28"/>
        </w:rPr>
      </w:pPr>
      <w:r w:rsidRPr="0036597B">
        <w:rPr>
          <w:rFonts w:asciiTheme="minorHAnsi" w:hAnsiTheme="minorHAnsi" w:cstheme="minorHAnsi"/>
          <w:b/>
          <w:i/>
          <w:color w:val="000000"/>
          <w:sz w:val="28"/>
          <w:szCs w:val="28"/>
        </w:rPr>
        <w:t>Isaías 7</w:t>
      </w:r>
    </w:p>
    <w:p w14:paraId="6A941473" w14:textId="77777777" w:rsidR="00E76822" w:rsidRPr="0036597B" w:rsidRDefault="00E76822" w:rsidP="00E76822">
      <w:pPr>
        <w:spacing w:line="360" w:lineRule="auto"/>
        <w:jc w:val="both"/>
        <w:rPr>
          <w:rFonts w:asciiTheme="minorHAnsi" w:hAnsiTheme="minorHAnsi" w:cstheme="minorHAnsi"/>
          <w:b/>
          <w:i/>
          <w:color w:val="000000"/>
          <w:sz w:val="28"/>
          <w:szCs w:val="28"/>
        </w:rPr>
      </w:pPr>
    </w:p>
    <w:p w14:paraId="4DE17437" w14:textId="77777777" w:rsidR="00E76822" w:rsidRDefault="00E76822" w:rsidP="00E76822">
      <w:pPr>
        <w:spacing w:line="360" w:lineRule="auto"/>
        <w:jc w:val="both"/>
        <w:rPr>
          <w:rFonts w:asciiTheme="minorHAnsi" w:hAnsiTheme="minorHAnsi" w:cstheme="minorHAnsi"/>
          <w:color w:val="000000"/>
          <w:sz w:val="28"/>
          <w:szCs w:val="28"/>
        </w:rPr>
      </w:pPr>
      <w:r w:rsidRPr="0077468E">
        <w:rPr>
          <w:rFonts w:asciiTheme="minorHAnsi" w:hAnsiTheme="minorHAnsi" w:cstheme="minorHAnsi"/>
          <w:b/>
          <w:bCs/>
          <w:color w:val="000000"/>
          <w:sz w:val="28"/>
          <w:szCs w:val="28"/>
          <w:vertAlign w:val="superscript"/>
        </w:rPr>
        <w:t>14</w:t>
      </w:r>
      <w:r w:rsidRPr="0077468E">
        <w:rPr>
          <w:rFonts w:asciiTheme="minorHAnsi" w:hAnsiTheme="minorHAnsi" w:cstheme="minorHAnsi"/>
          <w:color w:val="000000"/>
          <w:sz w:val="28"/>
          <w:szCs w:val="28"/>
        </w:rPr>
        <w:t xml:space="preserve"> Por tanto, el Señor mismo os dará señal: He aquí que la virgen concebirá, y dará a luz un hijo, y llamará su nombre Emanuel</w:t>
      </w:r>
      <w:r>
        <w:rPr>
          <w:rFonts w:asciiTheme="minorHAnsi" w:hAnsiTheme="minorHAnsi" w:cstheme="minorHAnsi"/>
          <w:color w:val="000000"/>
          <w:sz w:val="28"/>
          <w:szCs w:val="28"/>
        </w:rPr>
        <w:t>. REFERENCIA AL NACIMIENTO VIRGINAL DE CRISTO Y A SU DEIDAD. Cumplimiento en Mateo 1: 23.</w:t>
      </w:r>
    </w:p>
    <w:p w14:paraId="5D344628" w14:textId="77777777" w:rsidR="00E76822" w:rsidRDefault="00E76822" w:rsidP="00E76822">
      <w:pPr>
        <w:spacing w:line="360" w:lineRule="auto"/>
        <w:jc w:val="both"/>
        <w:rPr>
          <w:rFonts w:asciiTheme="minorHAnsi" w:hAnsiTheme="minorHAnsi" w:cstheme="minorHAnsi"/>
          <w:color w:val="000000"/>
          <w:sz w:val="28"/>
          <w:szCs w:val="28"/>
          <w:vertAlign w:val="superscript"/>
        </w:rPr>
      </w:pPr>
    </w:p>
    <w:p w14:paraId="3974671D" w14:textId="77777777" w:rsidR="00E76822" w:rsidRPr="0077468E" w:rsidRDefault="00E76822" w:rsidP="00E76822">
      <w:pPr>
        <w:spacing w:line="360" w:lineRule="auto"/>
        <w:jc w:val="both"/>
        <w:rPr>
          <w:rFonts w:asciiTheme="minorHAnsi" w:hAnsiTheme="minorHAnsi" w:cstheme="minorHAnsi"/>
          <w:color w:val="000000"/>
          <w:sz w:val="28"/>
          <w:szCs w:val="28"/>
          <w:vertAlign w:val="superscript"/>
        </w:rPr>
      </w:pPr>
    </w:p>
    <w:p w14:paraId="41A4A3AB" w14:textId="77777777" w:rsidR="00E76822" w:rsidRDefault="00E76822" w:rsidP="00E76822">
      <w:pPr>
        <w:spacing w:line="360" w:lineRule="auto"/>
        <w:jc w:val="both"/>
        <w:rPr>
          <w:rFonts w:asciiTheme="minorHAnsi" w:hAnsiTheme="minorHAnsi" w:cstheme="minorHAnsi"/>
          <w:b/>
          <w:i/>
          <w:color w:val="000000"/>
          <w:sz w:val="28"/>
          <w:szCs w:val="28"/>
        </w:rPr>
      </w:pPr>
      <w:r w:rsidRPr="0036597B">
        <w:rPr>
          <w:rFonts w:asciiTheme="minorHAnsi" w:hAnsiTheme="minorHAnsi" w:cstheme="minorHAnsi"/>
          <w:b/>
          <w:i/>
          <w:color w:val="000000"/>
          <w:sz w:val="28"/>
          <w:szCs w:val="28"/>
        </w:rPr>
        <w:t>Isaías 8</w:t>
      </w:r>
    </w:p>
    <w:p w14:paraId="6427B2AE" w14:textId="77777777" w:rsidR="00E76822" w:rsidRPr="0036597B" w:rsidRDefault="00E76822" w:rsidP="00E76822">
      <w:pPr>
        <w:spacing w:line="360" w:lineRule="auto"/>
        <w:jc w:val="both"/>
        <w:rPr>
          <w:rFonts w:asciiTheme="minorHAnsi" w:hAnsiTheme="minorHAnsi" w:cstheme="minorHAnsi"/>
          <w:b/>
          <w:i/>
          <w:color w:val="000000"/>
          <w:sz w:val="28"/>
          <w:szCs w:val="28"/>
        </w:rPr>
      </w:pPr>
    </w:p>
    <w:p w14:paraId="61FEBC10" w14:textId="77777777" w:rsidR="00E76822" w:rsidRDefault="00E76822" w:rsidP="00E76822">
      <w:pPr>
        <w:spacing w:line="360" w:lineRule="auto"/>
        <w:jc w:val="both"/>
        <w:rPr>
          <w:rFonts w:asciiTheme="minorHAnsi" w:hAnsiTheme="minorHAnsi" w:cstheme="minorHAnsi"/>
          <w:color w:val="000000"/>
          <w:sz w:val="28"/>
          <w:szCs w:val="28"/>
        </w:rPr>
      </w:pPr>
      <w:r>
        <w:rPr>
          <w:rFonts w:asciiTheme="minorHAnsi" w:hAnsiTheme="minorHAnsi" w:cstheme="minorHAnsi"/>
          <w:b/>
          <w:bCs/>
          <w:color w:val="000000"/>
          <w:sz w:val="28"/>
          <w:szCs w:val="28"/>
          <w:vertAlign w:val="superscript"/>
        </w:rPr>
        <w:t>“</w:t>
      </w:r>
      <w:r w:rsidRPr="0077468E">
        <w:rPr>
          <w:rFonts w:asciiTheme="minorHAnsi" w:hAnsiTheme="minorHAnsi" w:cstheme="minorHAnsi"/>
          <w:b/>
          <w:bCs/>
          <w:color w:val="000000"/>
          <w:sz w:val="28"/>
          <w:szCs w:val="28"/>
          <w:vertAlign w:val="superscript"/>
        </w:rPr>
        <w:t>14</w:t>
      </w:r>
      <w:r w:rsidRPr="0077468E">
        <w:rPr>
          <w:rFonts w:asciiTheme="minorHAnsi" w:hAnsiTheme="minorHAnsi" w:cstheme="minorHAnsi"/>
          <w:color w:val="000000"/>
          <w:sz w:val="28"/>
          <w:szCs w:val="28"/>
        </w:rPr>
        <w:t xml:space="preserve"> Entonces él será por santuario; pero a las dos casas de Israel, por piedra para tropezar, y por tropezadero para caer, y por lazo y por red al morador de Jerusalén. </w:t>
      </w:r>
      <w:r w:rsidRPr="0077468E">
        <w:rPr>
          <w:rFonts w:asciiTheme="minorHAnsi" w:hAnsiTheme="minorHAnsi" w:cstheme="minorHAnsi"/>
          <w:b/>
          <w:bCs/>
          <w:color w:val="000000"/>
          <w:sz w:val="28"/>
          <w:szCs w:val="28"/>
          <w:vertAlign w:val="superscript"/>
        </w:rPr>
        <w:t>15</w:t>
      </w:r>
      <w:r w:rsidRPr="0077468E">
        <w:rPr>
          <w:rFonts w:asciiTheme="minorHAnsi" w:hAnsiTheme="minorHAnsi" w:cstheme="minorHAnsi"/>
          <w:color w:val="000000"/>
          <w:sz w:val="28"/>
          <w:szCs w:val="28"/>
        </w:rPr>
        <w:t xml:space="preserve"> Y muchos tropezarán entre ellos, y caerán, y serán quebrantados; y se enredarán y serán apresados</w:t>
      </w:r>
      <w:r>
        <w:rPr>
          <w:rFonts w:asciiTheme="minorHAnsi" w:hAnsiTheme="minorHAnsi" w:cstheme="minorHAnsi"/>
          <w:color w:val="000000"/>
          <w:sz w:val="28"/>
          <w:szCs w:val="28"/>
        </w:rPr>
        <w:t>”</w:t>
      </w:r>
      <w:r w:rsidRPr="0077468E">
        <w:rPr>
          <w:rFonts w:asciiTheme="minorHAnsi" w:hAnsiTheme="minorHAnsi" w:cstheme="minorHAnsi"/>
          <w:color w:val="000000"/>
          <w:sz w:val="28"/>
          <w:szCs w:val="28"/>
        </w:rPr>
        <w:t>.</w:t>
      </w:r>
      <w:r>
        <w:rPr>
          <w:rFonts w:asciiTheme="minorHAnsi" w:hAnsiTheme="minorHAnsi" w:cstheme="minorHAnsi"/>
          <w:color w:val="000000"/>
          <w:sz w:val="28"/>
          <w:szCs w:val="28"/>
        </w:rPr>
        <w:t xml:space="preserve"> En 1ª de Corintios 1: 23, el apóstol Pablo manifiesta que Cristo es tropezadero a los judíos, por cuanto éstos no recibieron su testimonio: “…pero nosotros predicamos a Cristo crucificado: para los judíos tropezadero y para los gentiles locura”.</w:t>
      </w:r>
    </w:p>
    <w:p w14:paraId="04819F83" w14:textId="77777777" w:rsidR="00E76822" w:rsidRPr="0077468E" w:rsidRDefault="00E76822" w:rsidP="00E76822">
      <w:pPr>
        <w:spacing w:line="360" w:lineRule="auto"/>
        <w:jc w:val="both"/>
        <w:rPr>
          <w:rFonts w:asciiTheme="minorHAnsi" w:hAnsiTheme="minorHAnsi" w:cstheme="minorHAnsi"/>
          <w:color w:val="000000"/>
          <w:sz w:val="28"/>
          <w:szCs w:val="28"/>
        </w:rPr>
      </w:pPr>
    </w:p>
    <w:p w14:paraId="7BD11511" w14:textId="77777777" w:rsidR="00E76822" w:rsidRPr="0036597B" w:rsidRDefault="00E76822" w:rsidP="00E76822">
      <w:pPr>
        <w:spacing w:line="360" w:lineRule="auto"/>
        <w:jc w:val="both"/>
        <w:rPr>
          <w:rFonts w:asciiTheme="minorHAnsi" w:hAnsiTheme="minorHAnsi" w:cstheme="minorHAnsi"/>
          <w:b/>
          <w:i/>
          <w:color w:val="000000"/>
          <w:sz w:val="28"/>
          <w:szCs w:val="28"/>
        </w:rPr>
      </w:pPr>
      <w:r w:rsidRPr="0036597B">
        <w:rPr>
          <w:rFonts w:asciiTheme="minorHAnsi" w:hAnsiTheme="minorHAnsi" w:cstheme="minorHAnsi"/>
          <w:b/>
          <w:i/>
          <w:color w:val="000000"/>
          <w:sz w:val="28"/>
          <w:szCs w:val="28"/>
        </w:rPr>
        <w:t>Isaías 9</w:t>
      </w:r>
    </w:p>
    <w:p w14:paraId="1F221B06" w14:textId="77777777" w:rsidR="00E76822" w:rsidRDefault="00E76822" w:rsidP="00E76822">
      <w:pPr>
        <w:spacing w:line="360" w:lineRule="auto"/>
        <w:jc w:val="both"/>
        <w:rPr>
          <w:rFonts w:asciiTheme="minorHAnsi" w:hAnsiTheme="minorHAnsi" w:cstheme="minorHAnsi"/>
          <w:b/>
          <w:bCs/>
          <w:color w:val="000000"/>
          <w:sz w:val="28"/>
          <w:szCs w:val="28"/>
          <w:vertAlign w:val="superscript"/>
        </w:rPr>
      </w:pPr>
    </w:p>
    <w:p w14:paraId="7A737397" w14:textId="77777777" w:rsidR="00E76822" w:rsidRPr="0077468E" w:rsidRDefault="00E76822" w:rsidP="00E76822">
      <w:pPr>
        <w:spacing w:line="360" w:lineRule="auto"/>
        <w:jc w:val="both"/>
        <w:rPr>
          <w:rFonts w:asciiTheme="minorHAnsi" w:hAnsiTheme="minorHAnsi" w:cstheme="minorHAnsi"/>
          <w:b/>
          <w:color w:val="000000"/>
          <w:sz w:val="28"/>
          <w:szCs w:val="28"/>
        </w:rPr>
      </w:pPr>
      <w:r>
        <w:rPr>
          <w:rFonts w:asciiTheme="minorHAnsi" w:hAnsiTheme="minorHAnsi" w:cstheme="minorHAnsi"/>
          <w:b/>
          <w:bCs/>
          <w:color w:val="000000"/>
          <w:sz w:val="28"/>
          <w:szCs w:val="28"/>
          <w:vertAlign w:val="superscript"/>
        </w:rPr>
        <w:t>“</w:t>
      </w:r>
      <w:r w:rsidRPr="0077468E">
        <w:rPr>
          <w:rFonts w:asciiTheme="minorHAnsi" w:hAnsiTheme="minorHAnsi" w:cstheme="minorHAnsi"/>
          <w:b/>
          <w:bCs/>
          <w:color w:val="000000"/>
          <w:sz w:val="28"/>
          <w:szCs w:val="28"/>
          <w:vertAlign w:val="superscript"/>
        </w:rPr>
        <w:t>2</w:t>
      </w:r>
      <w:r w:rsidRPr="0077468E">
        <w:rPr>
          <w:rFonts w:asciiTheme="minorHAnsi" w:hAnsiTheme="minorHAnsi" w:cstheme="minorHAnsi"/>
          <w:color w:val="000000"/>
          <w:sz w:val="28"/>
          <w:szCs w:val="28"/>
        </w:rPr>
        <w:t xml:space="preserve"> El pueblo que andaba en tinieblas vio gran luz; los que moraban en tierra de sombra de muert</w:t>
      </w:r>
      <w:r>
        <w:rPr>
          <w:rFonts w:asciiTheme="minorHAnsi" w:hAnsiTheme="minorHAnsi" w:cstheme="minorHAnsi"/>
          <w:color w:val="000000"/>
          <w:sz w:val="28"/>
          <w:szCs w:val="28"/>
        </w:rPr>
        <w:t>e, luz resplandeció sobre ellos”. SE REFIERE A LA PRIMERA VENIDA DE CRISTO Y A SU MINISTERIO EN GALILEA. EL CUMPLIMIENTO OCURRE EN MATEO 4: 14-16.</w:t>
      </w:r>
    </w:p>
    <w:p w14:paraId="3A2673D2" w14:textId="77777777" w:rsidR="00E76822" w:rsidRPr="0077468E"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Pr>
          <w:rFonts w:asciiTheme="minorHAnsi" w:hAnsiTheme="minorHAnsi" w:cstheme="minorHAnsi"/>
          <w:b/>
          <w:bCs/>
          <w:color w:val="000000"/>
          <w:sz w:val="28"/>
          <w:szCs w:val="28"/>
          <w:vertAlign w:val="superscript"/>
        </w:rPr>
        <w:t>“</w:t>
      </w:r>
      <w:r w:rsidRPr="0077468E">
        <w:rPr>
          <w:rFonts w:asciiTheme="minorHAnsi" w:hAnsiTheme="minorHAnsi" w:cstheme="minorHAnsi"/>
          <w:b/>
          <w:bCs/>
          <w:color w:val="000000"/>
          <w:sz w:val="28"/>
          <w:szCs w:val="28"/>
          <w:vertAlign w:val="superscript"/>
        </w:rPr>
        <w:t>6</w:t>
      </w:r>
      <w:r w:rsidRPr="0077468E">
        <w:rPr>
          <w:rFonts w:asciiTheme="minorHAnsi" w:hAnsiTheme="minorHAnsi" w:cstheme="minorHAnsi"/>
          <w:color w:val="000000"/>
          <w:sz w:val="28"/>
          <w:szCs w:val="28"/>
        </w:rPr>
        <w:t xml:space="preserve"> Porque un niño nos es nacido, hijo nos es dado, y el principado sobre su hombro; y se llamará su nombre Admirable, Consejero, Dios Fuerte, Padre Eterno, Príncipe de Paz</w:t>
      </w:r>
      <w:r>
        <w:rPr>
          <w:rFonts w:asciiTheme="minorHAnsi" w:hAnsiTheme="minorHAnsi" w:cstheme="minorHAnsi"/>
          <w:color w:val="000000"/>
          <w:sz w:val="28"/>
          <w:szCs w:val="28"/>
        </w:rPr>
        <w:t>”</w:t>
      </w:r>
      <w:r w:rsidRPr="0077468E">
        <w:rPr>
          <w:rFonts w:asciiTheme="minorHAnsi" w:hAnsiTheme="minorHAnsi" w:cstheme="minorHAnsi"/>
          <w:color w:val="000000"/>
          <w:sz w:val="28"/>
          <w:szCs w:val="28"/>
        </w:rPr>
        <w:t xml:space="preserve">. </w:t>
      </w:r>
      <w:r>
        <w:rPr>
          <w:rFonts w:asciiTheme="minorHAnsi" w:hAnsiTheme="minorHAnsi" w:cstheme="minorHAnsi"/>
          <w:color w:val="000000"/>
          <w:sz w:val="28"/>
          <w:szCs w:val="28"/>
        </w:rPr>
        <w:t>REFERENCIA AL NACIMIENTO DE CRISTO, SU MINISTERIO, SU DEIDAD. TAMBIÉN CONTEMPLA LA ADORACIÓN QUE MERECE.</w:t>
      </w:r>
    </w:p>
    <w:p w14:paraId="703624D0" w14:textId="77777777" w:rsidR="00E76822"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77468E">
        <w:rPr>
          <w:rFonts w:asciiTheme="minorHAnsi" w:hAnsiTheme="minorHAnsi" w:cstheme="minorHAnsi"/>
          <w:b/>
          <w:bCs/>
          <w:color w:val="000000"/>
          <w:sz w:val="28"/>
          <w:szCs w:val="28"/>
          <w:vertAlign w:val="superscript"/>
        </w:rPr>
        <w:t>7</w:t>
      </w:r>
      <w:r w:rsidRPr="0077468E">
        <w:rPr>
          <w:rFonts w:asciiTheme="minorHAnsi" w:hAnsiTheme="minorHAnsi" w:cstheme="minorHAnsi"/>
          <w:color w:val="000000"/>
          <w:sz w:val="28"/>
          <w:szCs w:val="28"/>
        </w:rPr>
        <w:t xml:space="preserve"> </w:t>
      </w:r>
      <w:r>
        <w:rPr>
          <w:rFonts w:asciiTheme="minorHAnsi" w:hAnsiTheme="minorHAnsi" w:cstheme="minorHAnsi"/>
          <w:color w:val="000000"/>
          <w:sz w:val="28"/>
          <w:szCs w:val="28"/>
        </w:rPr>
        <w:t>“</w:t>
      </w:r>
      <w:r w:rsidRPr="0077468E">
        <w:rPr>
          <w:rFonts w:asciiTheme="minorHAnsi" w:hAnsiTheme="minorHAnsi" w:cstheme="minorHAnsi"/>
          <w:color w:val="000000"/>
          <w:sz w:val="28"/>
          <w:szCs w:val="28"/>
        </w:rPr>
        <w:t xml:space="preserve">Lo dilatado de su imperio y la paz no tendrán límite, sobre el trono de David y sobre su reino, disponiéndolo y confirmándolo en juicio y en justicia </w:t>
      </w:r>
      <w:r w:rsidRPr="0077468E">
        <w:rPr>
          <w:rFonts w:asciiTheme="minorHAnsi" w:hAnsiTheme="minorHAnsi" w:cstheme="minorHAnsi"/>
          <w:color w:val="000000"/>
          <w:sz w:val="28"/>
          <w:szCs w:val="28"/>
        </w:rPr>
        <w:lastRenderedPageBreak/>
        <w:t>desde ahora y para siempre.</w:t>
      </w:r>
      <w:r>
        <w:rPr>
          <w:rFonts w:asciiTheme="minorHAnsi" w:hAnsiTheme="minorHAnsi" w:cstheme="minorHAnsi"/>
          <w:color w:val="000000"/>
          <w:sz w:val="28"/>
          <w:szCs w:val="28"/>
        </w:rPr>
        <w:t xml:space="preserve"> </w:t>
      </w:r>
      <w:r w:rsidRPr="0077468E">
        <w:rPr>
          <w:rFonts w:asciiTheme="minorHAnsi" w:hAnsiTheme="minorHAnsi" w:cstheme="minorHAnsi"/>
          <w:color w:val="000000"/>
          <w:sz w:val="28"/>
          <w:szCs w:val="28"/>
        </w:rPr>
        <w:t>El celo de Jehová de los ejércitos hará esto</w:t>
      </w:r>
      <w:r>
        <w:rPr>
          <w:rFonts w:asciiTheme="minorHAnsi" w:hAnsiTheme="minorHAnsi" w:cstheme="minorHAnsi"/>
          <w:color w:val="000000"/>
          <w:sz w:val="28"/>
          <w:szCs w:val="28"/>
        </w:rPr>
        <w:t>”</w:t>
      </w:r>
      <w:r w:rsidRPr="0077468E">
        <w:rPr>
          <w:rFonts w:asciiTheme="minorHAnsi" w:hAnsiTheme="minorHAnsi" w:cstheme="minorHAnsi"/>
          <w:color w:val="000000"/>
          <w:sz w:val="28"/>
          <w:szCs w:val="28"/>
        </w:rPr>
        <w:t>.</w:t>
      </w:r>
      <w:r>
        <w:rPr>
          <w:rFonts w:asciiTheme="minorHAnsi" w:hAnsiTheme="minorHAnsi" w:cstheme="minorHAnsi"/>
          <w:color w:val="000000"/>
          <w:sz w:val="28"/>
          <w:szCs w:val="28"/>
        </w:rPr>
        <w:t xml:space="preserve"> LA REFERENCIA AL REINO ETERNO DE CRISTO. DESPUÉS DEL MILENIO, CUANDO HAYA CIELO NUEVO Y TIERRA NUEVA.</w:t>
      </w:r>
    </w:p>
    <w:p w14:paraId="682F447C" w14:textId="77777777" w:rsidR="00E76822" w:rsidRPr="0077468E"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sidRPr="0077468E">
        <w:rPr>
          <w:rFonts w:asciiTheme="minorHAnsi" w:hAnsiTheme="minorHAnsi" w:cstheme="minorHAnsi"/>
          <w:color w:val="000000"/>
          <w:sz w:val="28"/>
          <w:szCs w:val="28"/>
        </w:rPr>
        <w:t xml:space="preserve"> </w:t>
      </w:r>
    </w:p>
    <w:p w14:paraId="78632BB9" w14:textId="77777777" w:rsidR="00E76822" w:rsidRPr="003B24C8" w:rsidRDefault="00E76822" w:rsidP="00E76822">
      <w:pPr>
        <w:spacing w:line="360" w:lineRule="auto"/>
        <w:jc w:val="both"/>
        <w:rPr>
          <w:rFonts w:asciiTheme="minorHAnsi" w:hAnsiTheme="minorHAnsi" w:cstheme="minorHAnsi"/>
          <w:b/>
          <w:i/>
          <w:color w:val="000000"/>
          <w:sz w:val="28"/>
          <w:szCs w:val="28"/>
        </w:rPr>
      </w:pPr>
      <w:r w:rsidRPr="003B24C8">
        <w:rPr>
          <w:rFonts w:asciiTheme="minorHAnsi" w:hAnsiTheme="minorHAnsi" w:cstheme="minorHAnsi"/>
          <w:b/>
          <w:i/>
          <w:color w:val="000000"/>
          <w:sz w:val="28"/>
          <w:szCs w:val="28"/>
        </w:rPr>
        <w:t>Isaías 11</w:t>
      </w:r>
    </w:p>
    <w:p w14:paraId="0F9160E1" w14:textId="77777777" w:rsidR="00E76822" w:rsidRPr="0077468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Pr>
          <w:rFonts w:asciiTheme="minorHAnsi" w:hAnsiTheme="minorHAnsi" w:cstheme="minorHAnsi"/>
          <w:b/>
          <w:bCs/>
          <w:color w:val="000000"/>
          <w:sz w:val="28"/>
          <w:szCs w:val="28"/>
          <w:vertAlign w:val="superscript"/>
          <w:lang w:eastAsia="es-CO"/>
        </w:rPr>
        <w:t>“</w:t>
      </w: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Saldrá una vara del tronco de Isaí, y un vástago</w:t>
      </w:r>
      <w:r>
        <w:rPr>
          <w:rFonts w:asciiTheme="minorHAnsi" w:hAnsiTheme="minorHAnsi" w:cstheme="minorHAnsi"/>
          <w:color w:val="000000"/>
          <w:sz w:val="28"/>
          <w:szCs w:val="28"/>
          <w:vertAlign w:val="superscript"/>
          <w:lang w:eastAsia="es-CO"/>
        </w:rPr>
        <w:t xml:space="preserve"> </w:t>
      </w:r>
      <w:r w:rsidRPr="0077468E">
        <w:rPr>
          <w:rFonts w:asciiTheme="minorHAnsi" w:hAnsiTheme="minorHAnsi" w:cstheme="minorHAnsi"/>
          <w:color w:val="000000"/>
          <w:sz w:val="28"/>
          <w:szCs w:val="28"/>
          <w:lang w:eastAsia="es-CO"/>
        </w:rPr>
        <w:t>retoñará de sus raíces.</w:t>
      </w:r>
      <w:r>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Y reposará sobre él el Espíritu de Jehová; espíritu de sabiduría y de inteligencia, espíritu de consejo y de poder, espíritu de conocimiento y de temor de Jehová</w:t>
      </w:r>
      <w:r>
        <w:rPr>
          <w:rFonts w:asciiTheme="minorHAnsi" w:hAnsiTheme="minorHAnsi" w:cstheme="minorHAnsi"/>
          <w:color w:val="000000"/>
          <w:sz w:val="28"/>
          <w:szCs w:val="28"/>
          <w:lang w:eastAsia="es-CO"/>
        </w:rPr>
        <w:t>”</w:t>
      </w:r>
      <w:r w:rsidRPr="0077468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EL PROFETA HACE REFERENCIA A LA ASCENDENCIA DE JESÚS EN ISAÍ, PADRE DE DAVID Y AL ESPÍRITU SANTO QUE REPOSARÍA SOBRE JESÚS.</w:t>
      </w:r>
    </w:p>
    <w:p w14:paraId="573E5734"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color w:val="000000"/>
          <w:sz w:val="28"/>
          <w:szCs w:val="28"/>
          <w:lang w:eastAsia="es-CO"/>
        </w:rPr>
        <w:t>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 xml:space="preserve"> Y le hará entender diligente en el temor de Jehová. No juzgará según la vista de sus ojos, ni argüir</w:t>
      </w:r>
      <w:r>
        <w:rPr>
          <w:rFonts w:asciiTheme="minorHAnsi" w:hAnsiTheme="minorHAnsi" w:cstheme="minorHAnsi"/>
          <w:color w:val="000000"/>
          <w:sz w:val="28"/>
          <w:szCs w:val="28"/>
          <w:lang w:eastAsia="es-CO"/>
        </w:rPr>
        <w:t xml:space="preserve">á por lo que oigan sus oídos; </w:t>
      </w:r>
      <w:r w:rsidRPr="0077468E">
        <w:rPr>
          <w:rFonts w:asciiTheme="minorHAnsi" w:hAnsiTheme="minorHAnsi" w:cstheme="minorHAnsi"/>
          <w:b/>
          <w:bCs/>
          <w:color w:val="000000"/>
          <w:sz w:val="28"/>
          <w:szCs w:val="28"/>
          <w:vertAlign w:val="superscript"/>
          <w:lang w:eastAsia="es-CO"/>
        </w:rPr>
        <w:t>4</w:t>
      </w:r>
      <w:r w:rsidRPr="0077468E">
        <w:rPr>
          <w:rFonts w:asciiTheme="minorHAnsi" w:hAnsiTheme="minorHAnsi" w:cstheme="minorHAnsi"/>
          <w:color w:val="000000"/>
          <w:sz w:val="28"/>
          <w:szCs w:val="28"/>
          <w:lang w:eastAsia="es-CO"/>
        </w:rPr>
        <w:t xml:space="preserve"> sino que juzgará con justicia a los pobre</w:t>
      </w:r>
      <w:r>
        <w:rPr>
          <w:rFonts w:asciiTheme="minorHAnsi" w:hAnsiTheme="minorHAnsi" w:cstheme="minorHAnsi"/>
          <w:color w:val="000000"/>
          <w:sz w:val="28"/>
          <w:szCs w:val="28"/>
          <w:lang w:eastAsia="es-CO"/>
        </w:rPr>
        <w:t>s, y arg</w:t>
      </w:r>
      <w:r w:rsidRPr="0077468E">
        <w:rPr>
          <w:rFonts w:asciiTheme="minorHAnsi" w:hAnsiTheme="minorHAnsi" w:cstheme="minorHAnsi"/>
          <w:color w:val="000000"/>
          <w:sz w:val="28"/>
          <w:szCs w:val="28"/>
          <w:lang w:eastAsia="es-CO"/>
        </w:rPr>
        <w:t>üirá con equidad por los mansos de la tierra; y herirá la tierra con la vara de su boca, y con el espírit</w:t>
      </w:r>
      <w:r>
        <w:rPr>
          <w:rFonts w:asciiTheme="minorHAnsi" w:hAnsiTheme="minorHAnsi" w:cstheme="minorHAnsi"/>
          <w:color w:val="000000"/>
          <w:sz w:val="28"/>
          <w:szCs w:val="28"/>
          <w:lang w:eastAsia="es-CO"/>
        </w:rPr>
        <w:t>u de sus labios matará al impío”. LAS REFERENCIAS APUNTAN A JESÚS COMO JUEZ, Y A SU JUICIO DESPUÉS DE LA TRIBULACIÓN SOBRE EL MUNDO Y SOBRE EL ANTICRISTO.</w:t>
      </w:r>
    </w:p>
    <w:p w14:paraId="0DA439F7"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color w:val="000000"/>
          <w:sz w:val="28"/>
          <w:szCs w:val="28"/>
          <w:lang w:eastAsia="es-CO"/>
        </w:rPr>
        <w:t> “</w:t>
      </w:r>
      <w:r w:rsidRPr="0077468E">
        <w:rPr>
          <w:rFonts w:asciiTheme="minorHAnsi" w:hAnsiTheme="minorHAnsi" w:cstheme="minorHAnsi"/>
          <w:b/>
          <w:bCs/>
          <w:color w:val="000000"/>
          <w:sz w:val="28"/>
          <w:szCs w:val="28"/>
          <w:vertAlign w:val="superscript"/>
          <w:lang w:eastAsia="es-CO"/>
        </w:rPr>
        <w:t>5</w:t>
      </w:r>
      <w:r w:rsidRPr="0077468E">
        <w:rPr>
          <w:rFonts w:asciiTheme="minorHAnsi" w:hAnsiTheme="minorHAnsi" w:cstheme="minorHAnsi"/>
          <w:color w:val="000000"/>
          <w:sz w:val="28"/>
          <w:szCs w:val="28"/>
          <w:lang w:eastAsia="es-CO"/>
        </w:rPr>
        <w:t xml:space="preserve"> Y será la justicia cinto de sus lomos,</w:t>
      </w:r>
      <w:r>
        <w:rPr>
          <w:rFonts w:asciiTheme="minorHAnsi" w:hAnsiTheme="minorHAnsi" w:cstheme="minorHAnsi"/>
          <w:color w:val="000000"/>
          <w:sz w:val="28"/>
          <w:szCs w:val="28"/>
          <w:vertAlign w:val="superscript"/>
          <w:lang w:eastAsia="es-CO"/>
        </w:rPr>
        <w:t xml:space="preserve"> </w:t>
      </w:r>
      <w:r w:rsidRPr="0077468E">
        <w:rPr>
          <w:rFonts w:asciiTheme="minorHAnsi" w:hAnsiTheme="minorHAnsi" w:cstheme="minorHAnsi"/>
          <w:color w:val="000000"/>
          <w:sz w:val="28"/>
          <w:szCs w:val="28"/>
          <w:lang w:eastAsia="es-CO"/>
        </w:rPr>
        <w:t xml:space="preserve">y la fidelidad ceñidor de su cintura.  </w:t>
      </w:r>
      <w:r w:rsidRPr="0077468E">
        <w:rPr>
          <w:rFonts w:asciiTheme="minorHAnsi" w:hAnsiTheme="minorHAnsi" w:cstheme="minorHAnsi"/>
          <w:b/>
          <w:bCs/>
          <w:color w:val="000000"/>
          <w:sz w:val="28"/>
          <w:szCs w:val="28"/>
          <w:vertAlign w:val="superscript"/>
          <w:lang w:eastAsia="es-CO"/>
        </w:rPr>
        <w:t>6</w:t>
      </w:r>
      <w:r w:rsidRPr="0077468E">
        <w:rPr>
          <w:rFonts w:asciiTheme="minorHAnsi" w:hAnsiTheme="minorHAnsi" w:cstheme="minorHAnsi"/>
          <w:color w:val="000000"/>
          <w:sz w:val="28"/>
          <w:szCs w:val="28"/>
          <w:lang w:eastAsia="es-CO"/>
        </w:rPr>
        <w:t xml:space="preserve"> Morará el lobo con el cordero, y el leopardo con el cabrito se acostará; el becerro y el león y la bestia doméstica andarán juntos, y un niño los pastoreará. </w:t>
      </w:r>
      <w:r w:rsidRPr="0077468E">
        <w:rPr>
          <w:rFonts w:asciiTheme="minorHAnsi" w:hAnsiTheme="minorHAnsi" w:cstheme="minorHAnsi"/>
          <w:b/>
          <w:bCs/>
          <w:color w:val="000000"/>
          <w:sz w:val="28"/>
          <w:szCs w:val="28"/>
          <w:vertAlign w:val="superscript"/>
          <w:lang w:eastAsia="es-CO"/>
        </w:rPr>
        <w:t>7</w:t>
      </w:r>
      <w:r w:rsidRPr="0077468E">
        <w:rPr>
          <w:rFonts w:asciiTheme="minorHAnsi" w:hAnsiTheme="minorHAnsi" w:cstheme="minorHAnsi"/>
          <w:color w:val="000000"/>
          <w:sz w:val="28"/>
          <w:szCs w:val="28"/>
          <w:lang w:eastAsia="es-CO"/>
        </w:rPr>
        <w:t xml:space="preserve"> La vaca y la osa pacerán, sus crías se echarán juntas; y el león como</w:t>
      </w:r>
      <w:r>
        <w:rPr>
          <w:rFonts w:asciiTheme="minorHAnsi" w:hAnsiTheme="minorHAnsi" w:cstheme="minorHAnsi"/>
          <w:color w:val="000000"/>
          <w:sz w:val="28"/>
          <w:szCs w:val="28"/>
          <w:lang w:eastAsia="es-CO"/>
        </w:rPr>
        <w:t xml:space="preserve"> el buey comerá paja. </w:t>
      </w:r>
      <w:r w:rsidRPr="0077468E">
        <w:rPr>
          <w:rFonts w:asciiTheme="minorHAnsi" w:hAnsiTheme="minorHAnsi" w:cstheme="minorHAnsi"/>
          <w:b/>
          <w:bCs/>
          <w:color w:val="000000"/>
          <w:sz w:val="28"/>
          <w:szCs w:val="28"/>
          <w:vertAlign w:val="superscript"/>
          <w:lang w:eastAsia="es-CO"/>
        </w:rPr>
        <w:t>8</w:t>
      </w:r>
      <w:r w:rsidRPr="0077468E">
        <w:rPr>
          <w:rFonts w:asciiTheme="minorHAnsi" w:hAnsiTheme="minorHAnsi" w:cstheme="minorHAnsi"/>
          <w:color w:val="000000"/>
          <w:sz w:val="28"/>
          <w:szCs w:val="28"/>
          <w:lang w:eastAsia="es-CO"/>
        </w:rPr>
        <w:t xml:space="preserve"> Y el niño de pecho jugará sobre la cueva del </w:t>
      </w:r>
      <w:r w:rsidRPr="0077468E">
        <w:rPr>
          <w:rFonts w:asciiTheme="minorHAnsi" w:hAnsiTheme="minorHAnsi" w:cstheme="minorHAnsi"/>
          <w:color w:val="000000"/>
          <w:sz w:val="28"/>
          <w:szCs w:val="28"/>
          <w:lang w:eastAsia="es-CO"/>
        </w:rPr>
        <w:lastRenderedPageBreak/>
        <w:t xml:space="preserve">áspid, y el recién destetado extenderá su mano </w:t>
      </w:r>
      <w:r>
        <w:rPr>
          <w:rFonts w:asciiTheme="minorHAnsi" w:hAnsiTheme="minorHAnsi" w:cstheme="minorHAnsi"/>
          <w:color w:val="000000"/>
          <w:sz w:val="28"/>
          <w:szCs w:val="28"/>
          <w:lang w:eastAsia="es-CO"/>
        </w:rPr>
        <w:t xml:space="preserve">sobre la caverna de la víbora. </w:t>
      </w:r>
      <w:r w:rsidRPr="0077468E">
        <w:rPr>
          <w:rFonts w:asciiTheme="minorHAnsi" w:hAnsiTheme="minorHAnsi" w:cstheme="minorHAnsi"/>
          <w:b/>
          <w:bCs/>
          <w:color w:val="000000"/>
          <w:sz w:val="28"/>
          <w:szCs w:val="28"/>
          <w:vertAlign w:val="superscript"/>
          <w:lang w:eastAsia="es-CO"/>
        </w:rPr>
        <w:t>9</w:t>
      </w:r>
      <w:r w:rsidRPr="0077468E">
        <w:rPr>
          <w:rFonts w:asciiTheme="minorHAnsi" w:hAnsiTheme="minorHAnsi" w:cstheme="minorHAnsi"/>
          <w:color w:val="000000"/>
          <w:sz w:val="28"/>
          <w:szCs w:val="28"/>
          <w:lang w:eastAsia="es-CO"/>
        </w:rPr>
        <w:t xml:space="preserve"> No harán mal ni dañarán en todo mi santo monte; porque la tierra será llena del conocimiento de Jehov</w:t>
      </w:r>
      <w:r>
        <w:rPr>
          <w:rFonts w:asciiTheme="minorHAnsi" w:hAnsiTheme="minorHAnsi" w:cstheme="minorHAnsi"/>
          <w:color w:val="000000"/>
          <w:sz w:val="28"/>
          <w:szCs w:val="28"/>
          <w:lang w:eastAsia="es-CO"/>
        </w:rPr>
        <w:t>á, como las aguas cubren el mar”. LA REFERENCIA DE ESTOS EVENTOS ES EL MILENIO, CUANDO CRISTO REINE.</w:t>
      </w:r>
    </w:p>
    <w:p w14:paraId="70506490" w14:textId="77777777" w:rsidR="00E76822"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color w:val="000000"/>
          <w:sz w:val="28"/>
          <w:szCs w:val="28"/>
          <w:lang w:eastAsia="es-CO"/>
        </w:rPr>
        <w:t> “</w:t>
      </w:r>
      <w:r w:rsidRPr="0077468E">
        <w:rPr>
          <w:rFonts w:asciiTheme="minorHAnsi" w:hAnsiTheme="minorHAnsi" w:cstheme="minorHAnsi"/>
          <w:b/>
          <w:bCs/>
          <w:color w:val="000000"/>
          <w:sz w:val="28"/>
          <w:szCs w:val="28"/>
          <w:vertAlign w:val="superscript"/>
          <w:lang w:eastAsia="es-CO"/>
        </w:rPr>
        <w:t>10</w:t>
      </w:r>
      <w:r w:rsidRPr="0077468E">
        <w:rPr>
          <w:rFonts w:asciiTheme="minorHAnsi" w:hAnsiTheme="minorHAnsi" w:cstheme="minorHAnsi"/>
          <w:color w:val="000000"/>
          <w:sz w:val="28"/>
          <w:szCs w:val="28"/>
          <w:lang w:eastAsia="es-CO"/>
        </w:rPr>
        <w:t xml:space="preserve"> Acontecerá en aquel tiempo que la raíz de Isaí, la cual estará puesta por pendón a los pueblos, será buscada por las gentes; y su habitación será gloriosa</w:t>
      </w:r>
      <w:r>
        <w:rPr>
          <w:rFonts w:asciiTheme="minorHAnsi" w:hAnsiTheme="minorHAnsi" w:cstheme="minorHAnsi"/>
          <w:color w:val="000000"/>
          <w:sz w:val="28"/>
          <w:szCs w:val="28"/>
          <w:lang w:eastAsia="es-CO"/>
        </w:rPr>
        <w:t>”</w:t>
      </w:r>
      <w:r w:rsidRPr="0077468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NUEVAMENTE SE HACE LA REFERENCIA AL REINADO DE CRISTO, EN QUIEN SE DA EL CUMPLIMIENTO DEL PACTO DAVÍDICO.</w:t>
      </w:r>
    </w:p>
    <w:p w14:paraId="572ECC1E"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p>
    <w:p w14:paraId="395972A4" w14:textId="77777777" w:rsidR="00E76822" w:rsidRDefault="00E76822" w:rsidP="00E76822">
      <w:pPr>
        <w:spacing w:line="360" w:lineRule="auto"/>
        <w:jc w:val="both"/>
        <w:rPr>
          <w:rFonts w:asciiTheme="minorHAnsi" w:hAnsiTheme="minorHAnsi" w:cstheme="minorHAnsi"/>
          <w:b/>
          <w:i/>
          <w:color w:val="000000"/>
          <w:sz w:val="28"/>
          <w:szCs w:val="28"/>
        </w:rPr>
      </w:pPr>
      <w:r w:rsidRPr="00431E98">
        <w:rPr>
          <w:rFonts w:asciiTheme="minorHAnsi" w:hAnsiTheme="minorHAnsi" w:cstheme="minorHAnsi"/>
          <w:b/>
          <w:i/>
          <w:color w:val="000000"/>
          <w:sz w:val="28"/>
          <w:szCs w:val="28"/>
        </w:rPr>
        <w:t>Isaías 28</w:t>
      </w:r>
    </w:p>
    <w:p w14:paraId="378FCBF4" w14:textId="77777777" w:rsidR="00E76822" w:rsidRPr="00431E98" w:rsidRDefault="00E76822" w:rsidP="00E76822">
      <w:pPr>
        <w:spacing w:line="360" w:lineRule="auto"/>
        <w:jc w:val="both"/>
        <w:rPr>
          <w:rFonts w:asciiTheme="minorHAnsi" w:hAnsiTheme="minorHAnsi" w:cstheme="minorHAnsi"/>
          <w:b/>
          <w:i/>
          <w:color w:val="000000"/>
          <w:sz w:val="28"/>
          <w:szCs w:val="28"/>
        </w:rPr>
      </w:pPr>
    </w:p>
    <w:p w14:paraId="22902955" w14:textId="77777777" w:rsidR="00E76822" w:rsidRDefault="00E76822" w:rsidP="00E76822">
      <w:pPr>
        <w:spacing w:line="360" w:lineRule="auto"/>
        <w:jc w:val="both"/>
        <w:rPr>
          <w:rFonts w:asciiTheme="minorHAnsi" w:hAnsiTheme="minorHAnsi" w:cstheme="minorHAnsi"/>
          <w:color w:val="000000"/>
          <w:sz w:val="28"/>
          <w:szCs w:val="28"/>
        </w:rPr>
      </w:pPr>
      <w:r>
        <w:rPr>
          <w:rFonts w:asciiTheme="minorHAnsi" w:hAnsiTheme="minorHAnsi" w:cstheme="minorHAnsi"/>
          <w:color w:val="000000"/>
          <w:sz w:val="28"/>
          <w:szCs w:val="28"/>
        </w:rPr>
        <w:t>“</w:t>
      </w:r>
      <w:r w:rsidRPr="0077468E">
        <w:rPr>
          <w:rFonts w:asciiTheme="minorHAnsi" w:hAnsiTheme="minorHAnsi" w:cstheme="minorHAnsi"/>
          <w:b/>
          <w:bCs/>
          <w:color w:val="000000"/>
          <w:sz w:val="28"/>
          <w:szCs w:val="28"/>
          <w:vertAlign w:val="superscript"/>
        </w:rPr>
        <w:t>16</w:t>
      </w:r>
      <w:r w:rsidRPr="0077468E">
        <w:rPr>
          <w:rFonts w:asciiTheme="minorHAnsi" w:hAnsiTheme="minorHAnsi" w:cstheme="minorHAnsi"/>
          <w:color w:val="000000"/>
          <w:sz w:val="28"/>
          <w:szCs w:val="28"/>
        </w:rPr>
        <w:t xml:space="preserve"> por tanto, Jehová el Señor dice así: He aquí que yo he puesto en Sion por fundamento una piedra, piedra probada, angular, preciosa, de cimiento estable; el que creyere, no se apresure</w:t>
      </w:r>
      <w:r>
        <w:rPr>
          <w:rFonts w:asciiTheme="minorHAnsi" w:hAnsiTheme="minorHAnsi" w:cstheme="minorHAnsi"/>
          <w:color w:val="000000"/>
          <w:sz w:val="28"/>
          <w:szCs w:val="28"/>
        </w:rPr>
        <w:t>”</w:t>
      </w:r>
      <w:r w:rsidRPr="0077468E">
        <w:rPr>
          <w:rFonts w:asciiTheme="minorHAnsi" w:hAnsiTheme="minorHAnsi" w:cstheme="minorHAnsi"/>
          <w:color w:val="000000"/>
          <w:sz w:val="28"/>
          <w:szCs w:val="28"/>
        </w:rPr>
        <w:t>.</w:t>
      </w:r>
      <w:r>
        <w:rPr>
          <w:rFonts w:asciiTheme="minorHAnsi" w:hAnsiTheme="minorHAnsi" w:cstheme="minorHAnsi"/>
          <w:color w:val="000000"/>
          <w:sz w:val="28"/>
          <w:szCs w:val="28"/>
        </w:rPr>
        <w:t xml:space="preserve"> CRISTO ES LA PIEDRA ANGULAR, EN EL NUEVO TESTAMENTO SE HACE REFERENCIA A ESTA METÁFORA, QUE TAMBIÉN SE USA EN LOS SALMOS. CRISTO ES EL FUNDAMENTO SOBRE EL CUAL SE EDIFICA LA IGLESIA, ES LA ROCA DE SALVACIÓN.</w:t>
      </w:r>
    </w:p>
    <w:p w14:paraId="0F8E659E" w14:textId="77777777" w:rsidR="00E76822" w:rsidRPr="0077468E" w:rsidRDefault="00E76822" w:rsidP="00E76822">
      <w:pPr>
        <w:spacing w:line="360" w:lineRule="auto"/>
        <w:jc w:val="both"/>
        <w:rPr>
          <w:rFonts w:asciiTheme="minorHAnsi" w:hAnsiTheme="minorHAnsi" w:cstheme="minorHAnsi"/>
          <w:b/>
          <w:color w:val="000000"/>
          <w:sz w:val="28"/>
          <w:szCs w:val="28"/>
        </w:rPr>
      </w:pPr>
    </w:p>
    <w:p w14:paraId="64DD19AA" w14:textId="77777777" w:rsidR="00E76822" w:rsidRPr="00431E98" w:rsidRDefault="00E76822" w:rsidP="00E76822">
      <w:pPr>
        <w:spacing w:line="360" w:lineRule="auto"/>
        <w:jc w:val="both"/>
        <w:rPr>
          <w:rFonts w:asciiTheme="minorHAnsi" w:hAnsiTheme="minorHAnsi" w:cstheme="minorHAnsi"/>
          <w:b/>
          <w:i/>
          <w:color w:val="000000"/>
          <w:sz w:val="28"/>
          <w:szCs w:val="28"/>
        </w:rPr>
      </w:pPr>
      <w:r w:rsidRPr="00431E98">
        <w:rPr>
          <w:rFonts w:asciiTheme="minorHAnsi" w:hAnsiTheme="minorHAnsi" w:cstheme="minorHAnsi"/>
          <w:b/>
          <w:i/>
          <w:color w:val="000000"/>
          <w:sz w:val="28"/>
          <w:szCs w:val="28"/>
        </w:rPr>
        <w:t>Isaías 32</w:t>
      </w:r>
    </w:p>
    <w:p w14:paraId="112E829A" w14:textId="77777777" w:rsidR="00E76822" w:rsidRDefault="00E76822" w:rsidP="00E76822">
      <w:pPr>
        <w:spacing w:line="360" w:lineRule="auto"/>
        <w:jc w:val="both"/>
        <w:rPr>
          <w:rFonts w:asciiTheme="minorHAnsi" w:hAnsiTheme="minorHAnsi" w:cstheme="minorHAnsi"/>
          <w:b/>
          <w:bCs/>
          <w:color w:val="000000"/>
          <w:sz w:val="28"/>
          <w:szCs w:val="28"/>
          <w:vertAlign w:val="superscript"/>
          <w:lang w:eastAsia="es-CO"/>
        </w:rPr>
      </w:pPr>
    </w:p>
    <w:p w14:paraId="4054FA61" w14:textId="77777777" w:rsidR="00E76822" w:rsidRPr="00A7764F" w:rsidRDefault="00E76822" w:rsidP="00E76822">
      <w:pPr>
        <w:spacing w:line="360" w:lineRule="auto"/>
        <w:jc w:val="both"/>
        <w:rPr>
          <w:rFonts w:asciiTheme="minorHAnsi" w:hAnsiTheme="minorHAnsi" w:cstheme="minorHAnsi"/>
          <w:b/>
          <w:color w:val="000000"/>
          <w:sz w:val="28"/>
          <w:szCs w:val="28"/>
        </w:rPr>
      </w:pPr>
      <w:r>
        <w:rPr>
          <w:rFonts w:asciiTheme="minorHAnsi" w:hAnsiTheme="minorHAnsi" w:cstheme="minorHAnsi"/>
          <w:b/>
          <w:bCs/>
          <w:color w:val="000000"/>
          <w:sz w:val="28"/>
          <w:szCs w:val="28"/>
          <w:vertAlign w:val="superscript"/>
          <w:lang w:eastAsia="es-CO"/>
        </w:rPr>
        <w:lastRenderedPageBreak/>
        <w:t>“</w:t>
      </w: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He aquí que para justicia reinará un rey, y príncipes presidirán en juicio.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Y será aquel varón como escondedero contra el viento, y como refugio contra el turbión; como arroyos de aguas en tierra de sequedad, como sombra de gran peñasco en tierra calurosa.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 xml:space="preserve"> No se ofuscarán entonces los ojos de los que ven, y los oídos de los oyentes oirán atentos. </w:t>
      </w:r>
      <w:r w:rsidRPr="0077468E">
        <w:rPr>
          <w:rFonts w:asciiTheme="minorHAnsi" w:hAnsiTheme="minorHAnsi" w:cstheme="minorHAnsi"/>
          <w:b/>
          <w:bCs/>
          <w:color w:val="000000"/>
          <w:sz w:val="28"/>
          <w:szCs w:val="28"/>
          <w:vertAlign w:val="superscript"/>
          <w:lang w:eastAsia="es-CO"/>
        </w:rPr>
        <w:t>4</w:t>
      </w:r>
      <w:r w:rsidRPr="0077468E">
        <w:rPr>
          <w:rFonts w:asciiTheme="minorHAnsi" w:hAnsiTheme="minorHAnsi" w:cstheme="minorHAnsi"/>
          <w:color w:val="000000"/>
          <w:sz w:val="28"/>
          <w:szCs w:val="28"/>
          <w:lang w:eastAsia="es-CO"/>
        </w:rPr>
        <w:t xml:space="preserve"> Y el corazón de los necios entenderá para saber, y la lengua de los tartamudos hablará rápida y claramente</w:t>
      </w:r>
      <w:r>
        <w:rPr>
          <w:rFonts w:asciiTheme="minorHAnsi" w:hAnsiTheme="minorHAnsi" w:cstheme="minorHAnsi"/>
          <w:color w:val="000000"/>
          <w:sz w:val="28"/>
          <w:szCs w:val="28"/>
          <w:lang w:eastAsia="es-CO"/>
        </w:rPr>
        <w:t>”</w:t>
      </w:r>
      <w:r w:rsidRPr="0077468E">
        <w:rPr>
          <w:rFonts w:asciiTheme="minorHAnsi" w:hAnsiTheme="minorHAnsi" w:cstheme="minorHAnsi"/>
          <w:color w:val="000000"/>
          <w:sz w:val="28"/>
          <w:szCs w:val="28"/>
          <w:lang w:eastAsia="es-CO"/>
        </w:rPr>
        <w:t>.</w:t>
      </w:r>
      <w:r>
        <w:rPr>
          <w:rFonts w:asciiTheme="minorHAnsi" w:hAnsiTheme="minorHAnsi" w:cstheme="minorHAnsi"/>
          <w:color w:val="000000"/>
          <w:sz w:val="28"/>
          <w:szCs w:val="28"/>
          <w:lang w:eastAsia="es-CO"/>
        </w:rPr>
        <w:t xml:space="preserve"> LA PRIMERA REFERENCIA ES A CRISTO COMO REY; Y LA SEGUNDA AL MINISTERIO TERRENAL DEL SEÑOR.</w:t>
      </w:r>
      <w:r w:rsidRPr="0077468E">
        <w:rPr>
          <w:rFonts w:asciiTheme="minorHAnsi" w:hAnsiTheme="minorHAnsi" w:cstheme="minorHAnsi"/>
          <w:color w:val="000000"/>
          <w:sz w:val="28"/>
          <w:szCs w:val="28"/>
          <w:lang w:eastAsia="es-CO"/>
        </w:rPr>
        <w:t xml:space="preserve"> </w:t>
      </w:r>
    </w:p>
    <w:p w14:paraId="17162A11" w14:textId="77777777" w:rsidR="00E76822" w:rsidRDefault="00E76822" w:rsidP="00E76822">
      <w:pPr>
        <w:spacing w:line="360" w:lineRule="auto"/>
        <w:jc w:val="both"/>
        <w:rPr>
          <w:rFonts w:asciiTheme="minorHAnsi" w:hAnsiTheme="minorHAnsi" w:cstheme="minorHAnsi"/>
          <w:b/>
          <w:color w:val="000000"/>
          <w:sz w:val="28"/>
          <w:szCs w:val="28"/>
        </w:rPr>
      </w:pPr>
    </w:p>
    <w:p w14:paraId="485884F3" w14:textId="77777777" w:rsidR="00E76822" w:rsidRDefault="00E76822" w:rsidP="00E76822">
      <w:pPr>
        <w:spacing w:line="360" w:lineRule="auto"/>
        <w:jc w:val="both"/>
        <w:rPr>
          <w:rFonts w:asciiTheme="minorHAnsi" w:hAnsiTheme="minorHAnsi" w:cstheme="minorHAnsi"/>
          <w:b/>
          <w:i/>
          <w:color w:val="000000"/>
          <w:sz w:val="28"/>
          <w:szCs w:val="28"/>
        </w:rPr>
      </w:pPr>
      <w:r w:rsidRPr="00CC3CE2">
        <w:rPr>
          <w:rFonts w:asciiTheme="minorHAnsi" w:hAnsiTheme="minorHAnsi" w:cstheme="minorHAnsi"/>
          <w:b/>
          <w:i/>
          <w:color w:val="000000"/>
          <w:sz w:val="28"/>
          <w:szCs w:val="28"/>
        </w:rPr>
        <w:t>Isaías 35</w:t>
      </w:r>
    </w:p>
    <w:p w14:paraId="06F12FA7" w14:textId="77777777" w:rsidR="00E76822" w:rsidRDefault="00E76822" w:rsidP="00E76822">
      <w:pPr>
        <w:shd w:val="clear" w:color="auto" w:fill="FFFFFF"/>
        <w:spacing w:line="360" w:lineRule="auto"/>
        <w:jc w:val="both"/>
        <w:rPr>
          <w:rFonts w:asciiTheme="minorHAnsi" w:hAnsiTheme="minorHAnsi" w:cstheme="minorHAnsi"/>
          <w:b/>
          <w:i/>
          <w:color w:val="000000"/>
          <w:sz w:val="28"/>
          <w:szCs w:val="28"/>
        </w:rPr>
      </w:pPr>
    </w:p>
    <w:p w14:paraId="6DBDD72E" w14:textId="77777777" w:rsidR="00E76822" w:rsidRPr="0077468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color w:val="000000"/>
          <w:sz w:val="28"/>
          <w:szCs w:val="28"/>
          <w:lang w:eastAsia="es-CO"/>
        </w:rPr>
        <w:t> </w:t>
      </w: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Se alegrarán el desierto y la soledad; el yermo se go</w:t>
      </w:r>
      <w:r>
        <w:rPr>
          <w:rFonts w:asciiTheme="minorHAnsi" w:hAnsiTheme="minorHAnsi" w:cstheme="minorHAnsi"/>
          <w:color w:val="000000"/>
          <w:sz w:val="28"/>
          <w:szCs w:val="28"/>
          <w:lang w:eastAsia="es-CO"/>
        </w:rPr>
        <w:t xml:space="preserve">zará y florecerá como la rosa.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Florecerá profusamente, y también se alegrará y cantará con júbilo; la gloria del Líbano le será dada, la hermosura del Carmelo y de Sarón. Ellos verán la gloria de Jehová, </w:t>
      </w:r>
      <w:r>
        <w:rPr>
          <w:rFonts w:asciiTheme="minorHAnsi" w:hAnsiTheme="minorHAnsi" w:cstheme="minorHAnsi"/>
          <w:color w:val="000000"/>
          <w:sz w:val="28"/>
          <w:szCs w:val="28"/>
          <w:lang w:eastAsia="es-CO"/>
        </w:rPr>
        <w:t xml:space="preserve">la hermosura del Dios nuestro.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 xml:space="preserve"> Fortaleced las manos cansadas, afirmad las rodillas endebles.</w:t>
      </w:r>
      <w:r w:rsidRPr="0077468E">
        <w:rPr>
          <w:rFonts w:asciiTheme="minorHAnsi" w:hAnsiTheme="minorHAnsi" w:cstheme="minorHAnsi"/>
          <w:b/>
          <w:bCs/>
          <w:color w:val="000000"/>
          <w:sz w:val="28"/>
          <w:szCs w:val="28"/>
          <w:vertAlign w:val="superscript"/>
          <w:lang w:eastAsia="es-CO"/>
        </w:rPr>
        <w:t>4</w:t>
      </w:r>
      <w:r w:rsidRPr="0077468E">
        <w:rPr>
          <w:rFonts w:asciiTheme="minorHAnsi" w:hAnsiTheme="minorHAnsi" w:cstheme="minorHAnsi"/>
          <w:color w:val="000000"/>
          <w:sz w:val="28"/>
          <w:szCs w:val="28"/>
          <w:lang w:eastAsia="es-CO"/>
        </w:rPr>
        <w:t xml:space="preserve"> Decid a los de corazón apocado: Esforzaos, no temáis; he aquí que vuestro Dios viene con retribución, con pago; Di</w:t>
      </w:r>
      <w:r>
        <w:rPr>
          <w:rFonts w:asciiTheme="minorHAnsi" w:hAnsiTheme="minorHAnsi" w:cstheme="minorHAnsi"/>
          <w:color w:val="000000"/>
          <w:sz w:val="28"/>
          <w:szCs w:val="28"/>
          <w:lang w:eastAsia="es-CO"/>
        </w:rPr>
        <w:t xml:space="preserve">os mismo vendrá, y os salvará.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5</w:t>
      </w:r>
      <w:r w:rsidRPr="0077468E">
        <w:rPr>
          <w:rFonts w:asciiTheme="minorHAnsi" w:hAnsiTheme="minorHAnsi" w:cstheme="minorHAnsi"/>
          <w:color w:val="000000"/>
          <w:sz w:val="28"/>
          <w:szCs w:val="28"/>
          <w:lang w:eastAsia="es-CO"/>
        </w:rPr>
        <w:t xml:space="preserve"> Entonces los ojos de los ciegos serán abiertos, y los </w:t>
      </w:r>
      <w:r>
        <w:rPr>
          <w:rFonts w:asciiTheme="minorHAnsi" w:hAnsiTheme="minorHAnsi" w:cstheme="minorHAnsi"/>
          <w:color w:val="000000"/>
          <w:sz w:val="28"/>
          <w:szCs w:val="28"/>
          <w:lang w:eastAsia="es-CO"/>
        </w:rPr>
        <w:t>oídos de los sordos se abrirán”. ESTA ÚLTIMA REFERENCIA ES AL MINISTERIO MILAGROSO DEL SEÑOR; EL RESTO DE LA PROFECÍA REMITE A LA VENIDA DE CRISTO EN CUYA FAZ SE REVELA LA GLORIA DE DIOS.</w:t>
      </w:r>
    </w:p>
    <w:p w14:paraId="26F504C9"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color w:val="000000"/>
          <w:sz w:val="28"/>
          <w:szCs w:val="28"/>
          <w:lang w:eastAsia="es-CO"/>
        </w:rPr>
        <w:lastRenderedPageBreak/>
        <w:t> “</w:t>
      </w:r>
      <w:r w:rsidRPr="0077468E">
        <w:rPr>
          <w:rFonts w:asciiTheme="minorHAnsi" w:hAnsiTheme="minorHAnsi" w:cstheme="minorHAnsi"/>
          <w:b/>
          <w:bCs/>
          <w:color w:val="000000"/>
          <w:sz w:val="28"/>
          <w:szCs w:val="28"/>
          <w:vertAlign w:val="superscript"/>
          <w:lang w:eastAsia="es-CO"/>
        </w:rPr>
        <w:t>6</w:t>
      </w:r>
      <w:r w:rsidRPr="0077468E">
        <w:rPr>
          <w:rFonts w:asciiTheme="minorHAnsi" w:hAnsiTheme="minorHAnsi" w:cstheme="minorHAnsi"/>
          <w:color w:val="000000"/>
          <w:sz w:val="28"/>
          <w:szCs w:val="28"/>
          <w:lang w:eastAsia="es-CO"/>
        </w:rPr>
        <w:t xml:space="preserve"> Entonces el cojo saltará como un ciervo, y cantará la lengua del mudo; porque aguas serán cavadas en el desie</w:t>
      </w:r>
      <w:r>
        <w:rPr>
          <w:rFonts w:asciiTheme="minorHAnsi" w:hAnsiTheme="minorHAnsi" w:cstheme="minorHAnsi"/>
          <w:color w:val="000000"/>
          <w:sz w:val="28"/>
          <w:szCs w:val="28"/>
          <w:lang w:eastAsia="es-CO"/>
        </w:rPr>
        <w:t>rto, y torrentes en la soledad”. EL PROFETA REITERA LOS MILAGROS DE JESÚS, EN UN PLANO PROFÉTICO.</w:t>
      </w:r>
    </w:p>
    <w:p w14:paraId="20C55D47"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vertAlign w:val="superscript"/>
          <w:lang w:eastAsia="es-CO"/>
        </w:rPr>
        <w:t>7</w:t>
      </w:r>
      <w:r w:rsidRPr="0077468E">
        <w:rPr>
          <w:rFonts w:asciiTheme="minorHAnsi" w:hAnsiTheme="minorHAnsi" w:cstheme="minorHAnsi"/>
          <w:color w:val="000000"/>
          <w:sz w:val="28"/>
          <w:szCs w:val="28"/>
          <w:lang w:eastAsia="es-CO"/>
        </w:rPr>
        <w:t xml:space="preserve"> El lugar seco se convertirá en estanque, y el sequedal en manaderos de aguas; en la morada de chacales, en su guarida,</w:t>
      </w:r>
      <w:r>
        <w:rPr>
          <w:rFonts w:asciiTheme="minorHAnsi" w:hAnsiTheme="minorHAnsi" w:cstheme="minorHAnsi"/>
          <w:color w:val="000000"/>
          <w:sz w:val="28"/>
          <w:szCs w:val="28"/>
          <w:lang w:eastAsia="es-CO"/>
        </w:rPr>
        <w:t xml:space="preserve"> será lugar de cañas y juncos.</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8</w:t>
      </w:r>
      <w:r w:rsidRPr="0077468E">
        <w:rPr>
          <w:rFonts w:asciiTheme="minorHAnsi" w:hAnsiTheme="minorHAnsi" w:cstheme="minorHAnsi"/>
          <w:color w:val="000000"/>
          <w:sz w:val="28"/>
          <w:szCs w:val="28"/>
          <w:lang w:eastAsia="es-CO"/>
        </w:rPr>
        <w:t xml:space="preserve"> Y habrá allí calzada y camino, y será llamado Camino de Santidad; no pasará inmundo por él, sino que él mismo estará con ellos; el que anduviere en este camino, por torpe que sea, no se extraviará.  </w:t>
      </w:r>
      <w:r w:rsidRPr="0077468E">
        <w:rPr>
          <w:rFonts w:asciiTheme="minorHAnsi" w:hAnsiTheme="minorHAnsi" w:cstheme="minorHAnsi"/>
          <w:b/>
          <w:bCs/>
          <w:color w:val="000000"/>
          <w:sz w:val="28"/>
          <w:szCs w:val="28"/>
          <w:vertAlign w:val="superscript"/>
          <w:lang w:eastAsia="es-CO"/>
        </w:rPr>
        <w:t>9</w:t>
      </w:r>
      <w:r w:rsidRPr="0077468E">
        <w:rPr>
          <w:rFonts w:asciiTheme="minorHAnsi" w:hAnsiTheme="minorHAnsi" w:cstheme="minorHAnsi"/>
          <w:color w:val="000000"/>
          <w:sz w:val="28"/>
          <w:szCs w:val="28"/>
          <w:lang w:eastAsia="es-CO"/>
        </w:rPr>
        <w:t xml:space="preserve"> No habrá allí león, ni fiera subirá por él, ni allí se hallará, </w:t>
      </w:r>
      <w:r>
        <w:rPr>
          <w:rFonts w:asciiTheme="minorHAnsi" w:hAnsiTheme="minorHAnsi" w:cstheme="minorHAnsi"/>
          <w:color w:val="000000"/>
          <w:sz w:val="28"/>
          <w:szCs w:val="28"/>
          <w:lang w:eastAsia="es-CO"/>
        </w:rPr>
        <w:t>para que caminen los redimidos.</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10</w:t>
      </w:r>
      <w:r w:rsidRPr="0077468E">
        <w:rPr>
          <w:rFonts w:asciiTheme="minorHAnsi" w:hAnsiTheme="minorHAnsi" w:cstheme="minorHAnsi"/>
          <w:color w:val="000000"/>
          <w:sz w:val="28"/>
          <w:szCs w:val="28"/>
          <w:lang w:eastAsia="es-CO"/>
        </w:rPr>
        <w:t xml:space="preserve"> Y los redimidos de Jehová volverán, y vendrán a Sion con alegría; y gozo perpetuo será sobre sus cabezas; y tendrán gozo y alegría, y </w:t>
      </w:r>
      <w:r>
        <w:rPr>
          <w:rFonts w:asciiTheme="minorHAnsi" w:hAnsiTheme="minorHAnsi" w:cstheme="minorHAnsi"/>
          <w:color w:val="000000"/>
          <w:sz w:val="28"/>
          <w:szCs w:val="28"/>
          <w:lang w:eastAsia="es-CO"/>
        </w:rPr>
        <w:t>huirán la tristeza y el gemido”. ESTA REFERENCIA ES AL REINO MILENIAL DE CRISTO (AP. 20: 1-6).</w:t>
      </w:r>
    </w:p>
    <w:p w14:paraId="4E98207E" w14:textId="77777777" w:rsidR="00E76822" w:rsidRPr="00107923" w:rsidRDefault="00E76822" w:rsidP="00E76822">
      <w:pPr>
        <w:spacing w:line="360" w:lineRule="auto"/>
        <w:jc w:val="both"/>
        <w:rPr>
          <w:rFonts w:asciiTheme="minorHAnsi" w:hAnsiTheme="minorHAnsi" w:cstheme="minorHAnsi"/>
          <w:b/>
          <w:i/>
          <w:color w:val="000000"/>
          <w:sz w:val="28"/>
          <w:szCs w:val="28"/>
        </w:rPr>
      </w:pPr>
      <w:r w:rsidRPr="00107923">
        <w:rPr>
          <w:rFonts w:asciiTheme="minorHAnsi" w:hAnsiTheme="minorHAnsi" w:cstheme="minorHAnsi"/>
          <w:b/>
          <w:i/>
          <w:color w:val="000000"/>
          <w:sz w:val="28"/>
          <w:szCs w:val="28"/>
        </w:rPr>
        <w:t>Isaías 40</w:t>
      </w:r>
    </w:p>
    <w:p w14:paraId="3D23685A" w14:textId="77777777" w:rsidR="00E76822" w:rsidRPr="0077468E" w:rsidRDefault="00E76822" w:rsidP="00E76822">
      <w:pPr>
        <w:pStyle w:val="NormalWeb"/>
        <w:shd w:val="clear" w:color="auto" w:fill="FFFFFF"/>
        <w:spacing w:line="360" w:lineRule="auto"/>
        <w:jc w:val="both"/>
        <w:rPr>
          <w:rFonts w:asciiTheme="minorHAnsi" w:hAnsiTheme="minorHAnsi" w:cstheme="minorHAnsi"/>
          <w:color w:val="000000"/>
          <w:sz w:val="28"/>
          <w:szCs w:val="28"/>
        </w:rPr>
      </w:pPr>
      <w:r>
        <w:rPr>
          <w:rFonts w:asciiTheme="minorHAnsi" w:hAnsiTheme="minorHAnsi" w:cstheme="minorHAnsi"/>
          <w:b/>
          <w:bCs/>
          <w:color w:val="000000"/>
          <w:sz w:val="28"/>
          <w:szCs w:val="28"/>
          <w:vertAlign w:val="superscript"/>
        </w:rPr>
        <w:t>“</w:t>
      </w:r>
      <w:r w:rsidRPr="0077468E">
        <w:rPr>
          <w:rFonts w:asciiTheme="minorHAnsi" w:hAnsiTheme="minorHAnsi" w:cstheme="minorHAnsi"/>
          <w:b/>
          <w:bCs/>
          <w:color w:val="000000"/>
          <w:sz w:val="28"/>
          <w:szCs w:val="28"/>
          <w:vertAlign w:val="superscript"/>
        </w:rPr>
        <w:t>3</w:t>
      </w:r>
      <w:r w:rsidRPr="0077468E">
        <w:rPr>
          <w:rFonts w:asciiTheme="minorHAnsi" w:hAnsiTheme="minorHAnsi" w:cstheme="minorHAnsi"/>
          <w:color w:val="000000"/>
          <w:sz w:val="28"/>
          <w:szCs w:val="28"/>
        </w:rPr>
        <w:t xml:space="preserve"> Voz que clama en el desierto: Preparad camino a Jehová; enderezad calza</w:t>
      </w:r>
      <w:r>
        <w:rPr>
          <w:rFonts w:asciiTheme="minorHAnsi" w:hAnsiTheme="minorHAnsi" w:cstheme="minorHAnsi"/>
          <w:color w:val="000000"/>
          <w:sz w:val="28"/>
          <w:szCs w:val="28"/>
        </w:rPr>
        <w:t xml:space="preserve">da en la soledad a nuestro Dios”. </w:t>
      </w:r>
      <w:r w:rsidRPr="0077468E">
        <w:rPr>
          <w:rFonts w:asciiTheme="minorHAnsi" w:hAnsiTheme="minorHAnsi" w:cstheme="minorHAnsi"/>
          <w:color w:val="000000"/>
          <w:sz w:val="28"/>
          <w:szCs w:val="28"/>
        </w:rPr>
        <w:t xml:space="preserve"> </w:t>
      </w:r>
      <w:r w:rsidRPr="0077468E">
        <w:rPr>
          <w:rFonts w:asciiTheme="minorHAnsi" w:hAnsiTheme="minorHAnsi" w:cstheme="minorHAnsi"/>
          <w:b/>
          <w:bCs/>
          <w:color w:val="000000"/>
          <w:sz w:val="28"/>
          <w:szCs w:val="28"/>
          <w:vertAlign w:val="superscript"/>
        </w:rPr>
        <w:t>4</w:t>
      </w:r>
      <w:r w:rsidRPr="0077468E">
        <w:rPr>
          <w:rFonts w:asciiTheme="minorHAnsi" w:hAnsiTheme="minorHAnsi" w:cstheme="minorHAnsi"/>
          <w:color w:val="000000"/>
          <w:sz w:val="28"/>
          <w:szCs w:val="28"/>
        </w:rPr>
        <w:t xml:space="preserve"> Todo valle sea alzado, y bájese todo monte y collado; y lo torcido se en</w:t>
      </w:r>
      <w:r>
        <w:rPr>
          <w:rFonts w:asciiTheme="minorHAnsi" w:hAnsiTheme="minorHAnsi" w:cstheme="minorHAnsi"/>
          <w:color w:val="000000"/>
          <w:sz w:val="28"/>
          <w:szCs w:val="28"/>
        </w:rPr>
        <w:t xml:space="preserve">derece, y lo áspero se allane. </w:t>
      </w:r>
      <w:r w:rsidRPr="0077468E">
        <w:rPr>
          <w:rFonts w:asciiTheme="minorHAnsi" w:hAnsiTheme="minorHAnsi" w:cstheme="minorHAnsi"/>
          <w:b/>
          <w:bCs/>
          <w:color w:val="000000"/>
          <w:sz w:val="28"/>
          <w:szCs w:val="28"/>
          <w:vertAlign w:val="superscript"/>
        </w:rPr>
        <w:t>5</w:t>
      </w:r>
      <w:r w:rsidRPr="0077468E">
        <w:rPr>
          <w:rFonts w:asciiTheme="minorHAnsi" w:hAnsiTheme="minorHAnsi" w:cstheme="minorHAnsi"/>
          <w:color w:val="000000"/>
          <w:sz w:val="28"/>
          <w:szCs w:val="28"/>
        </w:rPr>
        <w:t xml:space="preserve"> Y se manifestará la gloria de Jehová, y toda carne juntamente la verá; porque la b</w:t>
      </w:r>
      <w:r>
        <w:rPr>
          <w:rFonts w:asciiTheme="minorHAnsi" w:hAnsiTheme="minorHAnsi" w:cstheme="minorHAnsi"/>
          <w:color w:val="000000"/>
          <w:sz w:val="28"/>
          <w:szCs w:val="28"/>
        </w:rPr>
        <w:t>oca de Jehová ha hablado”. REFERENCIA A JUAN EL BAUTISTA (Lc. 3: 4-7)</w:t>
      </w:r>
    </w:p>
    <w:p w14:paraId="126711BA" w14:textId="77777777" w:rsidR="00E76822" w:rsidRPr="00107923" w:rsidRDefault="00E76822" w:rsidP="00E76822">
      <w:pPr>
        <w:spacing w:line="360" w:lineRule="auto"/>
        <w:jc w:val="both"/>
        <w:rPr>
          <w:rFonts w:asciiTheme="minorHAnsi" w:hAnsiTheme="minorHAnsi" w:cstheme="minorHAnsi"/>
          <w:b/>
          <w:i/>
          <w:color w:val="000000"/>
          <w:sz w:val="28"/>
          <w:szCs w:val="28"/>
        </w:rPr>
      </w:pPr>
      <w:r w:rsidRPr="00107923">
        <w:rPr>
          <w:rFonts w:asciiTheme="minorHAnsi" w:hAnsiTheme="minorHAnsi" w:cstheme="minorHAnsi"/>
          <w:b/>
          <w:i/>
          <w:color w:val="000000"/>
          <w:sz w:val="28"/>
          <w:szCs w:val="28"/>
        </w:rPr>
        <w:t>Isaías 42</w:t>
      </w:r>
    </w:p>
    <w:p w14:paraId="171FB58F" w14:textId="77777777" w:rsidR="00E76822" w:rsidRPr="0077468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He aquí mi siervo, yo le sostendré; mi escogido, en quien mi alma tiene contentamiento; he puesto sobre él mi Espíritu; él t</w:t>
      </w:r>
      <w:r>
        <w:rPr>
          <w:rFonts w:asciiTheme="minorHAnsi" w:hAnsiTheme="minorHAnsi" w:cstheme="minorHAnsi"/>
          <w:color w:val="000000"/>
          <w:sz w:val="28"/>
          <w:szCs w:val="28"/>
          <w:lang w:eastAsia="es-CO"/>
        </w:rPr>
        <w:t xml:space="preserve">raerá justicia a las </w:t>
      </w:r>
      <w:r>
        <w:rPr>
          <w:rFonts w:asciiTheme="minorHAnsi" w:hAnsiTheme="minorHAnsi" w:cstheme="minorHAnsi"/>
          <w:color w:val="000000"/>
          <w:sz w:val="28"/>
          <w:szCs w:val="28"/>
          <w:lang w:eastAsia="es-CO"/>
        </w:rPr>
        <w:lastRenderedPageBreak/>
        <w:t xml:space="preserve">naciones.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No gritará, ni alzará su voz,</w:t>
      </w:r>
      <w:r>
        <w:rPr>
          <w:rFonts w:asciiTheme="minorHAnsi" w:hAnsiTheme="minorHAnsi" w:cstheme="minorHAnsi"/>
          <w:color w:val="000000"/>
          <w:sz w:val="28"/>
          <w:szCs w:val="28"/>
          <w:lang w:eastAsia="es-CO"/>
        </w:rPr>
        <w:t xml:space="preserve"> ni la hará oír en las calles.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No quebrará la caña cascada, ni apagará el pábilo que humeare; por medio</w:t>
      </w:r>
      <w:r>
        <w:rPr>
          <w:rFonts w:asciiTheme="minorHAnsi" w:hAnsiTheme="minorHAnsi" w:cstheme="minorHAnsi"/>
          <w:color w:val="000000"/>
          <w:sz w:val="28"/>
          <w:szCs w:val="28"/>
          <w:lang w:eastAsia="es-CO"/>
        </w:rPr>
        <w:t xml:space="preserve"> de la verdad traerá justicia. </w:t>
      </w:r>
      <w:r w:rsidRPr="0077468E">
        <w:rPr>
          <w:rFonts w:asciiTheme="minorHAnsi" w:hAnsiTheme="minorHAnsi" w:cstheme="minorHAnsi"/>
          <w:b/>
          <w:bCs/>
          <w:color w:val="000000"/>
          <w:sz w:val="28"/>
          <w:szCs w:val="28"/>
          <w:vertAlign w:val="superscript"/>
          <w:lang w:eastAsia="es-CO"/>
        </w:rPr>
        <w:t>4</w:t>
      </w:r>
      <w:r w:rsidRPr="0077468E">
        <w:rPr>
          <w:rFonts w:asciiTheme="minorHAnsi" w:hAnsiTheme="minorHAnsi" w:cstheme="minorHAnsi"/>
          <w:color w:val="000000"/>
          <w:sz w:val="28"/>
          <w:szCs w:val="28"/>
          <w:lang w:eastAsia="es-CO"/>
        </w:rPr>
        <w:t xml:space="preserve"> No se cansará ni desmayará, hasta que establezca en la tierra justicia; y las costas esperarán su ley. </w:t>
      </w:r>
      <w:r w:rsidRPr="0077468E">
        <w:rPr>
          <w:rFonts w:asciiTheme="minorHAnsi" w:hAnsiTheme="minorHAnsi" w:cstheme="minorHAnsi"/>
          <w:b/>
          <w:bCs/>
          <w:color w:val="000000"/>
          <w:sz w:val="28"/>
          <w:szCs w:val="28"/>
          <w:vertAlign w:val="superscript"/>
          <w:lang w:eastAsia="es-CO"/>
        </w:rPr>
        <w:t>5</w:t>
      </w:r>
      <w:r w:rsidRPr="0077468E">
        <w:rPr>
          <w:rFonts w:asciiTheme="minorHAnsi" w:hAnsiTheme="minorHAnsi" w:cstheme="minorHAnsi"/>
          <w:color w:val="000000"/>
          <w:sz w:val="28"/>
          <w:szCs w:val="28"/>
          <w:lang w:eastAsia="es-CO"/>
        </w:rPr>
        <w:t xml:space="preserve"> Así dice Jehová Dios, Creador de los cielos, y el que los despliega; el que extiende la tierra y sus productos; el que da aliento al pueblo que mora sobre ella, y espí</w:t>
      </w:r>
      <w:r>
        <w:rPr>
          <w:rFonts w:asciiTheme="minorHAnsi" w:hAnsiTheme="minorHAnsi" w:cstheme="minorHAnsi"/>
          <w:color w:val="000000"/>
          <w:sz w:val="28"/>
          <w:szCs w:val="28"/>
          <w:lang w:eastAsia="es-CO"/>
        </w:rPr>
        <w:t xml:space="preserve">ritu a los que por ella andan: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6</w:t>
      </w:r>
      <w:r w:rsidRPr="0077468E">
        <w:rPr>
          <w:rFonts w:asciiTheme="minorHAnsi" w:hAnsiTheme="minorHAnsi" w:cstheme="minorHAnsi"/>
          <w:color w:val="000000"/>
          <w:sz w:val="28"/>
          <w:szCs w:val="28"/>
          <w:lang w:eastAsia="es-CO"/>
        </w:rPr>
        <w:t xml:space="preserve">Yo Jehová te he llamado en justicia, y te sostendré por la mano; te guardaré y te pondré por pacto al pueblo, por luz de las naciones, </w:t>
      </w:r>
      <w:r w:rsidRPr="0077468E">
        <w:rPr>
          <w:rFonts w:asciiTheme="minorHAnsi" w:hAnsiTheme="minorHAnsi" w:cstheme="minorHAnsi"/>
          <w:b/>
          <w:bCs/>
          <w:color w:val="000000"/>
          <w:sz w:val="28"/>
          <w:szCs w:val="28"/>
          <w:vertAlign w:val="superscript"/>
          <w:lang w:eastAsia="es-CO"/>
        </w:rPr>
        <w:t>7</w:t>
      </w:r>
      <w:r w:rsidRPr="0077468E">
        <w:rPr>
          <w:rFonts w:asciiTheme="minorHAnsi" w:hAnsiTheme="minorHAnsi" w:cstheme="minorHAnsi"/>
          <w:color w:val="000000"/>
          <w:sz w:val="28"/>
          <w:szCs w:val="28"/>
          <w:lang w:eastAsia="es-CO"/>
        </w:rPr>
        <w:t xml:space="preserve"> para que abras los ojos de los ciegos, para que saques de la cárcel a los presos, y de casas de prisión a los que moran en tinieblas.   </w:t>
      </w:r>
      <w:r w:rsidRPr="0077468E">
        <w:rPr>
          <w:rFonts w:asciiTheme="minorHAnsi" w:hAnsiTheme="minorHAnsi" w:cstheme="minorHAnsi"/>
          <w:b/>
          <w:bCs/>
          <w:color w:val="000000"/>
          <w:sz w:val="28"/>
          <w:szCs w:val="28"/>
          <w:vertAlign w:val="superscript"/>
          <w:lang w:eastAsia="es-CO"/>
        </w:rPr>
        <w:t>8</w:t>
      </w:r>
      <w:r w:rsidRPr="0077468E">
        <w:rPr>
          <w:rFonts w:asciiTheme="minorHAnsi" w:hAnsiTheme="minorHAnsi" w:cstheme="minorHAnsi"/>
          <w:color w:val="000000"/>
          <w:sz w:val="28"/>
          <w:szCs w:val="28"/>
          <w:lang w:eastAsia="es-CO"/>
        </w:rPr>
        <w:t xml:space="preserve"> Yo Jehová; este es mi nombre; y a otro no daré mi gloria, ni mi alabanza a esculturas. </w:t>
      </w:r>
      <w:r w:rsidRPr="0077468E">
        <w:rPr>
          <w:rFonts w:asciiTheme="minorHAnsi" w:hAnsiTheme="minorHAnsi" w:cstheme="minorHAnsi"/>
          <w:b/>
          <w:bCs/>
          <w:color w:val="000000"/>
          <w:sz w:val="28"/>
          <w:szCs w:val="28"/>
          <w:vertAlign w:val="superscript"/>
          <w:lang w:eastAsia="es-CO"/>
        </w:rPr>
        <w:t>9</w:t>
      </w:r>
      <w:r w:rsidRPr="0077468E">
        <w:rPr>
          <w:rFonts w:asciiTheme="minorHAnsi" w:hAnsiTheme="minorHAnsi" w:cstheme="minorHAnsi"/>
          <w:color w:val="000000"/>
          <w:sz w:val="28"/>
          <w:szCs w:val="28"/>
          <w:lang w:eastAsia="es-CO"/>
        </w:rPr>
        <w:t xml:space="preserve"> He aquí se cumplieron las cosas primeras, y yo anuncio cosas nuevas; antes que salgan a luz, yo os las haré notorias</w:t>
      </w:r>
      <w:r>
        <w:rPr>
          <w:rFonts w:asciiTheme="minorHAnsi" w:hAnsiTheme="minorHAnsi" w:cstheme="minorHAnsi"/>
          <w:color w:val="000000"/>
          <w:sz w:val="28"/>
          <w:szCs w:val="28"/>
          <w:lang w:eastAsia="es-CO"/>
        </w:rPr>
        <w:t xml:space="preserve">”. LA REFERENCIA AQUÍ ES AL MINISTERIO  DE JESÚS (LC. 3: 22). EL VERSÍCULO 1 REMITE AL BAUTISMO DE JESÚS, CUANDO EL ESPÍRITU SANTO POSÓ SOBRE ÉL Y EL PADRE SE AGRADÓ DICIENDO: “ESTE ES MI HIJO AMADO EN QUIEN TENGO COMPLACENCIA” (MT. 3: 17). JESÚS TRAJO JUSTICIA A LAS NACIONES PORQUE ÉL NOS PRESENTA JUSTOS DELANTE DE DIOS PADRE CUANDO HEMOS CREIDO EN ÉL Y LE HEMOS RECIBIDO. Y ESTA JUSTICIA LA LOGRÓ CON LA VERDAD, PUES ÉL ES EL CAMINO, LA VERDAD Y LA VIDA Y LLEGÓ AL MUNDO PARA DAR CUENTA DE LA VERDAD. A PARTIR DEL VERSÍCULO 6, SE HABLA DE LOS ATRIBUTOS DE JESÚS: LUZ DEL MUNDO, LUZ DE LAS NACIONES, QUIEN QUITA LA CEGUERA </w:t>
      </w:r>
      <w:r>
        <w:rPr>
          <w:rFonts w:asciiTheme="minorHAnsi" w:hAnsiTheme="minorHAnsi" w:cstheme="minorHAnsi"/>
          <w:color w:val="000000"/>
          <w:sz w:val="28"/>
          <w:szCs w:val="28"/>
          <w:lang w:eastAsia="es-CO"/>
        </w:rPr>
        <w:lastRenderedPageBreak/>
        <w:t>ESPIRITUAL, QUIEN SACA DE LA CÁRCEL A LOS CAUTIVOS POR EL DIABLO HACIA LA LIBERTAD DE LA SALVACIÓN.</w:t>
      </w:r>
    </w:p>
    <w:p w14:paraId="3684F023" w14:textId="77777777" w:rsidR="00E76822" w:rsidRDefault="00E76822" w:rsidP="00E76822">
      <w:pPr>
        <w:spacing w:line="360" w:lineRule="auto"/>
        <w:jc w:val="both"/>
        <w:rPr>
          <w:rFonts w:asciiTheme="minorHAnsi" w:hAnsiTheme="minorHAnsi" w:cstheme="minorHAnsi"/>
          <w:b/>
          <w:color w:val="000000"/>
          <w:sz w:val="28"/>
          <w:szCs w:val="28"/>
        </w:rPr>
      </w:pPr>
    </w:p>
    <w:p w14:paraId="24FD499B" w14:textId="77777777" w:rsidR="00E76822" w:rsidRPr="0093041C" w:rsidRDefault="00E76822" w:rsidP="00E76822">
      <w:pPr>
        <w:spacing w:line="360" w:lineRule="auto"/>
        <w:jc w:val="both"/>
        <w:rPr>
          <w:rFonts w:asciiTheme="minorHAnsi" w:hAnsiTheme="minorHAnsi" w:cstheme="minorHAnsi"/>
          <w:b/>
          <w:i/>
          <w:color w:val="000000"/>
          <w:sz w:val="28"/>
          <w:szCs w:val="28"/>
        </w:rPr>
      </w:pPr>
      <w:r w:rsidRPr="0093041C">
        <w:rPr>
          <w:rFonts w:asciiTheme="minorHAnsi" w:hAnsiTheme="minorHAnsi" w:cstheme="minorHAnsi"/>
          <w:b/>
          <w:i/>
          <w:color w:val="000000"/>
          <w:sz w:val="28"/>
          <w:szCs w:val="28"/>
        </w:rPr>
        <w:t>Isaías 49</w:t>
      </w:r>
    </w:p>
    <w:p w14:paraId="23FD7F73"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b/>
          <w:bCs/>
          <w:color w:val="000000"/>
          <w:sz w:val="28"/>
          <w:szCs w:val="28"/>
          <w:vertAlign w:val="superscript"/>
          <w:lang w:eastAsia="es-CO"/>
        </w:rPr>
        <w:t>“</w:t>
      </w:r>
      <w:r w:rsidRPr="0077468E">
        <w:rPr>
          <w:rFonts w:asciiTheme="minorHAnsi" w:hAnsiTheme="minorHAnsi" w:cstheme="minorHAnsi"/>
          <w:b/>
          <w:bCs/>
          <w:color w:val="000000"/>
          <w:sz w:val="28"/>
          <w:szCs w:val="28"/>
          <w:vertAlign w:val="superscript"/>
          <w:lang w:eastAsia="es-CO"/>
        </w:rPr>
        <w:t>6</w:t>
      </w:r>
      <w:r w:rsidRPr="0077468E">
        <w:rPr>
          <w:rFonts w:asciiTheme="minorHAnsi" w:hAnsiTheme="minorHAnsi" w:cstheme="minorHAnsi"/>
          <w:color w:val="000000"/>
          <w:sz w:val="28"/>
          <w:szCs w:val="28"/>
          <w:lang w:eastAsia="es-CO"/>
        </w:rPr>
        <w:t xml:space="preserve"> dice: Poco es para mí que tú seas mi siervo para levantar las tribus de Jacob, y para que restaures el remanente de Israel; también te di por luz de las naciones, para que seas mi salvación hasta lo postrero de la tierra.  </w:t>
      </w:r>
      <w:r w:rsidRPr="0077468E">
        <w:rPr>
          <w:rFonts w:asciiTheme="minorHAnsi" w:hAnsiTheme="minorHAnsi" w:cstheme="minorHAnsi"/>
          <w:b/>
          <w:bCs/>
          <w:color w:val="000000"/>
          <w:sz w:val="28"/>
          <w:szCs w:val="28"/>
          <w:vertAlign w:val="superscript"/>
          <w:lang w:eastAsia="es-CO"/>
        </w:rPr>
        <w:t>7</w:t>
      </w:r>
      <w:r w:rsidRPr="0077468E">
        <w:rPr>
          <w:rFonts w:asciiTheme="minorHAnsi" w:hAnsiTheme="minorHAnsi" w:cstheme="minorHAnsi"/>
          <w:color w:val="000000"/>
          <w:sz w:val="28"/>
          <w:szCs w:val="28"/>
          <w:lang w:eastAsia="es-CO"/>
        </w:rPr>
        <w:t xml:space="preserve"> Así ha dicho Jehová, Redentor de Israel, el Santo suyo, al menospreciado de alma, al abominado de las naciones, al siervo de los tiranos: Verán reyes, y se levantarán príncipes, y adorarán por Jehová; porque fiel es el Santo</w:t>
      </w:r>
      <w:r>
        <w:rPr>
          <w:rFonts w:asciiTheme="minorHAnsi" w:hAnsiTheme="minorHAnsi" w:cstheme="minorHAnsi"/>
          <w:color w:val="000000"/>
          <w:sz w:val="28"/>
          <w:szCs w:val="28"/>
          <w:lang w:eastAsia="es-CO"/>
        </w:rPr>
        <w:t xml:space="preserve"> de Israel, el cual te escogió”. CRISTO ES EL SALVADOR; EL PROFETA SE REFIERE A LA OBRA DE JESÚS CON LOS GENTILES Y JUDÍOS; A SU MINISTERIO TERRENAL Y A SU OBRA EN EL MILENIO CUANDO TODOS ADORARÁN AL REY.</w:t>
      </w:r>
    </w:p>
    <w:p w14:paraId="4F0F24D6" w14:textId="77777777" w:rsidR="00E76822" w:rsidRDefault="00E76822" w:rsidP="00E76822">
      <w:pPr>
        <w:spacing w:line="360" w:lineRule="auto"/>
        <w:jc w:val="both"/>
        <w:rPr>
          <w:rFonts w:asciiTheme="minorHAnsi" w:hAnsiTheme="minorHAnsi" w:cstheme="minorHAnsi"/>
          <w:b/>
          <w:color w:val="000000"/>
          <w:sz w:val="28"/>
          <w:szCs w:val="28"/>
        </w:rPr>
      </w:pPr>
    </w:p>
    <w:p w14:paraId="1304F937" w14:textId="77777777" w:rsidR="00E76822" w:rsidRDefault="00E76822" w:rsidP="00E76822">
      <w:pPr>
        <w:spacing w:line="360" w:lineRule="auto"/>
        <w:jc w:val="both"/>
        <w:rPr>
          <w:rFonts w:asciiTheme="minorHAnsi" w:hAnsiTheme="minorHAnsi" w:cstheme="minorHAnsi"/>
          <w:b/>
          <w:color w:val="000000"/>
          <w:sz w:val="28"/>
          <w:szCs w:val="28"/>
        </w:rPr>
      </w:pPr>
    </w:p>
    <w:p w14:paraId="40D973CB" w14:textId="77777777" w:rsidR="00E76822" w:rsidRPr="002D536F" w:rsidRDefault="00E76822" w:rsidP="00E76822">
      <w:pPr>
        <w:spacing w:line="360" w:lineRule="auto"/>
        <w:jc w:val="both"/>
        <w:rPr>
          <w:rFonts w:asciiTheme="minorHAnsi" w:hAnsiTheme="minorHAnsi" w:cstheme="minorHAnsi"/>
          <w:b/>
          <w:i/>
          <w:color w:val="000000"/>
          <w:sz w:val="28"/>
          <w:szCs w:val="28"/>
        </w:rPr>
      </w:pPr>
      <w:r w:rsidRPr="002D536F">
        <w:rPr>
          <w:rFonts w:asciiTheme="minorHAnsi" w:hAnsiTheme="minorHAnsi" w:cstheme="minorHAnsi"/>
          <w:b/>
          <w:i/>
          <w:color w:val="000000"/>
          <w:sz w:val="28"/>
          <w:szCs w:val="28"/>
        </w:rPr>
        <w:t>Isaías 50</w:t>
      </w:r>
    </w:p>
    <w:p w14:paraId="713C1127" w14:textId="77777777" w:rsidR="00E76822" w:rsidRDefault="00E76822" w:rsidP="00E76822">
      <w:pPr>
        <w:spacing w:line="360" w:lineRule="auto"/>
        <w:jc w:val="both"/>
        <w:rPr>
          <w:rFonts w:asciiTheme="minorHAnsi" w:hAnsiTheme="minorHAnsi" w:cstheme="minorHAnsi"/>
          <w:color w:val="000000"/>
          <w:sz w:val="28"/>
          <w:szCs w:val="28"/>
        </w:rPr>
      </w:pPr>
      <w:r>
        <w:rPr>
          <w:rFonts w:asciiTheme="minorHAnsi" w:hAnsiTheme="minorHAnsi" w:cstheme="minorHAnsi"/>
          <w:b/>
          <w:bCs/>
          <w:color w:val="000000"/>
          <w:sz w:val="28"/>
          <w:szCs w:val="28"/>
          <w:vertAlign w:val="superscript"/>
        </w:rPr>
        <w:t>“</w:t>
      </w:r>
      <w:r w:rsidRPr="0077468E">
        <w:rPr>
          <w:rFonts w:asciiTheme="minorHAnsi" w:hAnsiTheme="minorHAnsi" w:cstheme="minorHAnsi"/>
          <w:b/>
          <w:bCs/>
          <w:color w:val="000000"/>
          <w:sz w:val="28"/>
          <w:szCs w:val="28"/>
          <w:vertAlign w:val="superscript"/>
        </w:rPr>
        <w:t>6</w:t>
      </w:r>
      <w:r w:rsidRPr="0077468E">
        <w:rPr>
          <w:rFonts w:asciiTheme="minorHAnsi" w:hAnsiTheme="minorHAnsi" w:cstheme="minorHAnsi"/>
          <w:color w:val="000000"/>
          <w:sz w:val="28"/>
          <w:szCs w:val="28"/>
        </w:rPr>
        <w:t xml:space="preserve"> Di mi cuerpo a los heridores, y mis mejillas a los que me mesaban la barba; no escondí mi </w:t>
      </w:r>
      <w:r>
        <w:rPr>
          <w:rFonts w:asciiTheme="minorHAnsi" w:hAnsiTheme="minorHAnsi" w:cstheme="minorHAnsi"/>
          <w:color w:val="000000"/>
          <w:sz w:val="28"/>
          <w:szCs w:val="28"/>
        </w:rPr>
        <w:t>rostro de injurias y de esputos”. LA REFERENCIA ES AL ESCARNIO QUE JESÚS SUFRIÓ ANTES DE MORIR (MT. 27: 26-30)</w:t>
      </w:r>
    </w:p>
    <w:p w14:paraId="286B0047" w14:textId="77777777" w:rsidR="00E76822" w:rsidRDefault="00E76822" w:rsidP="00E76822">
      <w:pPr>
        <w:spacing w:line="360" w:lineRule="auto"/>
        <w:jc w:val="both"/>
        <w:rPr>
          <w:rFonts w:asciiTheme="minorHAnsi" w:hAnsiTheme="minorHAnsi" w:cstheme="minorHAnsi"/>
          <w:color w:val="000000"/>
          <w:sz w:val="28"/>
          <w:szCs w:val="28"/>
        </w:rPr>
      </w:pPr>
    </w:p>
    <w:p w14:paraId="2BF6680E" w14:textId="77777777" w:rsidR="00E76822" w:rsidRPr="005D51A1" w:rsidRDefault="00E76822" w:rsidP="00E76822">
      <w:pPr>
        <w:spacing w:line="360" w:lineRule="auto"/>
        <w:jc w:val="both"/>
        <w:rPr>
          <w:rFonts w:asciiTheme="minorHAnsi" w:hAnsiTheme="minorHAnsi" w:cstheme="minorHAnsi"/>
          <w:b/>
          <w:i/>
          <w:color w:val="000000"/>
          <w:sz w:val="28"/>
          <w:szCs w:val="28"/>
        </w:rPr>
      </w:pPr>
      <w:r w:rsidRPr="005D51A1">
        <w:rPr>
          <w:rFonts w:asciiTheme="minorHAnsi" w:hAnsiTheme="minorHAnsi" w:cstheme="minorHAnsi"/>
          <w:b/>
          <w:i/>
          <w:color w:val="000000"/>
          <w:sz w:val="28"/>
          <w:szCs w:val="28"/>
        </w:rPr>
        <w:t>Isaías 52</w:t>
      </w:r>
    </w:p>
    <w:p w14:paraId="2702A6C5"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vertAlign w:val="superscript"/>
          <w:lang w:eastAsia="es-CO"/>
        </w:rPr>
        <w:lastRenderedPageBreak/>
        <w:t>10</w:t>
      </w:r>
      <w:r w:rsidRPr="0077468E">
        <w:rPr>
          <w:rFonts w:asciiTheme="minorHAnsi" w:hAnsiTheme="minorHAnsi" w:cstheme="minorHAnsi"/>
          <w:color w:val="000000"/>
          <w:sz w:val="28"/>
          <w:szCs w:val="28"/>
          <w:lang w:eastAsia="es-CO"/>
        </w:rPr>
        <w:t xml:space="preserve"> Jehová desnudó su santo brazo ante los ojos de todas las naciones, y todos los confines de la tierra verán la salvación del Dios nuestro</w:t>
      </w:r>
      <w:r>
        <w:rPr>
          <w:rFonts w:asciiTheme="minorHAnsi" w:hAnsiTheme="minorHAnsi" w:cstheme="minorHAnsi"/>
          <w:color w:val="000000"/>
          <w:sz w:val="28"/>
          <w:szCs w:val="28"/>
          <w:lang w:eastAsia="es-CO"/>
        </w:rPr>
        <w:t>”</w:t>
      </w:r>
      <w:r w:rsidRPr="0077468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REFERENCIA A LA SEGUNDA VENIDA DE CRISTO.</w:t>
      </w:r>
    </w:p>
    <w:p w14:paraId="2BC4AA8F" w14:textId="77777777" w:rsidR="00E76822" w:rsidRPr="0077468E"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lang w:eastAsia="es-CO"/>
        </w:rPr>
        <w:t>Sufrimientos del Siervo de Jehová</w:t>
      </w:r>
    </w:p>
    <w:p w14:paraId="32D0055E" w14:textId="77777777" w:rsidR="00E76822"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color w:val="000000"/>
          <w:sz w:val="28"/>
          <w:szCs w:val="28"/>
          <w:lang w:eastAsia="es-CO"/>
        </w:rPr>
        <w:t> </w:t>
      </w:r>
      <w:r w:rsidRPr="0077468E">
        <w:rPr>
          <w:rFonts w:asciiTheme="minorHAnsi" w:hAnsiTheme="minorHAnsi" w:cstheme="minorHAnsi"/>
          <w:b/>
          <w:bCs/>
          <w:color w:val="000000"/>
          <w:sz w:val="28"/>
          <w:szCs w:val="28"/>
          <w:vertAlign w:val="superscript"/>
          <w:lang w:eastAsia="es-CO"/>
        </w:rPr>
        <w:t>13</w:t>
      </w:r>
      <w:r w:rsidRPr="0077468E">
        <w:rPr>
          <w:rFonts w:asciiTheme="minorHAnsi" w:hAnsiTheme="minorHAnsi" w:cstheme="minorHAnsi"/>
          <w:color w:val="000000"/>
          <w:sz w:val="28"/>
          <w:szCs w:val="28"/>
          <w:lang w:eastAsia="es-CO"/>
        </w:rPr>
        <w:t xml:space="preserve"> He aquí que mi siervo será prosperado, será engrandecido y exaltado, y será puesto muy en alto. </w:t>
      </w:r>
      <w:r>
        <w:rPr>
          <w:rFonts w:asciiTheme="minorHAnsi" w:hAnsiTheme="minorHAnsi" w:cstheme="minorHAnsi"/>
          <w:color w:val="000000"/>
          <w:sz w:val="28"/>
          <w:szCs w:val="28"/>
          <w:lang w:eastAsia="es-CO"/>
        </w:rPr>
        <w:t xml:space="preserve">EL PROFETA DESCRIBE LA EXALTACIÓN DE JESÚS LA CUAL TUVO CUMPLIMIENTO EN FILIPENSES 2: 9. </w:t>
      </w:r>
      <w:r w:rsidRPr="0077468E">
        <w:rPr>
          <w:rFonts w:asciiTheme="minorHAnsi" w:hAnsiTheme="minorHAnsi" w:cstheme="minorHAnsi"/>
          <w:b/>
          <w:bCs/>
          <w:color w:val="000000"/>
          <w:sz w:val="28"/>
          <w:szCs w:val="28"/>
          <w:vertAlign w:val="superscript"/>
          <w:lang w:eastAsia="es-CO"/>
        </w:rPr>
        <w:t>14</w:t>
      </w:r>
      <w:r w:rsidRPr="0077468E">
        <w:rPr>
          <w:rFonts w:asciiTheme="minorHAnsi" w:hAnsiTheme="minorHAnsi" w:cstheme="minorHAnsi"/>
          <w:color w:val="000000"/>
          <w:sz w:val="28"/>
          <w:szCs w:val="28"/>
          <w:lang w:eastAsia="es-CO"/>
        </w:rPr>
        <w:t xml:space="preserve"> Como se asombraron de ti muchos, de tal manera fue desfigurado de los hombres su parecer, y su hermosura más que </w:t>
      </w:r>
      <w:r>
        <w:rPr>
          <w:rFonts w:asciiTheme="minorHAnsi" w:hAnsiTheme="minorHAnsi" w:cstheme="minorHAnsi"/>
          <w:color w:val="000000"/>
          <w:sz w:val="28"/>
          <w:szCs w:val="28"/>
          <w:lang w:eastAsia="es-CO"/>
        </w:rPr>
        <w:t xml:space="preserve">la de los hijos de los hombres. SE DESCRIBE CÓMO JESÚS SERÍA DESFIGURADO POR EL SUFRIMIENTO. CUMPLIMIENTO EN MARCOS 15: 17, 19. </w:t>
      </w:r>
      <w:r w:rsidRPr="0077468E">
        <w:rPr>
          <w:rFonts w:asciiTheme="minorHAnsi" w:hAnsiTheme="minorHAnsi" w:cstheme="minorHAnsi"/>
          <w:b/>
          <w:bCs/>
          <w:color w:val="000000"/>
          <w:sz w:val="28"/>
          <w:szCs w:val="28"/>
          <w:vertAlign w:val="superscript"/>
          <w:lang w:eastAsia="es-CO"/>
        </w:rPr>
        <w:t>15</w:t>
      </w:r>
      <w:r w:rsidRPr="0077468E">
        <w:rPr>
          <w:rFonts w:asciiTheme="minorHAnsi" w:hAnsiTheme="minorHAnsi" w:cstheme="minorHAnsi"/>
          <w:color w:val="000000"/>
          <w:sz w:val="28"/>
          <w:szCs w:val="28"/>
          <w:lang w:eastAsia="es-CO"/>
        </w:rPr>
        <w:t xml:space="preserve"> así asombrará él a muchas naciones; los reyes cerrarán ante él la boca, porque verán lo que nunca les fue contado, y ente</w:t>
      </w:r>
      <w:r>
        <w:rPr>
          <w:rFonts w:asciiTheme="minorHAnsi" w:hAnsiTheme="minorHAnsi" w:cstheme="minorHAnsi"/>
          <w:color w:val="000000"/>
          <w:sz w:val="28"/>
          <w:szCs w:val="28"/>
          <w:lang w:eastAsia="es-CO"/>
        </w:rPr>
        <w:t>nderán lo que jamás habían oído. SE REFIERE A QUE JESÚS OFRECERÁ REDENCIÓN POR MEDIO DE SU SANGRE. CUMPLIMIENTO EN 1ª PEDRO 1: 2.</w:t>
      </w:r>
    </w:p>
    <w:p w14:paraId="716AC3AF" w14:textId="77777777" w:rsidR="00E76822" w:rsidRPr="00154340"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Pr>
          <w:rFonts w:asciiTheme="minorHAnsi" w:hAnsiTheme="minorHAnsi" w:cstheme="minorHAnsi"/>
          <w:color w:val="000000"/>
          <w:sz w:val="28"/>
          <w:szCs w:val="28"/>
          <w:lang w:eastAsia="es-CO"/>
        </w:rPr>
        <w:t>EN GENERAL, EL PASAJE DA DETALLES DEL SUFRIMIENTO DE JESÚS ANTES DE MORIR. PERO TAMBIÉN HACE ALUSIÓN AL TRIUNFO CUANDO VENGA POR SEGUNDA VEZ COMO REY DE REYES Y SEÑOR DE SEÑORES.</w:t>
      </w:r>
    </w:p>
    <w:p w14:paraId="27E1F6EE" w14:textId="77777777" w:rsidR="00E76822" w:rsidRPr="004E211E" w:rsidRDefault="00E76822" w:rsidP="00E76822">
      <w:pPr>
        <w:spacing w:line="360" w:lineRule="auto"/>
        <w:jc w:val="both"/>
        <w:rPr>
          <w:rFonts w:asciiTheme="minorHAnsi" w:hAnsiTheme="minorHAnsi" w:cstheme="minorHAnsi"/>
          <w:b/>
          <w:i/>
          <w:color w:val="000000"/>
          <w:sz w:val="28"/>
          <w:szCs w:val="28"/>
        </w:rPr>
      </w:pPr>
      <w:r w:rsidRPr="004E211E">
        <w:rPr>
          <w:rFonts w:asciiTheme="minorHAnsi" w:hAnsiTheme="minorHAnsi" w:cstheme="minorHAnsi"/>
          <w:b/>
          <w:i/>
          <w:color w:val="000000"/>
          <w:sz w:val="28"/>
          <w:szCs w:val="28"/>
        </w:rPr>
        <w:t>Isaías 53</w:t>
      </w:r>
    </w:p>
    <w:p w14:paraId="22CAC096" w14:textId="77777777" w:rsidR="00E76822" w:rsidRDefault="00E76822" w:rsidP="00E76822">
      <w:pPr>
        <w:shd w:val="clear" w:color="auto" w:fill="FFFFFF"/>
        <w:spacing w:before="100" w:beforeAutospacing="1" w:after="100" w:afterAutospacing="1"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Subirá cual renuevo delante de él, y como raíz</w:t>
      </w:r>
      <w:r>
        <w:rPr>
          <w:rFonts w:asciiTheme="minorHAnsi" w:hAnsiTheme="minorHAnsi" w:cstheme="minorHAnsi"/>
          <w:color w:val="000000"/>
          <w:sz w:val="28"/>
          <w:szCs w:val="28"/>
          <w:lang w:eastAsia="es-CO"/>
        </w:rPr>
        <w:t xml:space="preserve"> de tierra seca; no hay parecer </w:t>
      </w:r>
      <w:r w:rsidRPr="0077468E">
        <w:rPr>
          <w:rFonts w:asciiTheme="minorHAnsi" w:hAnsiTheme="minorHAnsi" w:cstheme="minorHAnsi"/>
          <w:color w:val="000000"/>
          <w:sz w:val="28"/>
          <w:szCs w:val="28"/>
          <w:lang w:eastAsia="es-CO"/>
        </w:rPr>
        <w:t xml:space="preserve">en él, ni hermosura; le veremos, mas sin </w:t>
      </w:r>
      <w:r>
        <w:rPr>
          <w:rFonts w:asciiTheme="minorHAnsi" w:hAnsiTheme="minorHAnsi" w:cstheme="minorHAnsi"/>
          <w:color w:val="000000"/>
          <w:sz w:val="28"/>
          <w:szCs w:val="28"/>
          <w:lang w:eastAsia="es-CO"/>
        </w:rPr>
        <w:t xml:space="preserve">atractivo para que le </w:t>
      </w:r>
      <w:r>
        <w:rPr>
          <w:rFonts w:asciiTheme="minorHAnsi" w:hAnsiTheme="minorHAnsi" w:cstheme="minorHAnsi"/>
          <w:color w:val="000000"/>
          <w:sz w:val="28"/>
          <w:szCs w:val="28"/>
          <w:lang w:eastAsia="es-CO"/>
        </w:rPr>
        <w:lastRenderedPageBreak/>
        <w:t xml:space="preserve">deseemos”. COMO EN ISAÍAS 52, EL PROFETA HABLA DE CÓMO JESÚS SERÍA DESFIGURADO POR EL SUFRIMIENTO. CUMPLIMIENTO EN MARCOS 15: 17, 19.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Despreciado y desechado entre los hombres, varón de dolores, experimentado en quebranto; y como que escondimos de él el rostro, fue menospreciado, y no lo estimamos.</w:t>
      </w:r>
      <w:r>
        <w:rPr>
          <w:rFonts w:asciiTheme="minorHAnsi" w:hAnsiTheme="minorHAnsi" w:cstheme="minorHAnsi"/>
          <w:color w:val="000000"/>
          <w:sz w:val="28"/>
          <w:szCs w:val="28"/>
          <w:lang w:eastAsia="es-CO"/>
        </w:rPr>
        <w:t xml:space="preserve"> EL PROFETA DESCRIBE EL DESPRECIO Y RECHAZO DEL QUE FUE VÍCTIMA JESÚS Y CUYO CUMPLIMIENTO TIENE LUGAR EN JUAN 12: 37, 38.</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4</w:t>
      </w:r>
      <w:r w:rsidRPr="0077468E">
        <w:rPr>
          <w:rFonts w:asciiTheme="minorHAnsi" w:hAnsiTheme="minorHAnsi" w:cstheme="minorHAnsi"/>
          <w:color w:val="000000"/>
          <w:sz w:val="28"/>
          <w:szCs w:val="28"/>
          <w:lang w:eastAsia="es-CO"/>
        </w:rPr>
        <w:t>Ciertamente llevó él nuestras enfermedades, y sufrió nuestros dolores;</w:t>
      </w:r>
      <w:r>
        <w:rPr>
          <w:rFonts w:asciiTheme="minorHAnsi" w:hAnsiTheme="minorHAnsi" w:cstheme="minorHAnsi"/>
          <w:color w:val="000000"/>
          <w:sz w:val="28"/>
          <w:szCs w:val="28"/>
          <w:lang w:eastAsia="es-CO"/>
        </w:rPr>
        <w:t xml:space="preserve"> </w:t>
      </w:r>
      <w:r w:rsidRPr="0077468E">
        <w:rPr>
          <w:rFonts w:asciiTheme="minorHAnsi" w:hAnsiTheme="minorHAnsi" w:cstheme="minorHAnsi"/>
          <w:color w:val="000000"/>
          <w:sz w:val="28"/>
          <w:szCs w:val="28"/>
          <w:lang w:eastAsia="es-CO"/>
        </w:rPr>
        <w:t xml:space="preserve">y nosotros le tuvimos por azotado, por herido de Dios </w:t>
      </w:r>
      <w:r>
        <w:rPr>
          <w:rFonts w:asciiTheme="minorHAnsi" w:hAnsiTheme="minorHAnsi" w:cstheme="minorHAnsi"/>
          <w:color w:val="000000"/>
          <w:sz w:val="28"/>
          <w:szCs w:val="28"/>
          <w:lang w:eastAsia="es-CO"/>
        </w:rPr>
        <w:t xml:space="preserve">y abatido. </w:t>
      </w:r>
      <w:r w:rsidRPr="0077468E">
        <w:rPr>
          <w:rFonts w:asciiTheme="minorHAnsi" w:hAnsiTheme="minorHAnsi" w:cstheme="minorHAnsi"/>
          <w:b/>
          <w:bCs/>
          <w:color w:val="000000"/>
          <w:sz w:val="28"/>
          <w:szCs w:val="28"/>
          <w:vertAlign w:val="superscript"/>
          <w:lang w:eastAsia="es-CO"/>
        </w:rPr>
        <w:t>5</w:t>
      </w:r>
      <w:r>
        <w:rPr>
          <w:rFonts w:asciiTheme="minorHAnsi" w:hAnsiTheme="minorHAnsi" w:cstheme="minorHAnsi"/>
          <w:b/>
          <w:bCs/>
          <w:color w:val="000000"/>
          <w:sz w:val="28"/>
          <w:szCs w:val="28"/>
          <w:vertAlign w:val="superscript"/>
          <w:lang w:eastAsia="es-CO"/>
        </w:rPr>
        <w:t xml:space="preserve"> </w:t>
      </w:r>
      <w:r w:rsidRPr="0077468E">
        <w:rPr>
          <w:rFonts w:asciiTheme="minorHAnsi" w:hAnsiTheme="minorHAnsi" w:cstheme="minorHAnsi"/>
          <w:color w:val="000000"/>
          <w:sz w:val="28"/>
          <w:szCs w:val="28"/>
          <w:lang w:eastAsia="es-CO"/>
        </w:rPr>
        <w:t>Mas él herido fue por nuestras rebeliones, molido por nuestros pecados; el castigo de nuestra paz fue sobre él, y por su llaga fuimos nosotros curados</w:t>
      </w:r>
      <w:r>
        <w:rPr>
          <w:rFonts w:asciiTheme="minorHAnsi" w:hAnsiTheme="minorHAnsi" w:cstheme="minorHAnsi"/>
          <w:color w:val="000000"/>
          <w:sz w:val="28"/>
          <w:szCs w:val="28"/>
          <w:lang w:eastAsia="es-CO"/>
        </w:rPr>
        <w:t>.</w:t>
      </w:r>
      <w:r w:rsidRPr="0077468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 xml:space="preserve">SE DESCRIBE AQUÍ QUE JESÚS LLEVÓ NUESTRAS TRANSGRESIONES, LO CUAL SE CONFIRMA EN ROMANOS 4: 25 Y 1ª DE PEDRO 2: 24, 25. </w:t>
      </w:r>
      <w:r w:rsidRPr="0077468E">
        <w:rPr>
          <w:rFonts w:asciiTheme="minorHAnsi" w:hAnsiTheme="minorHAnsi" w:cstheme="minorHAnsi"/>
          <w:b/>
          <w:bCs/>
          <w:color w:val="000000"/>
          <w:sz w:val="28"/>
          <w:szCs w:val="28"/>
          <w:vertAlign w:val="superscript"/>
          <w:lang w:eastAsia="es-CO"/>
        </w:rPr>
        <w:t>6</w:t>
      </w:r>
      <w:r w:rsidRPr="0077468E">
        <w:rPr>
          <w:rFonts w:asciiTheme="minorHAnsi" w:hAnsiTheme="minorHAnsi" w:cstheme="minorHAnsi"/>
          <w:color w:val="000000"/>
          <w:sz w:val="28"/>
          <w:szCs w:val="28"/>
          <w:lang w:eastAsia="es-CO"/>
        </w:rPr>
        <w:t xml:space="preserve"> Todos nosotros nos descarriamos como ovejas, cada cual se apartó por su camino; mas Jehová cargó en él el pecado de todos nosotros. </w:t>
      </w:r>
      <w:r w:rsidRPr="0077468E">
        <w:rPr>
          <w:rFonts w:asciiTheme="minorHAnsi" w:hAnsiTheme="minorHAnsi" w:cstheme="minorHAnsi"/>
          <w:b/>
          <w:bCs/>
          <w:color w:val="000000"/>
          <w:sz w:val="28"/>
          <w:szCs w:val="28"/>
          <w:vertAlign w:val="superscript"/>
          <w:lang w:eastAsia="es-CO"/>
        </w:rPr>
        <w:t>7</w:t>
      </w:r>
      <w:r w:rsidRPr="0077468E">
        <w:rPr>
          <w:rFonts w:asciiTheme="minorHAnsi" w:hAnsiTheme="minorHAnsi" w:cstheme="minorHAnsi"/>
          <w:color w:val="000000"/>
          <w:sz w:val="28"/>
          <w:szCs w:val="28"/>
          <w:lang w:eastAsia="es-CO"/>
        </w:rPr>
        <w:t xml:space="preserve"> Angustiado él, y afligido, no abrió su boca; como cordero fue llevado al matadero; y como oveja delante de sus trasquiladores, enmudeció, y no abrió su boca. </w:t>
      </w:r>
      <w:r w:rsidRPr="0077468E">
        <w:rPr>
          <w:rFonts w:asciiTheme="minorHAnsi" w:hAnsiTheme="minorHAnsi" w:cstheme="minorHAnsi"/>
          <w:b/>
          <w:bCs/>
          <w:color w:val="000000"/>
          <w:sz w:val="28"/>
          <w:szCs w:val="28"/>
          <w:vertAlign w:val="superscript"/>
          <w:lang w:eastAsia="es-CO"/>
        </w:rPr>
        <w:t>8</w:t>
      </w:r>
      <w:r w:rsidRPr="0077468E">
        <w:rPr>
          <w:rFonts w:asciiTheme="minorHAnsi" w:hAnsiTheme="minorHAnsi" w:cstheme="minorHAnsi"/>
          <w:color w:val="000000"/>
          <w:sz w:val="28"/>
          <w:szCs w:val="28"/>
          <w:lang w:eastAsia="es-CO"/>
        </w:rPr>
        <w:t xml:space="preserve"> Por cárcel y por juicio fue quitado; y su generación, ¿quién la contará? Porque fue cortado de la tierra de los vivientes, y por la rebelión de mi pueblo fue herido. </w:t>
      </w:r>
      <w:r>
        <w:rPr>
          <w:rFonts w:asciiTheme="minorHAnsi" w:hAnsiTheme="minorHAnsi" w:cstheme="minorHAnsi"/>
          <w:color w:val="000000"/>
          <w:sz w:val="28"/>
          <w:szCs w:val="28"/>
          <w:lang w:eastAsia="es-CO"/>
        </w:rPr>
        <w:t xml:space="preserve">EL PROFETA DICE QUE JESÚS SERÁ NUESTRO SUSTITUTO, LO CUAL SE CUMPLE EN 2ª CORINTIOS 5: 21. </w:t>
      </w:r>
      <w:r w:rsidRPr="0077468E">
        <w:rPr>
          <w:rFonts w:asciiTheme="minorHAnsi" w:hAnsiTheme="minorHAnsi" w:cstheme="minorHAnsi"/>
          <w:b/>
          <w:bCs/>
          <w:color w:val="000000"/>
          <w:sz w:val="28"/>
          <w:szCs w:val="28"/>
          <w:vertAlign w:val="superscript"/>
          <w:lang w:eastAsia="es-CO"/>
        </w:rPr>
        <w:t>9</w:t>
      </w:r>
      <w:r w:rsidRPr="0077468E">
        <w:rPr>
          <w:rFonts w:asciiTheme="minorHAnsi" w:hAnsiTheme="minorHAnsi" w:cstheme="minorHAnsi"/>
          <w:color w:val="000000"/>
          <w:sz w:val="28"/>
          <w:szCs w:val="28"/>
          <w:lang w:eastAsia="es-CO"/>
        </w:rPr>
        <w:t xml:space="preserve"> Y se dispuso con los impíos su sepultura, mas con los ricos fue en su muerte; aunque nunca hizo maldad, ni hubo engaño en su boca.</w:t>
      </w:r>
      <w:r>
        <w:rPr>
          <w:rFonts w:asciiTheme="minorHAnsi" w:hAnsiTheme="minorHAnsi" w:cstheme="minorHAnsi"/>
          <w:color w:val="000000"/>
          <w:sz w:val="28"/>
          <w:szCs w:val="28"/>
          <w:lang w:eastAsia="es-CO"/>
        </w:rPr>
        <w:t xml:space="preserve"> SE PROFETIZA AQUÍ QUE JESÚS MORIRÍA EN MEDIO DE IMPÍOS Y QUE SERÍA ENTERRADO EN LA TUMBA DE UN HOMBRE RICO. ESTO </w:t>
      </w:r>
      <w:r>
        <w:rPr>
          <w:rFonts w:asciiTheme="minorHAnsi" w:hAnsiTheme="minorHAnsi" w:cstheme="minorHAnsi"/>
          <w:color w:val="000000"/>
          <w:sz w:val="28"/>
          <w:szCs w:val="28"/>
          <w:lang w:eastAsia="es-CO"/>
        </w:rPr>
        <w:lastRenderedPageBreak/>
        <w:t xml:space="preserve">SE CUMPLIÓ EN MARCOS 15: 27, 28, LUCAS 22: 37, JUAN 19: 38-42. </w:t>
      </w:r>
      <w:r w:rsidRPr="0077468E">
        <w:rPr>
          <w:rFonts w:asciiTheme="minorHAnsi" w:hAnsiTheme="minorHAnsi" w:cstheme="minorHAnsi"/>
          <w:b/>
          <w:bCs/>
          <w:color w:val="000000"/>
          <w:sz w:val="28"/>
          <w:szCs w:val="28"/>
          <w:vertAlign w:val="superscript"/>
          <w:lang w:eastAsia="es-CO"/>
        </w:rPr>
        <w:t>10</w:t>
      </w:r>
      <w:r w:rsidRPr="0077468E">
        <w:rPr>
          <w:rFonts w:asciiTheme="minorHAnsi" w:hAnsiTheme="minorHAnsi" w:cstheme="minorHAnsi"/>
          <w:color w:val="000000"/>
          <w:sz w:val="28"/>
          <w:szCs w:val="28"/>
          <w:lang w:eastAsia="es-CO"/>
        </w:rPr>
        <w:t xml:space="preserve"> Con todo eso, Jehová quiso quebrantarlo, sujetándole a padecimiento. Cuando haya puesto su vida en expiación por el pecado, verá linaje, vivirá por largos días, y la voluntad de Jehová será en su mano prosperada. </w:t>
      </w:r>
      <w:r w:rsidRPr="0077468E">
        <w:rPr>
          <w:rFonts w:asciiTheme="minorHAnsi" w:hAnsiTheme="minorHAnsi" w:cstheme="minorHAnsi"/>
          <w:b/>
          <w:bCs/>
          <w:color w:val="000000"/>
          <w:sz w:val="28"/>
          <w:szCs w:val="28"/>
          <w:vertAlign w:val="superscript"/>
          <w:lang w:eastAsia="es-CO"/>
        </w:rPr>
        <w:t>11</w:t>
      </w:r>
      <w:r w:rsidRPr="0077468E">
        <w:rPr>
          <w:rFonts w:asciiTheme="minorHAnsi" w:hAnsiTheme="minorHAnsi" w:cstheme="minorHAnsi"/>
          <w:color w:val="000000"/>
          <w:sz w:val="28"/>
          <w:szCs w:val="28"/>
          <w:lang w:eastAsia="es-CO"/>
        </w:rPr>
        <w:t xml:space="preserve"> Verá el fruto de la aflicción de su alma, y quedará satisfecho; por su conocimiento justificará mi siervo justo a muchos, y llevará las iniquidades de ellos. </w:t>
      </w:r>
      <w:r>
        <w:rPr>
          <w:rFonts w:asciiTheme="minorHAnsi" w:hAnsiTheme="minorHAnsi" w:cstheme="minorHAnsi"/>
          <w:color w:val="000000"/>
          <w:sz w:val="28"/>
          <w:szCs w:val="28"/>
          <w:lang w:eastAsia="es-CO"/>
        </w:rPr>
        <w:t>EL PROFETA SEÑALA AQUÍ LA EXPIACIÓN QUE HIZO JESÚS Y CÓMO SALVARÁ A TODOS LOS QUE CREAN EN ÉL, LO CUAL SE CORROBORA EN JUAN 3: 16 Y HECHOS 16: 31.</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12</w:t>
      </w:r>
      <w:r w:rsidRPr="0077468E">
        <w:rPr>
          <w:rFonts w:asciiTheme="minorHAnsi" w:hAnsiTheme="minorHAnsi" w:cstheme="minorHAnsi"/>
          <w:color w:val="000000"/>
          <w:sz w:val="28"/>
          <w:szCs w:val="28"/>
          <w:lang w:eastAsia="es-CO"/>
        </w:rPr>
        <w:t xml:space="preserve"> Por tanto, yo le daré parte con los grandes, y con los fuertes repartirá despojos; por cuanto derramó su vida hasta la muerte, y fue contado con los pecadores, habiendo él llevado el pecado de muchos, y orado por los transgresores. </w:t>
      </w:r>
      <w:r>
        <w:rPr>
          <w:rFonts w:asciiTheme="minorHAnsi" w:hAnsiTheme="minorHAnsi" w:cstheme="minorHAnsi"/>
          <w:color w:val="000000"/>
          <w:sz w:val="28"/>
          <w:szCs w:val="28"/>
          <w:lang w:eastAsia="es-CO"/>
        </w:rPr>
        <w:t>EL PROFETA REITERA QUE JESÚS ES NUESTRO SUSTITUTO, SU MUERTE VICARIA TRAE SALVACIÓN; SE AGREGA AQUÍ UN DETALLE PROFÉTICO Y ES LA ORACIÓN QUE HIZO EL SEÑOR POR LOS QUE LO ESCARNECIERON Y ASESINARON, LO CUAL SE CUMPLE EN LUCAS 23: 34.</w:t>
      </w:r>
    </w:p>
    <w:p w14:paraId="574AEFD7" w14:textId="77777777" w:rsidR="00E76822" w:rsidRPr="005E255E" w:rsidRDefault="00E76822" w:rsidP="00E76822">
      <w:pPr>
        <w:spacing w:line="360" w:lineRule="auto"/>
        <w:jc w:val="both"/>
        <w:rPr>
          <w:rFonts w:asciiTheme="minorHAnsi" w:hAnsiTheme="minorHAnsi" w:cstheme="minorHAnsi"/>
          <w:b/>
          <w:i/>
          <w:color w:val="000000"/>
          <w:sz w:val="28"/>
          <w:szCs w:val="28"/>
        </w:rPr>
      </w:pPr>
      <w:r w:rsidRPr="005E255E">
        <w:rPr>
          <w:rFonts w:asciiTheme="minorHAnsi" w:hAnsiTheme="minorHAnsi" w:cstheme="minorHAnsi"/>
          <w:b/>
          <w:i/>
          <w:color w:val="000000"/>
          <w:sz w:val="28"/>
          <w:szCs w:val="28"/>
        </w:rPr>
        <w:t>Isaías 60</w:t>
      </w:r>
    </w:p>
    <w:p w14:paraId="70DFF188" w14:textId="77777777" w:rsidR="00E76822" w:rsidRPr="0077468E" w:rsidRDefault="00E76822" w:rsidP="00E76822">
      <w:pPr>
        <w:spacing w:line="360" w:lineRule="auto"/>
        <w:jc w:val="both"/>
        <w:rPr>
          <w:rFonts w:asciiTheme="minorHAnsi" w:hAnsiTheme="minorHAnsi" w:cstheme="minorHAnsi"/>
          <w:b/>
          <w:color w:val="000000"/>
          <w:sz w:val="28"/>
          <w:szCs w:val="28"/>
        </w:rPr>
      </w:pPr>
    </w:p>
    <w:p w14:paraId="5A41D3DC" w14:textId="77777777" w:rsidR="00E76822" w:rsidRPr="0077468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Levántate, resplandece; porque ha venido tu luz, y la gloria</w:t>
      </w:r>
      <w:r>
        <w:rPr>
          <w:rFonts w:asciiTheme="minorHAnsi" w:hAnsiTheme="minorHAnsi" w:cstheme="minorHAnsi"/>
          <w:color w:val="000000"/>
          <w:sz w:val="28"/>
          <w:szCs w:val="28"/>
          <w:lang w:eastAsia="es-CO"/>
        </w:rPr>
        <w:t xml:space="preserve"> de Jehová ha nacido sobre ti.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Porque he aquí que tinieblas cubrirán la tierra, y oscuridad las naciones; mas sobre ti amanecerá Jehová, y </w:t>
      </w:r>
      <w:r>
        <w:rPr>
          <w:rFonts w:asciiTheme="minorHAnsi" w:hAnsiTheme="minorHAnsi" w:cstheme="minorHAnsi"/>
          <w:color w:val="000000"/>
          <w:sz w:val="28"/>
          <w:szCs w:val="28"/>
          <w:lang w:eastAsia="es-CO"/>
        </w:rPr>
        <w:t xml:space="preserve">sobre ti será vista su gloria. </w:t>
      </w:r>
      <w:r w:rsidRPr="0077468E">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 xml:space="preserve"> Y andarán las naciones a tu luz, y los reyes al resplandor de tu n</w:t>
      </w:r>
      <w:r>
        <w:rPr>
          <w:rFonts w:asciiTheme="minorHAnsi" w:hAnsiTheme="minorHAnsi" w:cstheme="minorHAnsi"/>
          <w:color w:val="000000"/>
          <w:sz w:val="28"/>
          <w:szCs w:val="28"/>
          <w:lang w:eastAsia="es-CO"/>
        </w:rPr>
        <w:t>acimiento”. REFERENCIA AL NACIMIENTO DE CRISTO Y A SU OBRA SALVADORA PORQUE EN ÉL NOS CONVERTIMOS DE LAS TINIEBLAS A LA LUZ.</w:t>
      </w:r>
    </w:p>
    <w:p w14:paraId="2A697684" w14:textId="77777777" w:rsidR="00E76822" w:rsidRDefault="00E76822" w:rsidP="00E76822">
      <w:pPr>
        <w:spacing w:line="360" w:lineRule="auto"/>
        <w:jc w:val="both"/>
        <w:rPr>
          <w:rFonts w:asciiTheme="minorHAnsi" w:hAnsiTheme="minorHAnsi" w:cstheme="minorHAnsi"/>
          <w:b/>
          <w:color w:val="000000"/>
          <w:sz w:val="28"/>
          <w:szCs w:val="28"/>
        </w:rPr>
      </w:pPr>
    </w:p>
    <w:p w14:paraId="2AF46665" w14:textId="77777777" w:rsidR="00E76822" w:rsidRDefault="00E76822" w:rsidP="00E76822">
      <w:pPr>
        <w:spacing w:line="360" w:lineRule="auto"/>
        <w:jc w:val="both"/>
        <w:rPr>
          <w:rFonts w:asciiTheme="minorHAnsi" w:hAnsiTheme="minorHAnsi" w:cstheme="minorHAnsi"/>
          <w:b/>
          <w:i/>
          <w:color w:val="000000"/>
          <w:sz w:val="28"/>
          <w:szCs w:val="28"/>
        </w:rPr>
      </w:pPr>
      <w:r w:rsidRPr="00EF6826">
        <w:rPr>
          <w:rFonts w:asciiTheme="minorHAnsi" w:hAnsiTheme="minorHAnsi" w:cstheme="minorHAnsi"/>
          <w:b/>
          <w:i/>
          <w:color w:val="000000"/>
          <w:sz w:val="28"/>
          <w:szCs w:val="28"/>
        </w:rPr>
        <w:t>Isaías 61</w:t>
      </w:r>
    </w:p>
    <w:p w14:paraId="7D08EC42" w14:textId="77777777" w:rsidR="00E76822" w:rsidRPr="00EF6826" w:rsidRDefault="00E76822" w:rsidP="00E76822">
      <w:pPr>
        <w:spacing w:line="360" w:lineRule="auto"/>
        <w:jc w:val="both"/>
        <w:rPr>
          <w:rFonts w:asciiTheme="minorHAnsi" w:hAnsiTheme="minorHAnsi" w:cstheme="minorHAnsi"/>
          <w:b/>
          <w:i/>
          <w:color w:val="000000"/>
          <w:sz w:val="28"/>
          <w:szCs w:val="28"/>
        </w:rPr>
      </w:pPr>
    </w:p>
    <w:p w14:paraId="5A5C8953" w14:textId="77777777" w:rsidR="00E76822" w:rsidRPr="0077468E" w:rsidRDefault="00E76822" w:rsidP="00E76822">
      <w:pPr>
        <w:shd w:val="clear" w:color="auto" w:fill="FFFFFF"/>
        <w:spacing w:line="360" w:lineRule="auto"/>
        <w:jc w:val="both"/>
        <w:rPr>
          <w:rFonts w:asciiTheme="minorHAnsi" w:hAnsiTheme="minorHAnsi" w:cstheme="minorHAnsi"/>
          <w:color w:val="000000"/>
          <w:sz w:val="28"/>
          <w:szCs w:val="28"/>
          <w:lang w:eastAsia="es-CO"/>
        </w:rPr>
      </w:pPr>
      <w:r w:rsidRPr="0077468E">
        <w:rPr>
          <w:rFonts w:asciiTheme="minorHAnsi" w:hAnsiTheme="minorHAnsi" w:cstheme="minorHAnsi"/>
          <w:b/>
          <w:bCs/>
          <w:color w:val="000000"/>
          <w:sz w:val="28"/>
          <w:szCs w:val="28"/>
          <w:vertAlign w:val="superscript"/>
          <w:lang w:eastAsia="es-CO"/>
        </w:rPr>
        <w:t>1</w:t>
      </w:r>
      <w:r w:rsidRPr="0077468E">
        <w:rPr>
          <w:rFonts w:asciiTheme="minorHAnsi" w:hAnsiTheme="minorHAnsi" w:cstheme="minorHAnsi"/>
          <w:color w:val="000000"/>
          <w:sz w:val="28"/>
          <w:szCs w:val="28"/>
          <w:lang w:eastAsia="es-CO"/>
        </w:rPr>
        <w:t xml:space="preserve"> El Espíritu de Jehová el Señor está sobre mí, porque me ungió Jehová; me ha enviado a predicar buenas nuevas a los abatidos, a vendar a los quebrantados de corazón, a publicar libertad a los cautivos, y a los presos apertura de la cárcel;  </w:t>
      </w:r>
      <w:r w:rsidRPr="0077468E">
        <w:rPr>
          <w:rFonts w:asciiTheme="minorHAnsi" w:hAnsiTheme="minorHAnsi" w:cstheme="minorHAnsi"/>
          <w:b/>
          <w:bCs/>
          <w:color w:val="000000"/>
          <w:sz w:val="28"/>
          <w:szCs w:val="28"/>
          <w:vertAlign w:val="superscript"/>
          <w:lang w:eastAsia="es-CO"/>
        </w:rPr>
        <w:t>2</w:t>
      </w:r>
      <w:r w:rsidRPr="0077468E">
        <w:rPr>
          <w:rFonts w:asciiTheme="minorHAnsi" w:hAnsiTheme="minorHAnsi" w:cstheme="minorHAnsi"/>
          <w:color w:val="000000"/>
          <w:sz w:val="28"/>
          <w:szCs w:val="28"/>
          <w:lang w:eastAsia="es-CO"/>
        </w:rPr>
        <w:t xml:space="preserve"> a proclamar el año de la buena voluntad de Jehová, y el día de venganza del Dios nuestro; a consolar a todos los enlutados;</w:t>
      </w:r>
      <w:r>
        <w:rPr>
          <w:rFonts w:asciiTheme="minorHAnsi" w:hAnsiTheme="minorHAnsi" w:cstheme="minorHAnsi"/>
          <w:color w:val="000000"/>
          <w:sz w:val="28"/>
          <w:szCs w:val="28"/>
          <w:lang w:eastAsia="es-CO"/>
        </w:rPr>
        <w:t xml:space="preserve"> </w:t>
      </w:r>
      <w:r w:rsidRPr="0077468E">
        <w:rPr>
          <w:rFonts w:asciiTheme="minorHAnsi" w:hAnsiTheme="minorHAnsi" w:cstheme="minorHAnsi"/>
          <w:b/>
          <w:bCs/>
          <w:color w:val="000000"/>
          <w:sz w:val="28"/>
          <w:szCs w:val="28"/>
          <w:vertAlign w:val="superscript"/>
          <w:lang w:eastAsia="es-CO"/>
        </w:rPr>
        <w:t>3</w:t>
      </w:r>
      <w:r w:rsidRPr="0077468E">
        <w:rPr>
          <w:rFonts w:asciiTheme="minorHAnsi" w:hAnsiTheme="minorHAnsi" w:cstheme="minorHAnsi"/>
          <w:color w:val="000000"/>
          <w:sz w:val="28"/>
          <w:szCs w:val="28"/>
          <w:lang w:eastAsia="es-CO"/>
        </w:rPr>
        <w:t xml:space="preserve"> a ordenar que a los afligidos de Sion se les dé gloria en lugar de ceniza, óleo de gozo en lugar de luto, manto de alegría en lugar del espíritu angustiado; y serán llamados árboles de justicia, plant</w:t>
      </w:r>
      <w:r>
        <w:rPr>
          <w:rFonts w:asciiTheme="minorHAnsi" w:hAnsiTheme="minorHAnsi" w:cstheme="minorHAnsi"/>
          <w:color w:val="000000"/>
          <w:sz w:val="28"/>
          <w:szCs w:val="28"/>
          <w:lang w:eastAsia="es-CO"/>
        </w:rPr>
        <w:t>ío de Jehová, para gloria suya”.</w:t>
      </w:r>
      <w:r w:rsidRPr="00531CFE">
        <w:rPr>
          <w:rFonts w:asciiTheme="minorHAnsi" w:hAnsiTheme="minorHAnsi" w:cstheme="minorHAnsi"/>
          <w:color w:val="000000"/>
          <w:sz w:val="28"/>
          <w:szCs w:val="28"/>
          <w:lang w:eastAsia="es-CO"/>
        </w:rPr>
        <w:t xml:space="preserve"> </w:t>
      </w:r>
      <w:r>
        <w:rPr>
          <w:rFonts w:asciiTheme="minorHAnsi" w:hAnsiTheme="minorHAnsi" w:cstheme="minorHAnsi"/>
          <w:color w:val="000000"/>
          <w:sz w:val="28"/>
          <w:szCs w:val="28"/>
          <w:lang w:eastAsia="es-CO"/>
        </w:rPr>
        <w:t>LA REFERENCIA CRISTOLÓGICA DE ESTAS PALABRAS LAS ENCONTRAMOS EN EL MISMO JESÚS QUIEN LAS CITA CUANDO HACE SU APARICIÓN EN LA SINAGOGA (LC. 4: 16-21), PUES SEÑALA QUE EL CUMPLIMIENTO DE DICHA ESTA PROFECÍA OCURRE EN SU PERSONA Y APUNTA A SU MINISTERIO, SU OBRA EN LA TIERRA, EN LOS SERES HUMANOS.</w:t>
      </w:r>
    </w:p>
    <w:p w14:paraId="2B0D1DD4" w14:textId="77777777" w:rsidR="00E76822" w:rsidRDefault="00E76822" w:rsidP="00E76822">
      <w:pPr>
        <w:spacing w:line="360" w:lineRule="auto"/>
        <w:jc w:val="both"/>
        <w:rPr>
          <w:rFonts w:asciiTheme="minorHAnsi" w:hAnsiTheme="minorHAnsi" w:cstheme="minorHAnsi"/>
          <w:b/>
          <w:color w:val="000000"/>
          <w:sz w:val="28"/>
          <w:szCs w:val="28"/>
        </w:rPr>
      </w:pPr>
    </w:p>
    <w:p w14:paraId="313E1E57" w14:textId="77777777" w:rsidR="00E76822" w:rsidRPr="00CC38F9" w:rsidRDefault="00E76822" w:rsidP="00E76822">
      <w:pPr>
        <w:spacing w:line="360" w:lineRule="auto"/>
        <w:jc w:val="both"/>
        <w:rPr>
          <w:rFonts w:asciiTheme="minorHAnsi" w:hAnsiTheme="minorHAnsi" w:cstheme="minorHAnsi"/>
          <w:b/>
          <w:i/>
          <w:color w:val="000000"/>
          <w:sz w:val="28"/>
          <w:szCs w:val="28"/>
        </w:rPr>
      </w:pPr>
      <w:r w:rsidRPr="00CC38F9">
        <w:rPr>
          <w:rFonts w:asciiTheme="minorHAnsi" w:hAnsiTheme="minorHAnsi" w:cstheme="minorHAnsi"/>
          <w:b/>
          <w:i/>
          <w:color w:val="000000"/>
          <w:sz w:val="28"/>
          <w:szCs w:val="28"/>
        </w:rPr>
        <w:t>Isaías 62</w:t>
      </w:r>
    </w:p>
    <w:p w14:paraId="371EBEA8" w14:textId="77777777" w:rsidR="00E76822" w:rsidRPr="0077468E" w:rsidRDefault="00E76822" w:rsidP="00E76822">
      <w:pPr>
        <w:spacing w:line="360" w:lineRule="auto"/>
        <w:jc w:val="both"/>
        <w:rPr>
          <w:rFonts w:asciiTheme="minorHAnsi" w:hAnsiTheme="minorHAnsi" w:cstheme="minorHAnsi"/>
          <w:b/>
          <w:color w:val="000000"/>
          <w:sz w:val="28"/>
          <w:szCs w:val="28"/>
        </w:rPr>
      </w:pPr>
    </w:p>
    <w:p w14:paraId="3184FEB6" w14:textId="77777777" w:rsidR="00E76822" w:rsidRPr="00F850EF" w:rsidRDefault="00E76822" w:rsidP="00E76822">
      <w:pPr>
        <w:spacing w:line="360" w:lineRule="auto"/>
        <w:jc w:val="both"/>
        <w:rPr>
          <w:b/>
          <w:sz w:val="32"/>
          <w:szCs w:val="32"/>
        </w:rPr>
      </w:pPr>
      <w:r w:rsidRPr="0077468E">
        <w:rPr>
          <w:rFonts w:asciiTheme="minorHAnsi" w:hAnsiTheme="minorHAnsi" w:cstheme="minorHAnsi"/>
          <w:b/>
          <w:bCs/>
          <w:color w:val="000000"/>
          <w:sz w:val="28"/>
          <w:szCs w:val="28"/>
          <w:vertAlign w:val="superscript"/>
        </w:rPr>
        <w:t>11</w:t>
      </w:r>
      <w:r w:rsidRPr="0077468E">
        <w:rPr>
          <w:rFonts w:asciiTheme="minorHAnsi" w:hAnsiTheme="minorHAnsi" w:cstheme="minorHAnsi"/>
          <w:color w:val="000000"/>
          <w:sz w:val="28"/>
          <w:szCs w:val="28"/>
        </w:rPr>
        <w:t xml:space="preserve"> He aquí que Jehová hizo oír hasta lo último de la tierra: Decid a la hija de Sion: He aquí viene tu Salvador; he aquí su recompensa </w:t>
      </w:r>
      <w:r>
        <w:rPr>
          <w:rFonts w:asciiTheme="minorHAnsi" w:hAnsiTheme="minorHAnsi" w:cstheme="minorHAnsi"/>
          <w:color w:val="000000"/>
          <w:sz w:val="28"/>
          <w:szCs w:val="28"/>
        </w:rPr>
        <w:t>con él, y delante de él su obra”. REFERENCIA A LA PRIMERA VENIDA DE CRISTO COMO SALVADOR.</w:t>
      </w:r>
    </w:p>
    <w:p w14:paraId="562C5120" w14:textId="77777777" w:rsidR="00E76822" w:rsidRDefault="00E76822" w:rsidP="00E76822">
      <w:pPr>
        <w:spacing w:line="360" w:lineRule="auto"/>
        <w:rPr>
          <w:rFonts w:asciiTheme="minorHAnsi" w:hAnsiTheme="minorHAnsi" w:cstheme="minorHAnsi"/>
          <w:b/>
          <w:sz w:val="28"/>
          <w:szCs w:val="28"/>
        </w:rPr>
      </w:pPr>
    </w:p>
    <w:p w14:paraId="7D311DA0" w14:textId="77777777" w:rsidR="00E76822" w:rsidRPr="00A851D7" w:rsidRDefault="00E76822" w:rsidP="00E76822">
      <w:pPr>
        <w:pStyle w:val="Prrafodelista"/>
        <w:numPr>
          <w:ilvl w:val="3"/>
          <w:numId w:val="36"/>
        </w:numPr>
        <w:spacing w:line="360" w:lineRule="auto"/>
        <w:rPr>
          <w:rFonts w:asciiTheme="minorHAnsi" w:hAnsiTheme="minorHAnsi" w:cstheme="minorHAnsi"/>
          <w:b/>
          <w:sz w:val="28"/>
          <w:szCs w:val="28"/>
        </w:rPr>
      </w:pPr>
      <w:r w:rsidRPr="00A851D7">
        <w:rPr>
          <w:rFonts w:asciiTheme="minorHAnsi" w:hAnsiTheme="minorHAnsi" w:cstheme="minorHAnsi"/>
          <w:b/>
          <w:sz w:val="28"/>
          <w:szCs w:val="28"/>
        </w:rPr>
        <w:t>LA CRISTOLOGÍA EN JEREMÍAS</w:t>
      </w:r>
    </w:p>
    <w:p w14:paraId="604A7DA2" w14:textId="77777777" w:rsidR="00E76822" w:rsidRDefault="00E76822" w:rsidP="00E76822">
      <w:pPr>
        <w:spacing w:line="360" w:lineRule="auto"/>
        <w:rPr>
          <w:rFonts w:asciiTheme="minorHAnsi" w:hAnsiTheme="minorHAnsi" w:cstheme="minorHAnsi"/>
          <w:sz w:val="28"/>
          <w:szCs w:val="28"/>
        </w:rPr>
      </w:pPr>
    </w:p>
    <w:p w14:paraId="24C28918"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La cristología en Jeremías se revela a través de dos hechos: la venida del Mesías y el anuncio del Nuevo Pacto.</w:t>
      </w:r>
    </w:p>
    <w:p w14:paraId="56121E02"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Jeremías 23: 5 dice: “He aquí vienen días, dice Jehová, en que levantaré a David renuevo justo, y reinará como Rey, el cual será dichoso, y hará juicio y justicia en la tierra. En sus días será salvo Judá, e Israel habitará confiado; y este será su nombre con el cual le llamarán: Jehová, justicia nuestra”. Jesús es el renuevo justo, es Jehová justicia nuestra, es el salvador. Jeremías centra su profecía en el pueblo de Israel y en la relación que Jesús tendrá con éste, en un marco escatológico, al final de los tiempos cuando Jesús venga por segunda vez como Rey a juzgar, e Israel se vuelva arrepentido a Él: “será salvo”. Este contexto temporal se confirma en el versículo 8: “sino: vive Jehová que hizo subir y trajo la descendencia de la casa de Israel de tierra del norte, y de todas las tierras adonde yo los había echado; y habitarán en su tierra”. Este cumplimiento ocurrirá durante el Milenio.</w:t>
      </w:r>
    </w:p>
    <w:p w14:paraId="101606B9" w14:textId="77777777" w:rsidR="00E76822" w:rsidRDefault="00E76822" w:rsidP="00E76822">
      <w:pPr>
        <w:spacing w:line="360" w:lineRule="auto"/>
        <w:jc w:val="both"/>
        <w:rPr>
          <w:rFonts w:asciiTheme="minorHAnsi" w:hAnsiTheme="minorHAnsi" w:cstheme="minorHAnsi"/>
          <w:sz w:val="28"/>
          <w:szCs w:val="28"/>
        </w:rPr>
      </w:pPr>
    </w:p>
    <w:p w14:paraId="380CB270" w14:textId="77777777" w:rsidR="00E76822" w:rsidRPr="009F2281" w:rsidRDefault="00E76822" w:rsidP="00E76822">
      <w:pPr>
        <w:spacing w:line="360" w:lineRule="auto"/>
        <w:jc w:val="both"/>
        <w:rPr>
          <w:rFonts w:asciiTheme="minorHAnsi" w:eastAsia="Arial Unicode MS" w:hAnsiTheme="minorHAnsi" w:cstheme="minorHAnsi"/>
          <w:sz w:val="28"/>
          <w:szCs w:val="28"/>
        </w:rPr>
      </w:pPr>
      <w:r w:rsidRPr="002673E1">
        <w:rPr>
          <w:rFonts w:asciiTheme="minorHAnsi" w:hAnsiTheme="minorHAnsi" w:cstheme="minorHAnsi"/>
          <w:sz w:val="28"/>
          <w:szCs w:val="28"/>
        </w:rPr>
        <w:t>El otro pasaje cristológico de Jeremías es 30: 31</w:t>
      </w:r>
      <w:r>
        <w:rPr>
          <w:rFonts w:asciiTheme="minorHAnsi" w:hAnsiTheme="minorHAnsi" w:cstheme="minorHAnsi"/>
          <w:sz w:val="28"/>
          <w:szCs w:val="28"/>
        </w:rPr>
        <w:t>-34</w:t>
      </w:r>
      <w:r w:rsidRPr="002673E1">
        <w:rPr>
          <w:rFonts w:asciiTheme="minorHAnsi" w:hAnsiTheme="minorHAnsi" w:cstheme="minorHAnsi"/>
          <w:sz w:val="28"/>
          <w:szCs w:val="28"/>
        </w:rPr>
        <w:t xml:space="preserve"> en el que se profetiza el Nuev</w:t>
      </w:r>
      <w:r>
        <w:rPr>
          <w:rFonts w:asciiTheme="minorHAnsi" w:hAnsiTheme="minorHAnsi" w:cstheme="minorHAnsi"/>
          <w:sz w:val="28"/>
          <w:szCs w:val="28"/>
        </w:rPr>
        <w:t xml:space="preserve">o Pacto que </w:t>
      </w:r>
      <w:r w:rsidRPr="002673E1">
        <w:rPr>
          <w:rFonts w:asciiTheme="minorHAnsi" w:eastAsia="Arial Unicode MS" w:hAnsiTheme="minorHAnsi" w:cstheme="minorHAnsi"/>
          <w:sz w:val="28"/>
          <w:szCs w:val="28"/>
        </w:rPr>
        <w:t xml:space="preserve">está sustentado en el sacrificio aceptable de Cristo. </w:t>
      </w:r>
      <w:r>
        <w:rPr>
          <w:rFonts w:asciiTheme="minorHAnsi" w:eastAsia="Arial Unicode MS" w:hAnsiTheme="minorHAnsi" w:cstheme="minorHAnsi"/>
          <w:sz w:val="28"/>
          <w:szCs w:val="28"/>
        </w:rPr>
        <w:t>S</w:t>
      </w:r>
      <w:r w:rsidRPr="002673E1">
        <w:rPr>
          <w:rFonts w:asciiTheme="minorHAnsi" w:eastAsia="Arial Unicode MS" w:hAnsiTheme="minorHAnsi" w:cstheme="minorHAnsi"/>
          <w:sz w:val="28"/>
          <w:szCs w:val="28"/>
        </w:rPr>
        <w:t xml:space="preserve">e expone este pacto de Dios con la casa de Israel y la casa de Judá. Para esta nación, el período de cumplimiento es futuro y comenzará cuando el libertador venga y continúe por toda la eternidad. </w:t>
      </w:r>
      <w:r>
        <w:rPr>
          <w:rFonts w:asciiTheme="minorHAnsi" w:eastAsia="Arial Unicode MS" w:hAnsiTheme="minorHAnsi" w:cstheme="minorHAnsi"/>
          <w:sz w:val="28"/>
          <w:szCs w:val="28"/>
        </w:rPr>
        <w:t xml:space="preserve">Este Nuevo pacto también </w:t>
      </w:r>
      <w:r>
        <w:rPr>
          <w:rFonts w:asciiTheme="minorHAnsi" w:eastAsia="Arial Unicode MS" w:hAnsiTheme="minorHAnsi" w:cstheme="minorHAnsi"/>
          <w:sz w:val="28"/>
          <w:szCs w:val="28"/>
        </w:rPr>
        <w:lastRenderedPageBreak/>
        <w:t xml:space="preserve">tiene </w:t>
      </w:r>
      <w:r w:rsidRPr="002673E1">
        <w:rPr>
          <w:rFonts w:asciiTheme="minorHAnsi" w:eastAsia="Arial Unicode MS" w:hAnsiTheme="minorHAnsi" w:cstheme="minorHAnsi"/>
          <w:sz w:val="28"/>
          <w:szCs w:val="28"/>
        </w:rPr>
        <w:t xml:space="preserve">relación </w:t>
      </w:r>
      <w:r>
        <w:rPr>
          <w:rFonts w:asciiTheme="minorHAnsi" w:eastAsia="Arial Unicode MS" w:hAnsiTheme="minorHAnsi" w:cstheme="minorHAnsi"/>
          <w:sz w:val="28"/>
          <w:szCs w:val="28"/>
        </w:rPr>
        <w:t>con la iglesia</w:t>
      </w:r>
      <w:r>
        <w:rPr>
          <w:rStyle w:val="Refdenotaalpie"/>
          <w:rFonts w:asciiTheme="minorHAnsi" w:eastAsia="Arial Unicode MS" w:hAnsiTheme="minorHAnsi" w:cstheme="minorHAnsi"/>
          <w:sz w:val="28"/>
          <w:szCs w:val="28"/>
        </w:rPr>
        <w:footnoteReference w:id="3"/>
      </w:r>
      <w:r>
        <w:rPr>
          <w:rFonts w:asciiTheme="minorHAnsi" w:eastAsia="Arial Unicode MS" w:hAnsiTheme="minorHAnsi" w:cstheme="minorHAnsi"/>
          <w:sz w:val="28"/>
          <w:szCs w:val="28"/>
        </w:rPr>
        <w:t>, pues ella recibe hoy los beneficios ya que</w:t>
      </w:r>
      <w:r w:rsidRPr="002673E1">
        <w:rPr>
          <w:rFonts w:asciiTheme="minorHAnsi" w:eastAsia="Arial Unicode MS" w:hAnsiTheme="minorHAnsi" w:cstheme="minorHAnsi"/>
          <w:sz w:val="28"/>
          <w:szCs w:val="28"/>
        </w:rPr>
        <w:t xml:space="preserve"> esta nación despreció la bendi</w:t>
      </w:r>
      <w:r>
        <w:rPr>
          <w:rFonts w:asciiTheme="minorHAnsi" w:eastAsia="Arial Unicode MS" w:hAnsiTheme="minorHAnsi" w:cstheme="minorHAnsi"/>
          <w:sz w:val="28"/>
          <w:szCs w:val="28"/>
        </w:rPr>
        <w:t>ción, al rechazar a Cristo. La iglesia</w:t>
      </w:r>
      <w:r w:rsidRPr="002673E1">
        <w:rPr>
          <w:rFonts w:asciiTheme="minorHAnsi" w:eastAsia="Arial Unicode MS" w:hAnsiTheme="minorHAnsi" w:cstheme="minorHAnsi"/>
          <w:sz w:val="28"/>
          <w:szCs w:val="28"/>
        </w:rPr>
        <w:t xml:space="preserve"> disfruta los privilegios, en Espíritu, no en letra; y los disfruta por la gracia y la sangre de Cristo. </w:t>
      </w:r>
    </w:p>
    <w:p w14:paraId="5A263440" w14:textId="77777777" w:rsidR="00E76822" w:rsidRDefault="00E76822" w:rsidP="00E76822">
      <w:pPr>
        <w:spacing w:line="360" w:lineRule="auto"/>
        <w:jc w:val="both"/>
        <w:rPr>
          <w:rFonts w:asciiTheme="minorHAnsi" w:hAnsiTheme="minorHAnsi" w:cstheme="minorHAnsi"/>
          <w:sz w:val="28"/>
          <w:szCs w:val="28"/>
        </w:rPr>
      </w:pPr>
      <w:r w:rsidRPr="002673E1">
        <w:rPr>
          <w:rFonts w:asciiTheme="minorHAnsi" w:hAnsiTheme="minorHAnsi" w:cstheme="minorHAnsi"/>
          <w:sz w:val="28"/>
          <w:szCs w:val="28"/>
        </w:rPr>
        <w:t>El Nuevo Pacto es superior al pacto mosaico, no en el plano moral, sino en cuanto a sus efectos; el primero no podía quitar los pecados, sólo los cubría; pero el Nuevo Pacto sí quita los pecados, por la sangre de Cristo (He. 7: 19; Rom. 8: 3, 4).</w:t>
      </w:r>
    </w:p>
    <w:p w14:paraId="06AF529F" w14:textId="77777777" w:rsidR="00E76822" w:rsidRPr="002673E1" w:rsidRDefault="00E76822" w:rsidP="00E76822">
      <w:pPr>
        <w:spacing w:line="360" w:lineRule="auto"/>
        <w:jc w:val="both"/>
        <w:rPr>
          <w:rFonts w:asciiTheme="minorHAnsi" w:hAnsiTheme="minorHAnsi" w:cstheme="minorHAnsi"/>
          <w:sz w:val="28"/>
          <w:szCs w:val="28"/>
        </w:rPr>
      </w:pPr>
    </w:p>
    <w:p w14:paraId="0F01494C" w14:textId="77777777" w:rsidR="00E76822" w:rsidRPr="006E70A6" w:rsidRDefault="00E76822" w:rsidP="00E76822">
      <w:pPr>
        <w:pStyle w:val="Prrafodelista"/>
        <w:numPr>
          <w:ilvl w:val="3"/>
          <w:numId w:val="36"/>
        </w:numPr>
        <w:spacing w:line="360" w:lineRule="auto"/>
        <w:rPr>
          <w:rFonts w:asciiTheme="minorHAnsi" w:hAnsiTheme="minorHAnsi" w:cstheme="minorHAnsi"/>
          <w:b/>
          <w:sz w:val="28"/>
          <w:szCs w:val="28"/>
        </w:rPr>
      </w:pPr>
      <w:r w:rsidRPr="006E70A6">
        <w:rPr>
          <w:rFonts w:asciiTheme="minorHAnsi" w:hAnsiTheme="minorHAnsi" w:cstheme="minorHAnsi"/>
          <w:b/>
          <w:sz w:val="28"/>
          <w:szCs w:val="28"/>
        </w:rPr>
        <w:t>LA CRISTOLOGÍA EN EZEQUIEL</w:t>
      </w:r>
    </w:p>
    <w:p w14:paraId="3F65B08A" w14:textId="77777777" w:rsidR="00E76822" w:rsidRDefault="00E76822" w:rsidP="00E76822">
      <w:pPr>
        <w:spacing w:line="360" w:lineRule="auto"/>
        <w:rPr>
          <w:rFonts w:asciiTheme="minorHAnsi" w:hAnsiTheme="minorHAnsi" w:cstheme="minorHAnsi"/>
          <w:sz w:val="28"/>
          <w:szCs w:val="28"/>
        </w:rPr>
      </w:pPr>
    </w:p>
    <w:p w14:paraId="3B32865C"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La cristología en el libro del profeta Ezequiel la encontramos en la profecía mesiánica cuando describe el reino de Dios en el Milenio (Ez. 40: 1-48: 35): “Me llevó allá, y he aquí un hombre cuyo aspecto era como el aspecto de bronce. Tenía en su mano un cordel de lino y una caña de medir y estaba de pie junto a la puerta” (Ez. 40: 3). Aquí vemos la descripción de un varón que </w:t>
      </w:r>
      <w:r>
        <w:rPr>
          <w:rFonts w:asciiTheme="minorHAnsi" w:hAnsiTheme="minorHAnsi" w:cstheme="minorHAnsi"/>
          <w:sz w:val="28"/>
          <w:szCs w:val="28"/>
        </w:rPr>
        <w:lastRenderedPageBreak/>
        <w:t>se asemeja al descrito en Apocalipsis 1: 15, del Cristo glorificado: “Sus pies eran semejantes al bronce bruñido”. Se asume entonces que el profeta tiene una visión de una cristofanía o una teofanía. Este mismo Hombre es el que aparece en Ezequiel 43: 6 donde se corrobora la identidad de Jesús, pues Él habla de su trono, obviamente refiriéndose al reinado milenial: “Entonces oí a alguien que me hablaba desde el templo, mientras un hombre estaba de pie junto a mí. Y me dijo: ‘Oh hijo de hombre, éste es el lugar de mi trono, el lugar de las plantas de mis pies, en el cual habitaré en medio de los hijos de Israel para siempre. Nunca más la casa de Israel, ni ellos ni sus reyes, profanarán mi santo nombre con sus prostituciones ni con los cadáveres” (Ez. 43: 6-7). Nótese cómo el varón habla de su trono y de su santo nombre, lo cual hace clara alusión a Cristo como Rey. Esta santidad del hombre visto por Ezequiel, se reitera en el versículo 8: “…Pues habiendo tan sólo una pared entre yo y ellos, contaminaron mi santo nombre con las abominaciones que hicieron”. Después de estos pasajes, Ezequiel cita las palabras de Jesús acerca de la construcción del templo el cual se gobierna por la ley de la santidad; éste es el templo milenial</w:t>
      </w:r>
      <w:r>
        <w:rPr>
          <w:rStyle w:val="Refdenotaalpie"/>
          <w:rFonts w:asciiTheme="minorHAnsi" w:hAnsiTheme="minorHAnsi" w:cstheme="minorHAnsi"/>
          <w:sz w:val="28"/>
          <w:szCs w:val="28"/>
        </w:rPr>
        <w:footnoteReference w:id="4"/>
      </w:r>
      <w:r>
        <w:rPr>
          <w:rFonts w:asciiTheme="minorHAnsi" w:hAnsiTheme="minorHAnsi" w:cstheme="minorHAnsi"/>
          <w:sz w:val="28"/>
          <w:szCs w:val="28"/>
        </w:rPr>
        <w:t xml:space="preserve"> donde reinará Cristo, el cual representa la </w:t>
      </w:r>
      <w:r>
        <w:rPr>
          <w:rFonts w:asciiTheme="minorHAnsi" w:hAnsiTheme="minorHAnsi" w:cstheme="minorHAnsi"/>
          <w:sz w:val="28"/>
          <w:szCs w:val="28"/>
        </w:rPr>
        <w:lastRenderedPageBreak/>
        <w:t xml:space="preserve">continuidad del pasado y el santuario divinamente constituido para el culto caracterizado por la santidad </w:t>
      </w:r>
    </w:p>
    <w:p w14:paraId="1C59444D" w14:textId="77777777" w:rsidR="00E76822" w:rsidRDefault="00E76822" w:rsidP="00E76822">
      <w:pPr>
        <w:spacing w:line="360" w:lineRule="auto"/>
        <w:jc w:val="both"/>
        <w:rPr>
          <w:rFonts w:asciiTheme="minorHAnsi" w:hAnsiTheme="minorHAnsi" w:cstheme="minorHAnsi"/>
          <w:sz w:val="28"/>
          <w:szCs w:val="28"/>
        </w:rPr>
      </w:pPr>
    </w:p>
    <w:p w14:paraId="279DFF63" w14:textId="77777777" w:rsidR="00E76822" w:rsidRPr="006D704A" w:rsidRDefault="00E76822" w:rsidP="00E76822">
      <w:pPr>
        <w:pStyle w:val="Prrafodelista"/>
        <w:numPr>
          <w:ilvl w:val="3"/>
          <w:numId w:val="36"/>
        </w:numPr>
        <w:spacing w:line="360" w:lineRule="auto"/>
        <w:rPr>
          <w:rFonts w:asciiTheme="minorHAnsi" w:hAnsiTheme="minorHAnsi" w:cstheme="minorHAnsi"/>
          <w:sz w:val="28"/>
          <w:szCs w:val="28"/>
        </w:rPr>
      </w:pPr>
      <w:r w:rsidRPr="006D704A">
        <w:rPr>
          <w:rFonts w:asciiTheme="minorHAnsi" w:hAnsiTheme="minorHAnsi" w:cstheme="minorHAnsi"/>
          <w:sz w:val="28"/>
          <w:szCs w:val="28"/>
        </w:rPr>
        <w:t>LA CRISTOLOGÍA EN DANIEL</w:t>
      </w:r>
    </w:p>
    <w:p w14:paraId="735B4264" w14:textId="77777777" w:rsidR="00E76822" w:rsidRDefault="00E76822" w:rsidP="00E76822">
      <w:pPr>
        <w:spacing w:line="360" w:lineRule="auto"/>
        <w:rPr>
          <w:rFonts w:asciiTheme="minorHAnsi" w:hAnsiTheme="minorHAnsi" w:cstheme="minorHAnsi"/>
          <w:sz w:val="28"/>
          <w:szCs w:val="28"/>
        </w:rPr>
      </w:pPr>
    </w:p>
    <w:p w14:paraId="0F0EF6D5"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el libro de Daniel encontramos algunos aspectos de la cristología. En el capítulo 7: 13-14, el profeta tiene una visión de Cristo referida a su reino al final de los tiempos: “Estaba yo mirando en las visiones de la noche, y he aquí con las nubes del cielo venía alguien como un Hijo de Hombre. Llegó hasta el anciano de días, y le presentaron delante de él. Entonces le fue dado el dominio, la majestad y la realeza. Todos los pueblos, naciones y lenguas le servían. Su dominio es dominio eterno, que no se acabará; y su reino uno que no será destruido”. El profeta se refiere aquí a la segunda venida de Cristo que será con gran poder y gloria; después de la cual se inaugurará el reino milenial y después de haber destruido a todos sus enemigos enemigos tendrá un reino eterno.</w:t>
      </w:r>
    </w:p>
    <w:p w14:paraId="4C2010A3" w14:textId="77777777" w:rsidR="00E76822" w:rsidRDefault="00E76822" w:rsidP="00E76822">
      <w:pPr>
        <w:spacing w:line="360" w:lineRule="auto"/>
        <w:jc w:val="both"/>
        <w:rPr>
          <w:rFonts w:asciiTheme="minorHAnsi" w:hAnsiTheme="minorHAnsi" w:cstheme="minorHAnsi"/>
          <w:sz w:val="28"/>
          <w:szCs w:val="28"/>
        </w:rPr>
      </w:pPr>
    </w:p>
    <w:p w14:paraId="052B0D18"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el capítulo 10: 5, también encontramos contenido cristológico, específicamente en la descripción de una teofanía; Daniel vio un varón vestido de lino: “Entonces alcé mis ojos y miré, y he aquí un hombre vestido </w:t>
      </w:r>
      <w:r>
        <w:rPr>
          <w:rFonts w:asciiTheme="minorHAnsi" w:hAnsiTheme="minorHAnsi" w:cstheme="minorHAnsi"/>
          <w:sz w:val="28"/>
          <w:szCs w:val="28"/>
        </w:rPr>
        <w:lastRenderedPageBreak/>
        <w:t xml:space="preserve">de lino, </w:t>
      </w:r>
      <w:r w:rsidRPr="0096208F">
        <w:rPr>
          <w:rFonts w:asciiTheme="minorHAnsi" w:hAnsiTheme="minorHAnsi" w:cstheme="minorHAnsi"/>
          <w:i/>
          <w:sz w:val="28"/>
          <w:szCs w:val="28"/>
        </w:rPr>
        <w:t>cuyos lomos estaban ceñidos con oro de Ufaz</w:t>
      </w:r>
      <w:r>
        <w:rPr>
          <w:rFonts w:asciiTheme="minorHAnsi" w:hAnsiTheme="minorHAnsi" w:cstheme="minorHAnsi"/>
          <w:sz w:val="28"/>
          <w:szCs w:val="28"/>
        </w:rPr>
        <w:t xml:space="preserve">. Su cuerpo era como crisólito, y su rostro como el aspecto del relámpago. Sus ojos eran como antorchas de fuego, </w:t>
      </w:r>
      <w:r w:rsidRPr="0096208F">
        <w:rPr>
          <w:rFonts w:asciiTheme="minorHAnsi" w:hAnsiTheme="minorHAnsi" w:cstheme="minorHAnsi"/>
          <w:i/>
          <w:sz w:val="28"/>
          <w:szCs w:val="28"/>
        </w:rPr>
        <w:t>y sus brazos y sus piernas como bronce bruñido</w:t>
      </w:r>
      <w:r>
        <w:rPr>
          <w:rFonts w:asciiTheme="minorHAnsi" w:hAnsiTheme="minorHAnsi" w:cstheme="minorHAnsi"/>
          <w:sz w:val="28"/>
          <w:szCs w:val="28"/>
        </w:rPr>
        <w:t xml:space="preserve">, y </w:t>
      </w:r>
      <w:r w:rsidRPr="0096208F">
        <w:rPr>
          <w:rFonts w:asciiTheme="minorHAnsi" w:hAnsiTheme="minorHAnsi" w:cstheme="minorHAnsi"/>
          <w:i/>
          <w:sz w:val="28"/>
          <w:szCs w:val="28"/>
        </w:rPr>
        <w:t>el sonido de sus palabras como el estruendo de una multitud</w:t>
      </w:r>
      <w:r>
        <w:rPr>
          <w:rFonts w:asciiTheme="minorHAnsi" w:hAnsiTheme="minorHAnsi" w:cstheme="minorHAnsi"/>
          <w:sz w:val="28"/>
          <w:szCs w:val="28"/>
        </w:rPr>
        <w:t xml:space="preserve">.” (Daniel 10: 5-6) Esta descripción se asemeja a la de Apocalipsis 1: 13-15: “…y en medio de los candeleros vi a uno semejante al Hijo del Hombre, vestido con una vestidura que le llegaba hasta los pies y </w:t>
      </w:r>
      <w:r w:rsidRPr="0096208F">
        <w:rPr>
          <w:rFonts w:asciiTheme="minorHAnsi" w:hAnsiTheme="minorHAnsi" w:cstheme="minorHAnsi"/>
          <w:i/>
          <w:sz w:val="28"/>
          <w:szCs w:val="28"/>
        </w:rPr>
        <w:t>tenía el pecho ceñido con un cinto de oro</w:t>
      </w:r>
      <w:r>
        <w:rPr>
          <w:rFonts w:asciiTheme="minorHAnsi" w:hAnsiTheme="minorHAnsi" w:cstheme="minorHAnsi"/>
          <w:sz w:val="28"/>
          <w:szCs w:val="28"/>
        </w:rPr>
        <w:t xml:space="preserve">. Su cabeza y sus cabellos eran blancos como la lana blanca, como la nieve, y sus ojos eran como llama de fuego. </w:t>
      </w:r>
      <w:r w:rsidRPr="0096208F">
        <w:rPr>
          <w:rFonts w:asciiTheme="minorHAnsi" w:hAnsiTheme="minorHAnsi" w:cstheme="minorHAnsi"/>
          <w:i/>
          <w:sz w:val="28"/>
          <w:szCs w:val="28"/>
        </w:rPr>
        <w:t>Sus pies eran como broce bruñido</w:t>
      </w:r>
      <w:r>
        <w:rPr>
          <w:rFonts w:asciiTheme="minorHAnsi" w:hAnsiTheme="minorHAnsi" w:cstheme="minorHAnsi"/>
          <w:sz w:val="28"/>
          <w:szCs w:val="28"/>
        </w:rPr>
        <w:t xml:space="preserve">, ardiente como en un horno. </w:t>
      </w:r>
      <w:r w:rsidRPr="0096208F">
        <w:rPr>
          <w:rFonts w:asciiTheme="minorHAnsi" w:hAnsiTheme="minorHAnsi" w:cstheme="minorHAnsi"/>
          <w:i/>
          <w:sz w:val="28"/>
          <w:szCs w:val="28"/>
        </w:rPr>
        <w:t>Su voz era como el estruendo de muchas aguas</w:t>
      </w:r>
      <w:r>
        <w:rPr>
          <w:rFonts w:asciiTheme="minorHAnsi" w:hAnsiTheme="minorHAnsi" w:cstheme="minorHAnsi"/>
          <w:sz w:val="28"/>
          <w:szCs w:val="28"/>
        </w:rPr>
        <w:t>” (los resaltados son nuestros).</w:t>
      </w:r>
    </w:p>
    <w:p w14:paraId="5FA1F6F5" w14:textId="77777777" w:rsidR="00E76822" w:rsidRDefault="00E76822" w:rsidP="00E76822">
      <w:pPr>
        <w:spacing w:line="360" w:lineRule="auto"/>
        <w:jc w:val="both"/>
        <w:rPr>
          <w:rFonts w:asciiTheme="minorHAnsi" w:hAnsiTheme="minorHAnsi" w:cstheme="minorHAnsi"/>
          <w:sz w:val="28"/>
          <w:szCs w:val="28"/>
        </w:rPr>
      </w:pPr>
    </w:p>
    <w:p w14:paraId="638BF968" w14:textId="77777777" w:rsidR="00E76822" w:rsidRPr="00A20544" w:rsidRDefault="00E76822" w:rsidP="00E76822">
      <w:pPr>
        <w:pStyle w:val="Prrafodelista"/>
        <w:numPr>
          <w:ilvl w:val="2"/>
          <w:numId w:val="36"/>
        </w:numPr>
        <w:spacing w:line="360" w:lineRule="auto"/>
        <w:rPr>
          <w:rFonts w:asciiTheme="minorHAnsi" w:hAnsiTheme="minorHAnsi" w:cstheme="minorHAnsi"/>
          <w:sz w:val="28"/>
          <w:szCs w:val="28"/>
        </w:rPr>
      </w:pPr>
      <w:r w:rsidRPr="00A20544">
        <w:rPr>
          <w:rFonts w:asciiTheme="minorHAnsi" w:hAnsiTheme="minorHAnsi" w:cstheme="minorHAnsi"/>
          <w:sz w:val="28"/>
          <w:szCs w:val="28"/>
        </w:rPr>
        <w:t>LA CRISTOLOGÍA EN LOS PROFETAS MENORES</w:t>
      </w:r>
    </w:p>
    <w:p w14:paraId="0BEBF3E9" w14:textId="77777777" w:rsidR="00E76822" w:rsidRDefault="00E76822" w:rsidP="00E76822">
      <w:pPr>
        <w:spacing w:line="360" w:lineRule="auto"/>
        <w:rPr>
          <w:rFonts w:asciiTheme="minorHAnsi" w:hAnsiTheme="minorHAnsi" w:cstheme="minorHAnsi"/>
          <w:sz w:val="28"/>
          <w:szCs w:val="28"/>
        </w:rPr>
      </w:pPr>
    </w:p>
    <w:p w14:paraId="75F8DF0C"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el libro de Oseas, Cristo se muestra como el Rey al que acudirá el pueblo de Israel al final de los tiempos, cuando éste sea restaurado: “Después volverán los hijos de Israel y buscarán a Jehová su Dios y a David, su rey. Temblando acudirán a Jehová y a su bondad en los días postreros” (Os. 3: 5). La ubicación temporal de Oseas, posterior a David y el contexto profético del versículo “en los días postreros”, nos permiten inferir que este “David, su rey”, se trata de Cristo Rey.</w:t>
      </w:r>
    </w:p>
    <w:p w14:paraId="6791D268"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Este profeta también se refiere a la primera venida de Cristo, en cuanto a un hecho concreto que aconteció cuando nació el Señor: “Cuando Israel era </w:t>
      </w:r>
      <w:r>
        <w:rPr>
          <w:rFonts w:asciiTheme="minorHAnsi" w:hAnsiTheme="minorHAnsi" w:cstheme="minorHAnsi"/>
          <w:sz w:val="28"/>
          <w:szCs w:val="28"/>
        </w:rPr>
        <w:lastRenderedPageBreak/>
        <w:t xml:space="preserve">muchacho, yo lo amé; y de Egipto llamé a mi hijo” (Os. 11: 1), y que se narra en Mateo 2: 13-15: “Después que ellos partieron, he aquí un ángel del Señor apareció en sueños a José, diciendo: ‘levántate; toma al niño y a su madre, y huye a Egipto…Y estuvo allí hasta la muerte de Herodes, para que se cumpliese lo que habló el Señor por medio del profeta, diciendo: </w:t>
      </w:r>
      <w:r w:rsidRPr="00A53FEC">
        <w:rPr>
          <w:rFonts w:asciiTheme="minorHAnsi" w:hAnsiTheme="minorHAnsi" w:cstheme="minorHAnsi"/>
          <w:i/>
          <w:sz w:val="28"/>
          <w:szCs w:val="28"/>
        </w:rPr>
        <w:t>de Egipto llamé a mi hijo</w:t>
      </w:r>
      <w:r>
        <w:rPr>
          <w:rFonts w:asciiTheme="minorHAnsi" w:hAnsiTheme="minorHAnsi" w:cstheme="minorHAnsi"/>
          <w:sz w:val="28"/>
          <w:szCs w:val="28"/>
        </w:rPr>
        <w:t>”.</w:t>
      </w:r>
    </w:p>
    <w:p w14:paraId="6041D425"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el libro de Jonás encontramos la citación que Jesús hace de sí mismo sobre su resurrección (Mt. 12: 39 ss; Lc. 11-29ss), con respecto a los tres día y las tres noches que pasó el profeta en el vientre del pez y luego fue rescatado.</w:t>
      </w:r>
    </w:p>
    <w:p w14:paraId="58746CA7"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Miqueas la cristología se revela en la profecía sobre la venida del Mesías: “Pero tú, Belén Efrata, pequeña para estar entre las familias de Judá, de ti me saldrá el que será el Señor en Israel, y sus salidas son desde el principio, desde los días de la eternidad” (Mi. 5: 2). Se especifica el lugar de nacimiento de Cristo y su atributo de eternidad.</w:t>
      </w:r>
    </w:p>
    <w:p w14:paraId="05791B03"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Dentro de los profetas menores, el libro de Zacarías es uno de los que más referencias cristológicas contiene. En primer lugar, se hace referencia a la venida del renuevo (Zc. 3: 8), es decir, Cristo, y su reinado (Zc. 6: 12-13); se profetiza la entrada triunfal a Jerusalén en un pollino (Zc. 9: 9. Lc. 10: 20), el dinero con el que fue vendido Jesús por el traidor Judas (Zc. 11: 12-13. Mt. 26: 15), la segunda venida de Cristo y el retorno de Israel a Cristo y la purificación de este pueblo (Zc. 12: 10); también se profetiza la crucifixión de </w:t>
      </w:r>
      <w:r>
        <w:rPr>
          <w:rFonts w:asciiTheme="minorHAnsi" w:hAnsiTheme="minorHAnsi" w:cstheme="minorHAnsi"/>
          <w:sz w:val="28"/>
          <w:szCs w:val="28"/>
        </w:rPr>
        <w:lastRenderedPageBreak/>
        <w:t>cristo “a quien traspasaron”; y el momento en que Jesús es apresado, su sufrimiento y el abandono de sus discípulos (Zc. 23: 7. Mt. 26: 31).</w:t>
      </w:r>
    </w:p>
    <w:p w14:paraId="120DFB7D" w14:textId="77777777" w:rsidR="00E76822" w:rsidRDefault="00E76822" w:rsidP="00E76822">
      <w:pPr>
        <w:spacing w:line="360" w:lineRule="auto"/>
        <w:ind w:firstLine="708"/>
        <w:jc w:val="both"/>
        <w:rPr>
          <w:rFonts w:asciiTheme="minorHAnsi" w:hAnsiTheme="minorHAnsi" w:cstheme="minorHAnsi"/>
          <w:sz w:val="28"/>
          <w:szCs w:val="28"/>
        </w:rPr>
      </w:pPr>
      <w:r>
        <w:rPr>
          <w:rFonts w:asciiTheme="minorHAnsi" w:hAnsiTheme="minorHAnsi" w:cstheme="minorHAnsi"/>
          <w:sz w:val="28"/>
          <w:szCs w:val="28"/>
        </w:rPr>
        <w:t>Finalmente, el libro de Malaquías profetiza varios hechos cristológicos: (1) el mensajero que prepararía el camino del Señor Jesucristo; la referencia aquí es a Juan el Bautista (Mal. 3: 1. Mt. 11: 10-14); (2) Cristo viene a su templo y purifica a su pueblo (Mal. 3: 1, 3. Jn. 2: 14-17; Heb. 13: 12); (3) La venida de Jesús que trae juicio (Mal. 4: 1; Ap. 20: 11-15); (4) Cristo sana a su pueblo como el sol de justicia (Mal. 4: 2. Mt. 12: 15; Ap. 21: 4); (5) Cristo es referenciado como el Sol de Justicia (Mal. 4: 2).</w:t>
      </w:r>
    </w:p>
    <w:p w14:paraId="3D75A322" w14:textId="77777777" w:rsidR="00E76822" w:rsidRPr="00861CA6" w:rsidRDefault="00E76822" w:rsidP="00E76822">
      <w:pPr>
        <w:spacing w:line="360" w:lineRule="auto"/>
        <w:jc w:val="both"/>
        <w:rPr>
          <w:rFonts w:asciiTheme="minorHAnsi" w:hAnsiTheme="minorHAnsi" w:cstheme="minorHAnsi"/>
          <w:sz w:val="28"/>
          <w:szCs w:val="28"/>
        </w:rPr>
      </w:pPr>
    </w:p>
    <w:p w14:paraId="65001615" w14:textId="77777777" w:rsidR="00E76822" w:rsidRDefault="00E76822" w:rsidP="00E76822">
      <w:pPr>
        <w:spacing w:line="360" w:lineRule="auto"/>
        <w:rPr>
          <w:rFonts w:asciiTheme="minorHAnsi" w:hAnsiTheme="minorHAnsi" w:cstheme="minorHAnsi"/>
          <w:sz w:val="28"/>
          <w:szCs w:val="28"/>
        </w:rPr>
      </w:pPr>
      <w:r>
        <w:rPr>
          <w:rFonts w:asciiTheme="minorHAnsi" w:hAnsiTheme="minorHAnsi" w:cstheme="minorHAnsi"/>
          <w:sz w:val="28"/>
          <w:szCs w:val="28"/>
        </w:rPr>
        <w:t xml:space="preserve">1.2. </w:t>
      </w:r>
      <w:r w:rsidRPr="00861CA6">
        <w:rPr>
          <w:rFonts w:asciiTheme="minorHAnsi" w:hAnsiTheme="minorHAnsi" w:cstheme="minorHAnsi"/>
          <w:sz w:val="28"/>
          <w:szCs w:val="28"/>
        </w:rPr>
        <w:t>LA CRISTOLOGÍA EN EL NUEVO TESTAMENTO</w:t>
      </w:r>
    </w:p>
    <w:p w14:paraId="4F5C0F73" w14:textId="77777777" w:rsidR="00E76822" w:rsidRDefault="00E76822" w:rsidP="00E76822">
      <w:pPr>
        <w:spacing w:line="360" w:lineRule="auto"/>
        <w:rPr>
          <w:rFonts w:asciiTheme="minorHAnsi" w:hAnsiTheme="minorHAnsi" w:cstheme="minorHAnsi"/>
          <w:sz w:val="28"/>
          <w:szCs w:val="28"/>
        </w:rPr>
      </w:pPr>
    </w:p>
    <w:p w14:paraId="19C9973B"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La cristología en el Nuevo Testamento no la analizaremos detalladamente aquí, pues será el tema del resto del libro, pues la doctrina en su mayoría se sustenta con los pasajes de sus diferentes libros. Solamente comentaremos de manera general cómo se contempla a Cristo en los evangelios, en las cartas paulinas, las epístolas universales y presentaremos los principales pasajes cristológicos.</w:t>
      </w:r>
    </w:p>
    <w:p w14:paraId="65BB6DDA" w14:textId="77777777" w:rsidR="00E76822" w:rsidRDefault="00E76822" w:rsidP="00E76822">
      <w:pPr>
        <w:spacing w:line="360" w:lineRule="auto"/>
        <w:jc w:val="both"/>
        <w:rPr>
          <w:rFonts w:asciiTheme="minorHAnsi" w:hAnsiTheme="minorHAnsi" w:cstheme="minorHAnsi"/>
          <w:sz w:val="28"/>
          <w:szCs w:val="28"/>
        </w:rPr>
      </w:pPr>
    </w:p>
    <w:p w14:paraId="62721F9B" w14:textId="77777777" w:rsidR="00E76822" w:rsidRPr="00E477ED" w:rsidRDefault="00E76822" w:rsidP="00E76822">
      <w:pPr>
        <w:spacing w:line="360" w:lineRule="auto"/>
        <w:jc w:val="both"/>
        <w:rPr>
          <w:rFonts w:asciiTheme="minorHAnsi" w:hAnsiTheme="minorHAnsi" w:cstheme="minorHAnsi"/>
          <w:i/>
          <w:sz w:val="28"/>
          <w:szCs w:val="28"/>
        </w:rPr>
      </w:pPr>
      <w:r w:rsidRPr="00E477ED">
        <w:rPr>
          <w:rFonts w:asciiTheme="minorHAnsi" w:hAnsiTheme="minorHAnsi" w:cstheme="minorHAnsi"/>
          <w:i/>
          <w:sz w:val="28"/>
          <w:szCs w:val="28"/>
        </w:rPr>
        <w:t>La cristología en los evangelios</w:t>
      </w:r>
    </w:p>
    <w:p w14:paraId="4F336E3A" w14:textId="77777777" w:rsidR="00E76822" w:rsidRDefault="00E76822" w:rsidP="00E76822">
      <w:pPr>
        <w:spacing w:line="360" w:lineRule="auto"/>
        <w:jc w:val="both"/>
        <w:rPr>
          <w:rFonts w:asciiTheme="minorHAnsi" w:hAnsiTheme="minorHAnsi" w:cstheme="minorHAnsi"/>
          <w:sz w:val="28"/>
          <w:szCs w:val="28"/>
        </w:rPr>
      </w:pPr>
    </w:p>
    <w:p w14:paraId="031876A6" w14:textId="77777777" w:rsidR="00E76822" w:rsidRDefault="00E76822" w:rsidP="00E76822">
      <w:pPr>
        <w:spacing w:line="360" w:lineRule="auto"/>
        <w:ind w:firstLine="708"/>
        <w:jc w:val="both"/>
        <w:rPr>
          <w:rFonts w:asciiTheme="minorHAnsi" w:hAnsiTheme="minorHAnsi" w:cstheme="minorHAnsi"/>
          <w:sz w:val="28"/>
          <w:szCs w:val="28"/>
        </w:rPr>
      </w:pPr>
      <w:r>
        <w:rPr>
          <w:rFonts w:asciiTheme="minorHAnsi" w:hAnsiTheme="minorHAnsi" w:cstheme="minorHAnsi"/>
          <w:sz w:val="28"/>
          <w:szCs w:val="28"/>
        </w:rPr>
        <w:t xml:space="preserve">En el evangelio de Mateo, Cristo es visto como el Mesías, el Rey, que había de venir; por ello, el escritor cita las profecías del Antiguo Testamento, </w:t>
      </w:r>
      <w:r>
        <w:rPr>
          <w:rFonts w:asciiTheme="minorHAnsi" w:hAnsiTheme="minorHAnsi" w:cstheme="minorHAnsi"/>
          <w:sz w:val="28"/>
          <w:szCs w:val="28"/>
        </w:rPr>
        <w:lastRenderedPageBreak/>
        <w:t>manifestando su cumplimiento en dicho tiempo. En el evangelio de Marcos Jesús es visto como el siervo sufriente que profetizó Isaías (53). En el evangelio de Lucas, es visto como el Salvador, como el Hijo del Hombre quien vino a salvar y ministrar a todos. Finalmente el evangelio de Juan muestra a Jesús como Dios, el Hijo de Dios, el unigénito Dios, el Yo Soy.</w:t>
      </w:r>
    </w:p>
    <w:p w14:paraId="5C8C6E08" w14:textId="77777777" w:rsidR="00E76822" w:rsidRDefault="00E76822" w:rsidP="00E76822">
      <w:pPr>
        <w:spacing w:line="360" w:lineRule="auto"/>
        <w:jc w:val="both"/>
        <w:rPr>
          <w:rFonts w:asciiTheme="minorHAnsi" w:hAnsiTheme="minorHAnsi" w:cstheme="minorHAnsi"/>
          <w:sz w:val="28"/>
          <w:szCs w:val="28"/>
        </w:rPr>
      </w:pPr>
    </w:p>
    <w:p w14:paraId="12661DCD" w14:textId="77777777" w:rsidR="00E76822" w:rsidRPr="00E477ED" w:rsidRDefault="00E76822" w:rsidP="00E76822">
      <w:pPr>
        <w:spacing w:line="360" w:lineRule="auto"/>
        <w:jc w:val="both"/>
        <w:rPr>
          <w:rFonts w:asciiTheme="minorHAnsi" w:hAnsiTheme="minorHAnsi" w:cstheme="minorHAnsi"/>
          <w:i/>
          <w:sz w:val="28"/>
          <w:szCs w:val="28"/>
        </w:rPr>
      </w:pPr>
      <w:r w:rsidRPr="00E477ED">
        <w:rPr>
          <w:rFonts w:asciiTheme="minorHAnsi" w:hAnsiTheme="minorHAnsi" w:cstheme="minorHAnsi"/>
          <w:i/>
          <w:sz w:val="28"/>
          <w:szCs w:val="28"/>
        </w:rPr>
        <w:t>La cristología paulina</w:t>
      </w:r>
    </w:p>
    <w:p w14:paraId="7291F35F" w14:textId="77777777" w:rsidR="00E76822" w:rsidRDefault="00E76822" w:rsidP="00E76822">
      <w:pPr>
        <w:spacing w:line="360" w:lineRule="auto"/>
        <w:jc w:val="both"/>
        <w:rPr>
          <w:rFonts w:asciiTheme="minorHAnsi" w:hAnsiTheme="minorHAnsi" w:cstheme="minorHAnsi"/>
          <w:sz w:val="28"/>
          <w:szCs w:val="28"/>
        </w:rPr>
      </w:pPr>
    </w:p>
    <w:p w14:paraId="643282AA"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Pablo presenta a Cristo en su humanidad y en su divinidad; varios pasajes así los demuestran. Filipenses 2: 6-8 describe a Cristo como aquel que siendo en forma de Dios e igual a Dios se hizo siervo, es decir, hombre. Colosenses 1: 15 dice que Él es la imagen del Dios invisible, el primogénito porque en todo tiene la preeminencia. </w:t>
      </w:r>
    </w:p>
    <w:p w14:paraId="00CB970B" w14:textId="77777777" w:rsidR="00E76822" w:rsidRDefault="00E76822" w:rsidP="00E76822">
      <w:pPr>
        <w:spacing w:line="360" w:lineRule="auto"/>
        <w:ind w:firstLine="708"/>
        <w:jc w:val="both"/>
        <w:rPr>
          <w:rFonts w:asciiTheme="minorHAnsi" w:hAnsiTheme="minorHAnsi" w:cstheme="minorHAnsi"/>
          <w:sz w:val="28"/>
          <w:szCs w:val="28"/>
        </w:rPr>
      </w:pPr>
      <w:r>
        <w:rPr>
          <w:rFonts w:asciiTheme="minorHAnsi" w:hAnsiTheme="minorHAnsi" w:cstheme="minorHAnsi"/>
          <w:sz w:val="28"/>
          <w:szCs w:val="28"/>
        </w:rPr>
        <w:t>Pero en las epístolas paulinas, Jesús también es el salvador, el redentor por quien tenemos expiación, perdón de pecados; Él es nuestra justificación (Rom. 5: 1; 1 Cor. 1: 30), es también la cabeza de la iglesia y el que ha de venir (1 Tes. 4: 13-18).</w:t>
      </w:r>
    </w:p>
    <w:p w14:paraId="1D6E27F6" w14:textId="77777777" w:rsidR="00E76822" w:rsidRDefault="00E76822" w:rsidP="00E76822">
      <w:pPr>
        <w:spacing w:line="360" w:lineRule="auto"/>
        <w:jc w:val="both"/>
        <w:rPr>
          <w:rFonts w:asciiTheme="minorHAnsi" w:hAnsiTheme="minorHAnsi" w:cstheme="minorHAnsi"/>
          <w:sz w:val="28"/>
          <w:szCs w:val="28"/>
        </w:rPr>
      </w:pPr>
    </w:p>
    <w:p w14:paraId="25FFCD3B" w14:textId="77777777" w:rsidR="00E76822" w:rsidRPr="006474CC" w:rsidRDefault="00E76822" w:rsidP="00E76822">
      <w:pPr>
        <w:spacing w:line="360" w:lineRule="auto"/>
        <w:jc w:val="both"/>
        <w:rPr>
          <w:rFonts w:asciiTheme="minorHAnsi" w:hAnsiTheme="minorHAnsi" w:cstheme="minorHAnsi"/>
          <w:i/>
          <w:sz w:val="28"/>
          <w:szCs w:val="28"/>
        </w:rPr>
      </w:pPr>
      <w:r>
        <w:rPr>
          <w:rFonts w:asciiTheme="minorHAnsi" w:hAnsiTheme="minorHAnsi" w:cstheme="minorHAnsi"/>
          <w:i/>
          <w:sz w:val="28"/>
          <w:szCs w:val="28"/>
        </w:rPr>
        <w:t>Cristología e</w:t>
      </w:r>
      <w:r w:rsidRPr="006474CC">
        <w:rPr>
          <w:rFonts w:asciiTheme="minorHAnsi" w:hAnsiTheme="minorHAnsi" w:cstheme="minorHAnsi"/>
          <w:i/>
          <w:sz w:val="28"/>
          <w:szCs w:val="28"/>
        </w:rPr>
        <w:t>n la carta a los Hebreos</w:t>
      </w:r>
    </w:p>
    <w:p w14:paraId="61710CA3" w14:textId="77777777" w:rsidR="00E76822" w:rsidRDefault="00E76822" w:rsidP="00E76822">
      <w:pPr>
        <w:spacing w:line="360" w:lineRule="auto"/>
        <w:jc w:val="both"/>
        <w:rPr>
          <w:rFonts w:asciiTheme="minorHAnsi" w:hAnsiTheme="minorHAnsi" w:cstheme="minorHAnsi"/>
          <w:sz w:val="28"/>
          <w:szCs w:val="28"/>
        </w:rPr>
      </w:pPr>
    </w:p>
    <w:p w14:paraId="48FEB440"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Cristo se muestra como el Gran sumo sacerdote (4: 14-16), el mediador de un nuevo pacto (8: 1-13), el sacrifico por el pecado (10: 5), el autor y consumador de la fe (12: 2).</w:t>
      </w:r>
    </w:p>
    <w:p w14:paraId="6E55D41D" w14:textId="77777777" w:rsidR="00E76822" w:rsidRDefault="00E76822" w:rsidP="00E76822">
      <w:pPr>
        <w:spacing w:line="360" w:lineRule="auto"/>
        <w:jc w:val="both"/>
        <w:rPr>
          <w:rFonts w:asciiTheme="minorHAnsi" w:hAnsiTheme="minorHAnsi" w:cstheme="minorHAnsi"/>
          <w:sz w:val="28"/>
          <w:szCs w:val="28"/>
        </w:rPr>
      </w:pPr>
    </w:p>
    <w:p w14:paraId="6DB746B5" w14:textId="77777777" w:rsidR="00E76822" w:rsidRDefault="00E76822" w:rsidP="00E76822">
      <w:pPr>
        <w:spacing w:line="360" w:lineRule="auto"/>
        <w:jc w:val="both"/>
        <w:rPr>
          <w:rFonts w:asciiTheme="minorHAnsi" w:hAnsiTheme="minorHAnsi" w:cstheme="minorHAnsi"/>
          <w:i/>
          <w:sz w:val="28"/>
          <w:szCs w:val="28"/>
        </w:rPr>
      </w:pPr>
      <w:r w:rsidRPr="00036B2F">
        <w:rPr>
          <w:rFonts w:asciiTheme="minorHAnsi" w:hAnsiTheme="minorHAnsi" w:cstheme="minorHAnsi"/>
          <w:i/>
          <w:sz w:val="28"/>
          <w:szCs w:val="28"/>
        </w:rPr>
        <w:t>Cristología petrina</w:t>
      </w:r>
    </w:p>
    <w:p w14:paraId="2B20766E" w14:textId="77777777" w:rsidR="00E76822" w:rsidRPr="00036B2F" w:rsidRDefault="00E76822" w:rsidP="00E76822">
      <w:pPr>
        <w:spacing w:line="360" w:lineRule="auto"/>
        <w:jc w:val="both"/>
        <w:rPr>
          <w:rFonts w:asciiTheme="minorHAnsi" w:hAnsiTheme="minorHAnsi" w:cstheme="minorHAnsi"/>
          <w:i/>
          <w:sz w:val="28"/>
          <w:szCs w:val="28"/>
        </w:rPr>
      </w:pPr>
    </w:p>
    <w:p w14:paraId="176C2A5D"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Pedro presenta al Cristo pre-encarnado cuando afirma que fue anunciado por los profetas (1ª P. 1: 10-11); también muestra al Señor Jesús en la gloria de su transfiguración (2ª P. 1: 16), y como salvador porque los denomina reiteradamente en 2ª de Pedro: Jesús Nuestro Señor (</w:t>
      </w:r>
      <w:r w:rsidRPr="006474CC">
        <w:rPr>
          <w:rFonts w:asciiTheme="minorHAnsi" w:hAnsiTheme="minorHAnsi" w:cstheme="minorHAnsi"/>
          <w:sz w:val="28"/>
          <w:szCs w:val="28"/>
        </w:rPr>
        <w:t>1</w:t>
      </w:r>
      <w:r>
        <w:rPr>
          <w:rFonts w:asciiTheme="minorHAnsi" w:hAnsiTheme="minorHAnsi" w:cstheme="minorHAnsi"/>
          <w:sz w:val="28"/>
          <w:szCs w:val="28"/>
        </w:rPr>
        <w:t>:</w:t>
      </w:r>
      <w:r w:rsidRPr="006474CC">
        <w:rPr>
          <w:rFonts w:asciiTheme="minorHAnsi" w:hAnsiTheme="minorHAnsi" w:cstheme="minorHAnsi"/>
          <w:sz w:val="28"/>
          <w:szCs w:val="28"/>
        </w:rPr>
        <w:t xml:space="preserve"> </w:t>
      </w:r>
      <w:r>
        <w:rPr>
          <w:rFonts w:asciiTheme="minorHAnsi" w:hAnsiTheme="minorHAnsi" w:cstheme="minorHAnsi"/>
          <w:sz w:val="28"/>
          <w:szCs w:val="28"/>
        </w:rPr>
        <w:t xml:space="preserve">2); Nuestro Señor Jesucristo (1: 14-16); Señor y Salvador (3: </w:t>
      </w:r>
      <w:r w:rsidRPr="006474CC">
        <w:rPr>
          <w:rFonts w:asciiTheme="minorHAnsi" w:hAnsiTheme="minorHAnsi" w:cstheme="minorHAnsi"/>
          <w:sz w:val="28"/>
          <w:szCs w:val="28"/>
        </w:rPr>
        <w:t>2); Nuestro</w:t>
      </w:r>
      <w:r>
        <w:rPr>
          <w:rFonts w:asciiTheme="minorHAnsi" w:hAnsiTheme="minorHAnsi" w:cstheme="minorHAnsi"/>
          <w:sz w:val="28"/>
          <w:szCs w:val="28"/>
        </w:rPr>
        <w:t xml:space="preserve"> Señor y Salvador Jesucristo (1: 1).</w:t>
      </w:r>
    </w:p>
    <w:p w14:paraId="2BA1E171" w14:textId="77777777" w:rsidR="00E76822" w:rsidRDefault="00E76822" w:rsidP="00E76822">
      <w:pPr>
        <w:spacing w:line="360" w:lineRule="auto"/>
        <w:jc w:val="both"/>
        <w:rPr>
          <w:rFonts w:asciiTheme="minorHAnsi" w:hAnsiTheme="minorHAnsi" w:cstheme="minorHAnsi"/>
          <w:sz w:val="28"/>
          <w:szCs w:val="28"/>
        </w:rPr>
      </w:pPr>
    </w:p>
    <w:p w14:paraId="7C52739B" w14:textId="77777777" w:rsidR="00E76822" w:rsidRPr="003D643D" w:rsidRDefault="00E76822" w:rsidP="00E76822">
      <w:pPr>
        <w:spacing w:line="360" w:lineRule="auto"/>
        <w:jc w:val="both"/>
        <w:rPr>
          <w:rFonts w:asciiTheme="minorHAnsi" w:hAnsiTheme="minorHAnsi" w:cstheme="minorHAnsi"/>
          <w:i/>
          <w:sz w:val="28"/>
          <w:szCs w:val="28"/>
        </w:rPr>
      </w:pPr>
      <w:r w:rsidRPr="003D643D">
        <w:rPr>
          <w:rFonts w:asciiTheme="minorHAnsi" w:hAnsiTheme="minorHAnsi" w:cstheme="minorHAnsi"/>
          <w:i/>
          <w:sz w:val="28"/>
          <w:szCs w:val="28"/>
        </w:rPr>
        <w:t>Cristología jua</w:t>
      </w:r>
      <w:r>
        <w:rPr>
          <w:rFonts w:asciiTheme="minorHAnsi" w:hAnsiTheme="minorHAnsi" w:cstheme="minorHAnsi"/>
          <w:i/>
          <w:sz w:val="28"/>
          <w:szCs w:val="28"/>
        </w:rPr>
        <w:t>nina</w:t>
      </w:r>
    </w:p>
    <w:p w14:paraId="0229ED0F"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 xml:space="preserve">En sus cartas, Juan mantiene la misma línea cristológica de su evangelio, reiterando la divinidad de Cristo quien es el Verbo encarnado (1ª Jn. 1: 1-4), es nuestro abogado (1ª Jn. 2: 1), el Hijo de Dios, el verdadero Dios y la vida eterna (1ª Jn. 5: 20). </w:t>
      </w:r>
    </w:p>
    <w:p w14:paraId="1D781392"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t>En Apocalipsis, Juan reitera la divinidad de Cristo, sus oficios de juez y Rey, su soberanía, su poder, su obra expiatoria; en los títulos que el apóstol enuncia se puede corroborar esto:</w:t>
      </w:r>
      <w:r w:rsidRPr="00CD1995">
        <w:t xml:space="preserve"> </w:t>
      </w:r>
      <w:r>
        <w:rPr>
          <w:rFonts w:asciiTheme="minorHAnsi" w:hAnsiTheme="minorHAnsi" w:cstheme="minorHAnsi"/>
          <w:sz w:val="28"/>
          <w:szCs w:val="28"/>
        </w:rPr>
        <w:t xml:space="preserve">el Primero y el Último, el Alfa y el Omega, el Eterno y el Todopoderoso (1: 8; 21: 6; 22: 13), </w:t>
      </w:r>
      <w:r w:rsidRPr="00CD1995">
        <w:rPr>
          <w:rFonts w:asciiTheme="minorHAnsi" w:hAnsiTheme="minorHAnsi" w:cstheme="minorHAnsi"/>
          <w:sz w:val="28"/>
          <w:szCs w:val="28"/>
        </w:rPr>
        <w:t>el Rey de r</w:t>
      </w:r>
      <w:r>
        <w:rPr>
          <w:rFonts w:asciiTheme="minorHAnsi" w:hAnsiTheme="minorHAnsi" w:cstheme="minorHAnsi"/>
          <w:sz w:val="28"/>
          <w:szCs w:val="28"/>
        </w:rPr>
        <w:t>eyes y Señor de los señores (19:</w:t>
      </w:r>
      <w:r w:rsidRPr="00CD1995">
        <w:rPr>
          <w:rFonts w:asciiTheme="minorHAnsi" w:hAnsiTheme="minorHAnsi" w:cstheme="minorHAnsi"/>
          <w:sz w:val="28"/>
          <w:szCs w:val="28"/>
        </w:rPr>
        <w:t xml:space="preserve"> 16), el</w:t>
      </w:r>
      <w:r>
        <w:rPr>
          <w:rFonts w:asciiTheme="minorHAnsi" w:hAnsiTheme="minorHAnsi" w:cstheme="minorHAnsi"/>
          <w:sz w:val="28"/>
          <w:szCs w:val="28"/>
        </w:rPr>
        <w:t xml:space="preserve"> Señor del mundo invisible (12: 10; 13:</w:t>
      </w:r>
      <w:r w:rsidRPr="00CD1995">
        <w:rPr>
          <w:rFonts w:asciiTheme="minorHAnsi" w:hAnsiTheme="minorHAnsi" w:cstheme="minorHAnsi"/>
          <w:sz w:val="28"/>
          <w:szCs w:val="28"/>
        </w:rPr>
        <w:t xml:space="preserve"> 8),</w:t>
      </w:r>
      <w:r>
        <w:rPr>
          <w:rFonts w:asciiTheme="minorHAnsi" w:hAnsiTheme="minorHAnsi" w:cstheme="minorHAnsi"/>
          <w:sz w:val="28"/>
          <w:szCs w:val="28"/>
        </w:rPr>
        <w:t xml:space="preserve"> el Verbo de Dios, el Cordero.</w:t>
      </w:r>
    </w:p>
    <w:p w14:paraId="22938795" w14:textId="77777777" w:rsidR="00E76822" w:rsidRDefault="00E76822" w:rsidP="00E76822">
      <w:pPr>
        <w:spacing w:line="360" w:lineRule="auto"/>
        <w:jc w:val="both"/>
        <w:rPr>
          <w:rFonts w:asciiTheme="minorHAnsi" w:hAnsiTheme="minorHAnsi" w:cstheme="minorHAnsi"/>
          <w:sz w:val="28"/>
          <w:szCs w:val="28"/>
        </w:rPr>
      </w:pPr>
    </w:p>
    <w:p w14:paraId="10C52ACF" w14:textId="77777777" w:rsidR="00E76822" w:rsidRPr="00531D6B" w:rsidRDefault="00E76822" w:rsidP="00E76822">
      <w:pPr>
        <w:spacing w:line="360" w:lineRule="auto"/>
        <w:jc w:val="both"/>
        <w:rPr>
          <w:rFonts w:asciiTheme="minorHAnsi" w:hAnsiTheme="minorHAnsi" w:cstheme="minorHAnsi"/>
          <w:i/>
          <w:sz w:val="28"/>
          <w:szCs w:val="28"/>
        </w:rPr>
      </w:pPr>
      <w:r>
        <w:rPr>
          <w:rFonts w:asciiTheme="minorHAnsi" w:hAnsiTheme="minorHAnsi" w:cstheme="minorHAnsi"/>
          <w:i/>
          <w:sz w:val="28"/>
          <w:szCs w:val="28"/>
        </w:rPr>
        <w:t>Cristología e</w:t>
      </w:r>
      <w:r w:rsidRPr="00042F4C">
        <w:rPr>
          <w:rFonts w:asciiTheme="minorHAnsi" w:hAnsiTheme="minorHAnsi" w:cstheme="minorHAnsi"/>
          <w:i/>
          <w:sz w:val="28"/>
          <w:szCs w:val="28"/>
        </w:rPr>
        <w:t>n la epístola de Judas</w:t>
      </w:r>
    </w:p>
    <w:p w14:paraId="77080C35" w14:textId="77777777" w:rsidR="00E76822" w:rsidRDefault="00E76822" w:rsidP="00E76822">
      <w:pPr>
        <w:spacing w:line="360" w:lineRule="auto"/>
        <w:jc w:val="both"/>
        <w:rPr>
          <w:rFonts w:asciiTheme="minorHAnsi" w:hAnsiTheme="minorHAnsi" w:cstheme="minorHAnsi"/>
          <w:sz w:val="28"/>
          <w:szCs w:val="28"/>
        </w:rPr>
      </w:pPr>
      <w:r>
        <w:rPr>
          <w:rFonts w:asciiTheme="minorHAnsi" w:hAnsiTheme="minorHAnsi" w:cstheme="minorHAnsi"/>
          <w:sz w:val="28"/>
          <w:szCs w:val="28"/>
        </w:rPr>
        <w:lastRenderedPageBreak/>
        <w:t>Aquí, Cristo se muestra</w:t>
      </w:r>
      <w:r w:rsidRPr="003D643D">
        <w:t xml:space="preserve"> </w:t>
      </w:r>
      <w:r>
        <w:rPr>
          <w:rFonts w:asciiTheme="minorHAnsi" w:hAnsiTheme="minorHAnsi" w:cstheme="minorHAnsi"/>
          <w:sz w:val="28"/>
          <w:szCs w:val="28"/>
        </w:rPr>
        <w:t xml:space="preserve">como </w:t>
      </w:r>
      <w:r w:rsidRPr="003D643D">
        <w:rPr>
          <w:rFonts w:asciiTheme="minorHAnsi" w:hAnsiTheme="minorHAnsi" w:cstheme="minorHAnsi"/>
          <w:sz w:val="28"/>
          <w:szCs w:val="28"/>
        </w:rPr>
        <w:t>nuestro único Señor y Salvador (4),</w:t>
      </w:r>
      <w:r>
        <w:rPr>
          <w:rFonts w:asciiTheme="minorHAnsi" w:hAnsiTheme="minorHAnsi" w:cstheme="minorHAnsi"/>
          <w:sz w:val="28"/>
          <w:szCs w:val="28"/>
        </w:rPr>
        <w:t xml:space="preserve"> el</w:t>
      </w:r>
      <w:r w:rsidRPr="003D643D">
        <w:rPr>
          <w:rFonts w:asciiTheme="minorHAnsi" w:hAnsiTheme="minorHAnsi" w:cstheme="minorHAnsi"/>
          <w:sz w:val="28"/>
          <w:szCs w:val="28"/>
        </w:rPr>
        <w:t xml:space="preserve"> que castigó a Israel en el desierto al igual que hiz</w:t>
      </w:r>
      <w:r>
        <w:rPr>
          <w:rFonts w:asciiTheme="minorHAnsi" w:hAnsiTheme="minorHAnsi" w:cstheme="minorHAnsi"/>
          <w:sz w:val="28"/>
          <w:szCs w:val="28"/>
        </w:rPr>
        <w:t>o con los ángeles rebeldes (5); también es el juez (14); y el que es poderoso para guardarnos sin caída, el único sabio, nuestro salvador quien merece toda gloria, majestad, imperio, potencia por los siglos de los siglos (24-25).</w:t>
      </w:r>
    </w:p>
    <w:p w14:paraId="0AC93243" w14:textId="77777777" w:rsidR="00E76822" w:rsidRDefault="00E76822" w:rsidP="00E76822">
      <w:pPr>
        <w:spacing w:line="360" w:lineRule="auto"/>
        <w:jc w:val="both"/>
        <w:rPr>
          <w:rFonts w:asciiTheme="minorHAnsi" w:hAnsiTheme="minorHAnsi" w:cstheme="minorHAnsi"/>
          <w:sz w:val="28"/>
          <w:szCs w:val="28"/>
        </w:rPr>
      </w:pPr>
    </w:p>
    <w:p w14:paraId="6399E21F" w14:textId="77777777" w:rsidR="00E76822" w:rsidRPr="00062E02" w:rsidRDefault="00E76822" w:rsidP="00E76822">
      <w:pPr>
        <w:spacing w:line="360" w:lineRule="auto"/>
        <w:jc w:val="both"/>
        <w:rPr>
          <w:rFonts w:asciiTheme="minorHAnsi" w:hAnsiTheme="minorHAnsi" w:cstheme="minorHAnsi"/>
          <w:i/>
          <w:sz w:val="28"/>
          <w:szCs w:val="28"/>
        </w:rPr>
      </w:pPr>
      <w:r w:rsidRPr="00062E02">
        <w:rPr>
          <w:rFonts w:asciiTheme="minorHAnsi" w:hAnsiTheme="minorHAnsi" w:cstheme="minorHAnsi"/>
          <w:i/>
          <w:sz w:val="28"/>
          <w:szCs w:val="28"/>
        </w:rPr>
        <w:t xml:space="preserve">Los principales pasajes cristológicos </w:t>
      </w:r>
    </w:p>
    <w:p w14:paraId="2184986E" w14:textId="77777777" w:rsidR="00E76822" w:rsidRDefault="00E76822" w:rsidP="00E76822">
      <w:pPr>
        <w:spacing w:line="360" w:lineRule="auto"/>
        <w:jc w:val="both"/>
        <w:rPr>
          <w:rFonts w:asciiTheme="minorHAnsi" w:hAnsiTheme="minorHAnsi" w:cstheme="minorHAnsi"/>
          <w:sz w:val="28"/>
          <w:szCs w:val="28"/>
        </w:rPr>
      </w:pPr>
    </w:p>
    <w:p w14:paraId="76D86D47" w14:textId="77777777" w:rsidR="00E76822" w:rsidRDefault="00E76822" w:rsidP="00E76822">
      <w:pPr>
        <w:spacing w:line="360" w:lineRule="auto"/>
        <w:ind w:firstLine="708"/>
        <w:jc w:val="both"/>
        <w:rPr>
          <w:rFonts w:asciiTheme="minorHAnsi" w:hAnsiTheme="minorHAnsi" w:cstheme="minorHAnsi"/>
          <w:sz w:val="28"/>
          <w:szCs w:val="28"/>
        </w:rPr>
      </w:pPr>
      <w:r>
        <w:rPr>
          <w:rFonts w:asciiTheme="minorHAnsi" w:hAnsiTheme="minorHAnsi" w:cstheme="minorHAnsi"/>
          <w:sz w:val="28"/>
          <w:szCs w:val="28"/>
        </w:rPr>
        <w:t>En el Nuevo Testamento se pueden establecer cuatro grandes pasajes cristológicos en los que se sintetiza la doctrina sobre nuestro Señor Jesucristo; veamos:</w:t>
      </w:r>
    </w:p>
    <w:tbl>
      <w:tblPr>
        <w:tblStyle w:val="Tablaconcuadrcula"/>
        <w:tblW w:w="0" w:type="auto"/>
        <w:tblLook w:val="04A0" w:firstRow="1" w:lastRow="0" w:firstColumn="1" w:lastColumn="0" w:noHBand="0" w:noVBand="1"/>
      </w:tblPr>
      <w:tblGrid>
        <w:gridCol w:w="1795"/>
        <w:gridCol w:w="1795"/>
        <w:gridCol w:w="1621"/>
        <w:gridCol w:w="2127"/>
        <w:gridCol w:w="1701"/>
      </w:tblGrid>
      <w:tr w:rsidR="00E76822" w14:paraId="1882AE3C" w14:textId="77777777" w:rsidTr="00754C76">
        <w:tc>
          <w:tcPr>
            <w:tcW w:w="1795" w:type="dxa"/>
          </w:tcPr>
          <w:p w14:paraId="67E53B45" w14:textId="77777777" w:rsidR="00E76822" w:rsidRPr="003D374F" w:rsidRDefault="00E76822" w:rsidP="00754C76">
            <w:pPr>
              <w:spacing w:line="360" w:lineRule="auto"/>
              <w:jc w:val="both"/>
              <w:rPr>
                <w:rFonts w:asciiTheme="minorHAnsi" w:hAnsiTheme="minorHAnsi" w:cstheme="minorHAnsi"/>
                <w:b/>
                <w:sz w:val="28"/>
                <w:szCs w:val="28"/>
              </w:rPr>
            </w:pPr>
          </w:p>
        </w:tc>
        <w:tc>
          <w:tcPr>
            <w:tcW w:w="1795" w:type="dxa"/>
          </w:tcPr>
          <w:p w14:paraId="601FB748" w14:textId="77777777" w:rsidR="00E76822" w:rsidRPr="003D374F" w:rsidRDefault="00E76822" w:rsidP="00754C76">
            <w:pPr>
              <w:spacing w:line="360" w:lineRule="auto"/>
              <w:jc w:val="both"/>
              <w:rPr>
                <w:rFonts w:asciiTheme="minorHAnsi" w:hAnsiTheme="minorHAnsi" w:cstheme="minorHAnsi"/>
                <w:b/>
                <w:sz w:val="20"/>
                <w:szCs w:val="20"/>
              </w:rPr>
            </w:pPr>
            <w:r w:rsidRPr="003D374F">
              <w:rPr>
                <w:rFonts w:asciiTheme="minorHAnsi" w:hAnsiTheme="minorHAnsi" w:cstheme="minorHAnsi"/>
                <w:b/>
                <w:sz w:val="20"/>
                <w:szCs w:val="20"/>
              </w:rPr>
              <w:t>Juan 1; 14</w:t>
            </w:r>
          </w:p>
        </w:tc>
        <w:tc>
          <w:tcPr>
            <w:tcW w:w="1621" w:type="dxa"/>
          </w:tcPr>
          <w:p w14:paraId="3BC7309B" w14:textId="77777777" w:rsidR="00E76822" w:rsidRPr="003D374F" w:rsidRDefault="00E76822" w:rsidP="00754C76">
            <w:pPr>
              <w:spacing w:line="360" w:lineRule="auto"/>
              <w:jc w:val="both"/>
              <w:rPr>
                <w:rFonts w:asciiTheme="minorHAnsi" w:hAnsiTheme="minorHAnsi" w:cstheme="minorHAnsi"/>
                <w:b/>
                <w:sz w:val="20"/>
                <w:szCs w:val="20"/>
              </w:rPr>
            </w:pPr>
            <w:r w:rsidRPr="003D374F">
              <w:rPr>
                <w:rFonts w:asciiTheme="minorHAnsi" w:hAnsiTheme="minorHAnsi" w:cstheme="minorHAnsi"/>
                <w:b/>
                <w:sz w:val="20"/>
                <w:szCs w:val="20"/>
              </w:rPr>
              <w:t>Filipenses 2</w:t>
            </w:r>
          </w:p>
        </w:tc>
        <w:tc>
          <w:tcPr>
            <w:tcW w:w="2127" w:type="dxa"/>
          </w:tcPr>
          <w:p w14:paraId="63A06FEA" w14:textId="77777777" w:rsidR="00E76822" w:rsidRPr="003D374F" w:rsidRDefault="00E76822" w:rsidP="00754C76">
            <w:pPr>
              <w:spacing w:line="360" w:lineRule="auto"/>
              <w:jc w:val="both"/>
              <w:rPr>
                <w:rFonts w:asciiTheme="minorHAnsi" w:hAnsiTheme="minorHAnsi" w:cstheme="minorHAnsi"/>
                <w:b/>
                <w:sz w:val="20"/>
                <w:szCs w:val="20"/>
              </w:rPr>
            </w:pPr>
            <w:r w:rsidRPr="003D374F">
              <w:rPr>
                <w:rFonts w:asciiTheme="minorHAnsi" w:hAnsiTheme="minorHAnsi" w:cstheme="minorHAnsi"/>
                <w:b/>
                <w:sz w:val="20"/>
                <w:szCs w:val="20"/>
              </w:rPr>
              <w:t>Colosenses 1; 2</w:t>
            </w:r>
          </w:p>
        </w:tc>
        <w:tc>
          <w:tcPr>
            <w:tcW w:w="1701" w:type="dxa"/>
          </w:tcPr>
          <w:p w14:paraId="1CF25A66" w14:textId="77777777" w:rsidR="00E76822" w:rsidRPr="003D374F" w:rsidRDefault="00E76822" w:rsidP="00754C76">
            <w:pPr>
              <w:spacing w:line="360" w:lineRule="auto"/>
              <w:jc w:val="both"/>
              <w:rPr>
                <w:rFonts w:asciiTheme="minorHAnsi" w:hAnsiTheme="minorHAnsi" w:cstheme="minorHAnsi"/>
                <w:b/>
                <w:sz w:val="20"/>
                <w:szCs w:val="20"/>
              </w:rPr>
            </w:pPr>
            <w:r w:rsidRPr="003D374F">
              <w:rPr>
                <w:rFonts w:asciiTheme="minorHAnsi" w:hAnsiTheme="minorHAnsi" w:cstheme="minorHAnsi"/>
                <w:b/>
                <w:sz w:val="20"/>
                <w:szCs w:val="20"/>
              </w:rPr>
              <w:t>Hebreos 1; 2</w:t>
            </w:r>
          </w:p>
        </w:tc>
      </w:tr>
      <w:tr w:rsidR="00E76822" w14:paraId="7F36DF3E" w14:textId="77777777" w:rsidTr="00754C76">
        <w:tc>
          <w:tcPr>
            <w:tcW w:w="1795" w:type="dxa"/>
            <w:vMerge w:val="restart"/>
          </w:tcPr>
          <w:p w14:paraId="6862E998"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w:t>
            </w:r>
            <w:r w:rsidRPr="00285658">
              <w:rPr>
                <w:rFonts w:asciiTheme="minorHAnsi" w:hAnsiTheme="minorHAnsi" w:cstheme="minorHAnsi"/>
                <w:sz w:val="20"/>
                <w:szCs w:val="20"/>
              </w:rPr>
              <w:t>Su relación divina con el Padre</w:t>
            </w:r>
            <w:r>
              <w:rPr>
                <w:rFonts w:asciiTheme="minorHAnsi" w:hAnsiTheme="minorHAnsi" w:cstheme="minorHAnsi"/>
                <w:sz w:val="20"/>
                <w:szCs w:val="20"/>
              </w:rPr>
              <w:t>.</w:t>
            </w:r>
          </w:p>
          <w:p w14:paraId="35A85618" w14:textId="77777777" w:rsidR="00E76822" w:rsidRDefault="00E76822" w:rsidP="00754C76">
            <w:pPr>
              <w:spacing w:line="360" w:lineRule="auto"/>
              <w:jc w:val="both"/>
              <w:rPr>
                <w:rFonts w:asciiTheme="minorHAnsi" w:hAnsiTheme="minorHAnsi" w:cstheme="minorHAnsi"/>
                <w:sz w:val="20"/>
                <w:szCs w:val="20"/>
              </w:rPr>
            </w:pPr>
          </w:p>
          <w:p w14:paraId="15FBA373" w14:textId="77777777" w:rsidR="00E76822" w:rsidRDefault="00E76822" w:rsidP="00754C76">
            <w:pPr>
              <w:spacing w:line="360" w:lineRule="auto"/>
              <w:jc w:val="both"/>
              <w:rPr>
                <w:rFonts w:asciiTheme="minorHAnsi" w:hAnsiTheme="minorHAnsi" w:cstheme="minorHAnsi"/>
                <w:sz w:val="20"/>
                <w:szCs w:val="20"/>
              </w:rPr>
            </w:pPr>
          </w:p>
          <w:p w14:paraId="71BA2640" w14:textId="77777777" w:rsidR="00E76822" w:rsidRDefault="00E76822" w:rsidP="00754C76">
            <w:pPr>
              <w:spacing w:line="360" w:lineRule="auto"/>
              <w:jc w:val="both"/>
              <w:rPr>
                <w:rFonts w:asciiTheme="minorHAnsi" w:hAnsiTheme="minorHAnsi" w:cstheme="minorHAnsi"/>
                <w:sz w:val="20"/>
                <w:szCs w:val="20"/>
              </w:rPr>
            </w:pPr>
          </w:p>
          <w:p w14:paraId="0D5A5D4A" w14:textId="77777777" w:rsidR="00E76822" w:rsidRDefault="00E76822" w:rsidP="00754C76">
            <w:pPr>
              <w:spacing w:line="360" w:lineRule="auto"/>
              <w:jc w:val="both"/>
              <w:rPr>
                <w:rFonts w:asciiTheme="minorHAnsi" w:hAnsiTheme="minorHAnsi" w:cstheme="minorHAnsi"/>
                <w:sz w:val="20"/>
                <w:szCs w:val="20"/>
              </w:rPr>
            </w:pPr>
          </w:p>
          <w:p w14:paraId="5EB992E8" w14:textId="77777777" w:rsidR="00E76822" w:rsidRDefault="00E76822" w:rsidP="00754C76">
            <w:pPr>
              <w:spacing w:line="360" w:lineRule="auto"/>
              <w:jc w:val="both"/>
              <w:rPr>
                <w:rFonts w:asciiTheme="minorHAnsi" w:hAnsiTheme="minorHAnsi" w:cstheme="minorHAnsi"/>
                <w:sz w:val="20"/>
                <w:szCs w:val="20"/>
              </w:rPr>
            </w:pPr>
          </w:p>
          <w:p w14:paraId="1045C2DF"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2Su obra divina:</w:t>
            </w:r>
          </w:p>
          <w:p w14:paraId="5F51B0C3"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*Creación de todo</w:t>
            </w:r>
          </w:p>
          <w:p w14:paraId="5BF71B2E"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*Salvación</w:t>
            </w:r>
          </w:p>
          <w:p w14:paraId="31DA9498"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3Su naturaleza </w:t>
            </w:r>
          </w:p>
          <w:p w14:paraId="29835FBD"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divina:</w:t>
            </w:r>
          </w:p>
          <w:p w14:paraId="2FFCAB4E" w14:textId="77777777" w:rsidR="00E76822" w:rsidRDefault="00E76822" w:rsidP="00754C76">
            <w:pPr>
              <w:spacing w:line="360" w:lineRule="auto"/>
              <w:jc w:val="both"/>
              <w:rPr>
                <w:rFonts w:asciiTheme="minorHAnsi" w:hAnsiTheme="minorHAnsi" w:cstheme="minorHAnsi"/>
                <w:sz w:val="20"/>
                <w:szCs w:val="20"/>
              </w:rPr>
            </w:pPr>
          </w:p>
          <w:p w14:paraId="0B449A6B"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*Exclusivamente</w:t>
            </w:r>
          </w:p>
          <w:p w14:paraId="61E4AE7F"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*En la carne</w:t>
            </w:r>
          </w:p>
          <w:p w14:paraId="1D071DBF" w14:textId="77777777" w:rsidR="00E76822" w:rsidRPr="00285658" w:rsidRDefault="00E76822" w:rsidP="00754C76">
            <w:pPr>
              <w:spacing w:line="360" w:lineRule="auto"/>
              <w:jc w:val="both"/>
              <w:rPr>
                <w:rFonts w:asciiTheme="minorHAnsi" w:hAnsiTheme="minorHAnsi" w:cstheme="minorHAnsi"/>
                <w:sz w:val="20"/>
                <w:szCs w:val="20"/>
              </w:rPr>
            </w:pPr>
          </w:p>
        </w:tc>
        <w:tc>
          <w:tcPr>
            <w:tcW w:w="1795" w:type="dxa"/>
          </w:tcPr>
          <w:p w14:paraId="350CF989" w14:textId="77777777" w:rsidR="00E76822" w:rsidRPr="00D96E4C" w:rsidRDefault="00E76822" w:rsidP="00754C76">
            <w:pPr>
              <w:spacing w:line="360" w:lineRule="auto"/>
              <w:jc w:val="both"/>
              <w:rPr>
                <w:rFonts w:asciiTheme="minorHAnsi" w:hAnsiTheme="minorHAnsi" w:cstheme="minorHAnsi"/>
                <w:sz w:val="20"/>
                <w:szCs w:val="20"/>
              </w:rPr>
            </w:pPr>
            <w:r w:rsidRPr="00D96E4C">
              <w:rPr>
                <w:rFonts w:asciiTheme="minorHAnsi" w:hAnsiTheme="minorHAnsi" w:cstheme="minorHAnsi"/>
                <w:sz w:val="20"/>
                <w:szCs w:val="20"/>
              </w:rPr>
              <w:lastRenderedPageBreak/>
              <w:t>El verbo (1: 1, 4)</w:t>
            </w:r>
          </w:p>
        </w:tc>
        <w:tc>
          <w:tcPr>
            <w:tcW w:w="1621" w:type="dxa"/>
          </w:tcPr>
          <w:p w14:paraId="4DCDCBBE" w14:textId="77777777" w:rsidR="00E76822" w:rsidRPr="00D96E4C" w:rsidRDefault="00E76822" w:rsidP="00754C76">
            <w:pPr>
              <w:spacing w:line="360" w:lineRule="auto"/>
              <w:jc w:val="both"/>
              <w:rPr>
                <w:rFonts w:asciiTheme="minorHAnsi" w:hAnsiTheme="minorHAnsi" w:cstheme="minorHAnsi"/>
                <w:sz w:val="20"/>
                <w:szCs w:val="20"/>
              </w:rPr>
            </w:pPr>
            <w:r w:rsidRPr="00D96E4C">
              <w:rPr>
                <w:rFonts w:asciiTheme="minorHAnsi" w:hAnsiTheme="minorHAnsi" w:cstheme="minorHAnsi"/>
                <w:sz w:val="20"/>
                <w:szCs w:val="20"/>
              </w:rPr>
              <w:t>Forma de Dios (2: 6)</w:t>
            </w:r>
          </w:p>
        </w:tc>
        <w:tc>
          <w:tcPr>
            <w:tcW w:w="2127" w:type="dxa"/>
          </w:tcPr>
          <w:p w14:paraId="6B0E2318" w14:textId="77777777" w:rsidR="00E76822" w:rsidRPr="00D96E4C" w:rsidRDefault="00E76822" w:rsidP="00754C76">
            <w:pPr>
              <w:spacing w:line="360" w:lineRule="auto"/>
              <w:jc w:val="both"/>
              <w:rPr>
                <w:rFonts w:asciiTheme="minorHAnsi" w:hAnsiTheme="minorHAnsi" w:cstheme="minorHAnsi"/>
                <w:sz w:val="20"/>
                <w:szCs w:val="20"/>
              </w:rPr>
            </w:pPr>
            <w:r w:rsidRPr="00D96E4C">
              <w:rPr>
                <w:rFonts w:asciiTheme="minorHAnsi" w:hAnsiTheme="minorHAnsi" w:cstheme="minorHAnsi"/>
                <w:sz w:val="20"/>
                <w:szCs w:val="20"/>
              </w:rPr>
              <w:t>La imagen del Dios invisible (1: 15, 19)</w:t>
            </w:r>
          </w:p>
        </w:tc>
        <w:tc>
          <w:tcPr>
            <w:tcW w:w="1701" w:type="dxa"/>
          </w:tcPr>
          <w:p w14:paraId="18653F37" w14:textId="77777777" w:rsidR="00E76822" w:rsidRPr="00D96E4C" w:rsidRDefault="00E76822" w:rsidP="00754C76">
            <w:pPr>
              <w:spacing w:line="360" w:lineRule="auto"/>
              <w:jc w:val="both"/>
              <w:rPr>
                <w:rFonts w:asciiTheme="minorHAnsi" w:hAnsiTheme="minorHAnsi" w:cstheme="minorHAnsi"/>
                <w:sz w:val="20"/>
                <w:szCs w:val="20"/>
              </w:rPr>
            </w:pPr>
            <w:r w:rsidRPr="00D96E4C">
              <w:rPr>
                <w:rFonts w:asciiTheme="minorHAnsi" w:hAnsiTheme="minorHAnsi" w:cstheme="minorHAnsi"/>
                <w:sz w:val="20"/>
                <w:szCs w:val="20"/>
              </w:rPr>
              <w:t>La revelación de Dios (1: 2)</w:t>
            </w:r>
          </w:p>
        </w:tc>
      </w:tr>
      <w:tr w:rsidR="00E76822" w14:paraId="008E3E1F" w14:textId="77777777" w:rsidTr="00754C76">
        <w:tc>
          <w:tcPr>
            <w:tcW w:w="1795" w:type="dxa"/>
            <w:vMerge/>
          </w:tcPr>
          <w:p w14:paraId="771F4B8D" w14:textId="77777777" w:rsidR="00E76822" w:rsidRDefault="00E76822" w:rsidP="00754C76">
            <w:pPr>
              <w:spacing w:line="360" w:lineRule="auto"/>
              <w:jc w:val="both"/>
              <w:rPr>
                <w:rFonts w:asciiTheme="minorHAnsi" w:hAnsiTheme="minorHAnsi" w:cstheme="minorHAnsi"/>
                <w:sz w:val="28"/>
                <w:szCs w:val="28"/>
              </w:rPr>
            </w:pPr>
          </w:p>
        </w:tc>
        <w:tc>
          <w:tcPr>
            <w:tcW w:w="1795" w:type="dxa"/>
          </w:tcPr>
          <w:p w14:paraId="06A24DFF"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Gloria radiante (1: 14; 14: 7)</w:t>
            </w:r>
          </w:p>
        </w:tc>
        <w:tc>
          <w:tcPr>
            <w:tcW w:w="1621" w:type="dxa"/>
          </w:tcPr>
          <w:p w14:paraId="1B96E729" w14:textId="77777777" w:rsidR="00E76822" w:rsidRPr="00D96E4C" w:rsidRDefault="00E76822" w:rsidP="00754C76">
            <w:pPr>
              <w:spacing w:line="360" w:lineRule="auto"/>
              <w:jc w:val="both"/>
              <w:rPr>
                <w:rFonts w:asciiTheme="minorHAnsi" w:hAnsiTheme="minorHAnsi" w:cstheme="minorHAnsi"/>
                <w:sz w:val="20"/>
                <w:szCs w:val="20"/>
              </w:rPr>
            </w:pPr>
          </w:p>
        </w:tc>
        <w:tc>
          <w:tcPr>
            <w:tcW w:w="2127" w:type="dxa"/>
          </w:tcPr>
          <w:p w14:paraId="072EDA3A" w14:textId="77777777" w:rsidR="00E76822" w:rsidRPr="00D96E4C" w:rsidRDefault="00E76822" w:rsidP="00754C76">
            <w:pPr>
              <w:spacing w:line="360" w:lineRule="auto"/>
              <w:jc w:val="both"/>
              <w:rPr>
                <w:rFonts w:asciiTheme="minorHAnsi" w:hAnsiTheme="minorHAnsi" w:cstheme="minorHAnsi"/>
                <w:sz w:val="20"/>
                <w:szCs w:val="20"/>
              </w:rPr>
            </w:pPr>
          </w:p>
        </w:tc>
        <w:tc>
          <w:tcPr>
            <w:tcW w:w="1701" w:type="dxa"/>
          </w:tcPr>
          <w:p w14:paraId="2B769DBE" w14:textId="77777777" w:rsidR="00E76822" w:rsidRPr="00D96E4C" w:rsidRDefault="00E76822" w:rsidP="00754C76">
            <w:pPr>
              <w:spacing w:line="360" w:lineRule="auto"/>
              <w:jc w:val="both"/>
              <w:rPr>
                <w:rFonts w:asciiTheme="minorHAnsi" w:hAnsiTheme="minorHAnsi" w:cstheme="minorHAnsi"/>
                <w:sz w:val="20"/>
                <w:szCs w:val="20"/>
              </w:rPr>
            </w:pPr>
          </w:p>
        </w:tc>
      </w:tr>
      <w:tr w:rsidR="00E76822" w14:paraId="5D5DE444" w14:textId="77777777" w:rsidTr="00754C76">
        <w:tc>
          <w:tcPr>
            <w:tcW w:w="1795" w:type="dxa"/>
            <w:vMerge/>
          </w:tcPr>
          <w:p w14:paraId="6BF1D24C" w14:textId="77777777" w:rsidR="00E76822" w:rsidRDefault="00E76822" w:rsidP="00754C76">
            <w:pPr>
              <w:spacing w:line="360" w:lineRule="auto"/>
              <w:jc w:val="both"/>
              <w:rPr>
                <w:rFonts w:asciiTheme="minorHAnsi" w:hAnsiTheme="minorHAnsi" w:cstheme="minorHAnsi"/>
                <w:sz w:val="28"/>
                <w:szCs w:val="28"/>
              </w:rPr>
            </w:pPr>
          </w:p>
        </w:tc>
        <w:tc>
          <w:tcPr>
            <w:tcW w:w="1795" w:type="dxa"/>
          </w:tcPr>
          <w:p w14:paraId="371D9FCD"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Unigénito (1: 14, 18)</w:t>
            </w:r>
          </w:p>
        </w:tc>
        <w:tc>
          <w:tcPr>
            <w:tcW w:w="1621" w:type="dxa"/>
          </w:tcPr>
          <w:p w14:paraId="068859F6"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Igual a Dios (2: 6)</w:t>
            </w:r>
          </w:p>
        </w:tc>
        <w:tc>
          <w:tcPr>
            <w:tcW w:w="2127" w:type="dxa"/>
          </w:tcPr>
          <w:p w14:paraId="37EFE7B8"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Primogénito</w:t>
            </w:r>
          </w:p>
          <w:p w14:paraId="09993DE9"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15, 18)</w:t>
            </w:r>
          </w:p>
        </w:tc>
        <w:tc>
          <w:tcPr>
            <w:tcW w:w="1701" w:type="dxa"/>
          </w:tcPr>
          <w:p w14:paraId="56E8D2BC"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Primogénito</w:t>
            </w:r>
          </w:p>
          <w:p w14:paraId="3CE94DE3"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6)</w:t>
            </w:r>
          </w:p>
        </w:tc>
      </w:tr>
      <w:tr w:rsidR="00E76822" w14:paraId="397849A9" w14:textId="77777777" w:rsidTr="00754C76">
        <w:tc>
          <w:tcPr>
            <w:tcW w:w="1795" w:type="dxa"/>
            <w:vMerge/>
          </w:tcPr>
          <w:p w14:paraId="760AE6A2" w14:textId="77777777" w:rsidR="00E76822" w:rsidRDefault="00E76822" w:rsidP="00754C76">
            <w:pPr>
              <w:spacing w:line="360" w:lineRule="auto"/>
              <w:jc w:val="both"/>
              <w:rPr>
                <w:rFonts w:asciiTheme="minorHAnsi" w:hAnsiTheme="minorHAnsi" w:cstheme="minorHAnsi"/>
                <w:sz w:val="28"/>
                <w:szCs w:val="28"/>
              </w:rPr>
            </w:pPr>
          </w:p>
        </w:tc>
        <w:tc>
          <w:tcPr>
            <w:tcW w:w="1795" w:type="dxa"/>
          </w:tcPr>
          <w:p w14:paraId="1B3EBE34"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Hijo (3: 16)</w:t>
            </w:r>
          </w:p>
        </w:tc>
        <w:tc>
          <w:tcPr>
            <w:tcW w:w="1621" w:type="dxa"/>
          </w:tcPr>
          <w:p w14:paraId="51139334"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Siervo (2: 7)</w:t>
            </w:r>
          </w:p>
        </w:tc>
        <w:tc>
          <w:tcPr>
            <w:tcW w:w="2127" w:type="dxa"/>
          </w:tcPr>
          <w:p w14:paraId="77030236"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Hijo amado (1: 13)</w:t>
            </w:r>
          </w:p>
        </w:tc>
        <w:tc>
          <w:tcPr>
            <w:tcW w:w="1701" w:type="dxa"/>
          </w:tcPr>
          <w:p w14:paraId="4978C708"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Hijo (1: 2ª, 5, 8)</w:t>
            </w:r>
          </w:p>
        </w:tc>
      </w:tr>
      <w:tr w:rsidR="00E76822" w14:paraId="20FE0763" w14:textId="77777777" w:rsidTr="00754C76">
        <w:tc>
          <w:tcPr>
            <w:tcW w:w="1795" w:type="dxa"/>
            <w:vMerge/>
          </w:tcPr>
          <w:p w14:paraId="56AEA45F" w14:textId="77777777" w:rsidR="00E76822" w:rsidRDefault="00E76822" w:rsidP="00754C76">
            <w:pPr>
              <w:spacing w:line="360" w:lineRule="auto"/>
              <w:jc w:val="both"/>
              <w:rPr>
                <w:rFonts w:asciiTheme="minorHAnsi" w:hAnsiTheme="minorHAnsi" w:cstheme="minorHAnsi"/>
                <w:sz w:val="28"/>
                <w:szCs w:val="28"/>
              </w:rPr>
            </w:pPr>
          </w:p>
        </w:tc>
        <w:tc>
          <w:tcPr>
            <w:tcW w:w="1795" w:type="dxa"/>
          </w:tcPr>
          <w:p w14:paraId="04E4B166" w14:textId="77777777" w:rsidR="00E76822" w:rsidRDefault="00E76822" w:rsidP="00754C76">
            <w:pPr>
              <w:spacing w:line="360" w:lineRule="auto"/>
              <w:jc w:val="both"/>
              <w:rPr>
                <w:rFonts w:asciiTheme="minorHAnsi" w:hAnsiTheme="minorHAnsi" w:cstheme="minorHAnsi"/>
                <w:sz w:val="20"/>
                <w:szCs w:val="20"/>
              </w:rPr>
            </w:pPr>
          </w:p>
          <w:p w14:paraId="54764436"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1-3</w:t>
            </w:r>
          </w:p>
          <w:p w14:paraId="5823A142"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1 12, 13</w:t>
            </w:r>
          </w:p>
        </w:tc>
        <w:tc>
          <w:tcPr>
            <w:tcW w:w="1621" w:type="dxa"/>
          </w:tcPr>
          <w:p w14:paraId="69EE526A"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 6-8</w:t>
            </w:r>
          </w:p>
        </w:tc>
        <w:tc>
          <w:tcPr>
            <w:tcW w:w="2127" w:type="dxa"/>
          </w:tcPr>
          <w:p w14:paraId="76DCACDB"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16-18</w:t>
            </w:r>
          </w:p>
          <w:p w14:paraId="0AE05389"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4, 5, 19-22;</w:t>
            </w:r>
          </w:p>
          <w:p w14:paraId="5AF1598D"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 6, 13-15</w:t>
            </w:r>
          </w:p>
        </w:tc>
        <w:tc>
          <w:tcPr>
            <w:tcW w:w="1701" w:type="dxa"/>
          </w:tcPr>
          <w:p w14:paraId="78056B8F"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2, 3, 10</w:t>
            </w:r>
          </w:p>
          <w:p w14:paraId="02FC3807"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3; 2: 10, 11</w:t>
            </w:r>
          </w:p>
        </w:tc>
      </w:tr>
      <w:tr w:rsidR="00E76822" w14:paraId="4B96CE0A" w14:textId="77777777" w:rsidTr="00754C76">
        <w:tc>
          <w:tcPr>
            <w:tcW w:w="1795" w:type="dxa"/>
            <w:vMerge/>
          </w:tcPr>
          <w:p w14:paraId="4C6E2633" w14:textId="77777777" w:rsidR="00E76822" w:rsidRDefault="00E76822" w:rsidP="00754C76">
            <w:pPr>
              <w:spacing w:line="360" w:lineRule="auto"/>
              <w:jc w:val="both"/>
              <w:rPr>
                <w:rFonts w:asciiTheme="minorHAnsi" w:hAnsiTheme="minorHAnsi" w:cstheme="minorHAnsi"/>
                <w:sz w:val="28"/>
                <w:szCs w:val="28"/>
              </w:rPr>
            </w:pPr>
          </w:p>
        </w:tc>
        <w:tc>
          <w:tcPr>
            <w:tcW w:w="1795" w:type="dxa"/>
          </w:tcPr>
          <w:p w14:paraId="38BC5D13" w14:textId="77777777" w:rsidR="00E76822" w:rsidRDefault="00E76822" w:rsidP="00754C76">
            <w:pPr>
              <w:spacing w:line="360" w:lineRule="auto"/>
              <w:jc w:val="both"/>
              <w:rPr>
                <w:rFonts w:asciiTheme="minorHAnsi" w:hAnsiTheme="minorHAnsi" w:cstheme="minorHAnsi"/>
                <w:sz w:val="20"/>
                <w:szCs w:val="20"/>
              </w:rPr>
            </w:pPr>
            <w:r w:rsidRPr="003D374F">
              <w:rPr>
                <w:rFonts w:asciiTheme="minorHAnsi" w:hAnsiTheme="minorHAnsi" w:cstheme="minorHAnsi"/>
                <w:i/>
                <w:sz w:val="20"/>
                <w:szCs w:val="20"/>
              </w:rPr>
              <w:t>Theos</w:t>
            </w:r>
            <w:r>
              <w:rPr>
                <w:rFonts w:asciiTheme="minorHAnsi" w:hAnsiTheme="minorHAnsi" w:cstheme="minorHAnsi"/>
                <w:sz w:val="20"/>
                <w:szCs w:val="20"/>
              </w:rPr>
              <w:t xml:space="preserve"> (Dios) </w:t>
            </w:r>
          </w:p>
          <w:p w14:paraId="2D4B86FB"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1: 1, 18 </w:t>
            </w:r>
          </w:p>
          <w:p w14:paraId="4586264C" w14:textId="77777777" w:rsidR="00E76822" w:rsidRDefault="00E76822" w:rsidP="00754C76">
            <w:pPr>
              <w:spacing w:line="360" w:lineRule="auto"/>
              <w:jc w:val="both"/>
              <w:rPr>
                <w:rFonts w:asciiTheme="minorHAnsi" w:hAnsiTheme="minorHAnsi" w:cstheme="minorHAnsi"/>
                <w:sz w:val="20"/>
                <w:szCs w:val="20"/>
              </w:rPr>
            </w:pPr>
          </w:p>
          <w:p w14:paraId="467806A7"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18; 14: 6;</w:t>
            </w:r>
          </w:p>
          <w:p w14:paraId="05A414BB"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14</w:t>
            </w:r>
          </w:p>
        </w:tc>
        <w:tc>
          <w:tcPr>
            <w:tcW w:w="1621" w:type="dxa"/>
          </w:tcPr>
          <w:p w14:paraId="02BBF82B" w14:textId="77777777" w:rsidR="00E76822" w:rsidRDefault="00E76822" w:rsidP="00754C76">
            <w:pPr>
              <w:spacing w:line="360" w:lineRule="auto"/>
              <w:jc w:val="both"/>
              <w:rPr>
                <w:rFonts w:asciiTheme="minorHAnsi" w:hAnsiTheme="minorHAnsi" w:cstheme="minorHAnsi"/>
                <w:sz w:val="20"/>
                <w:szCs w:val="20"/>
              </w:rPr>
            </w:pPr>
            <w:r w:rsidRPr="003D374F">
              <w:rPr>
                <w:rFonts w:asciiTheme="minorHAnsi" w:hAnsiTheme="minorHAnsi" w:cstheme="minorHAnsi"/>
                <w:i/>
                <w:sz w:val="20"/>
                <w:szCs w:val="20"/>
              </w:rPr>
              <w:t>Theos</w:t>
            </w:r>
            <w:r>
              <w:rPr>
                <w:rFonts w:asciiTheme="minorHAnsi" w:hAnsiTheme="minorHAnsi" w:cstheme="minorHAnsi"/>
                <w:sz w:val="20"/>
                <w:szCs w:val="20"/>
              </w:rPr>
              <w:t xml:space="preserve"> (Dios) 2: 6</w:t>
            </w:r>
          </w:p>
          <w:p w14:paraId="002C3FE0" w14:textId="77777777" w:rsidR="00E76822" w:rsidRDefault="00E76822" w:rsidP="00754C76">
            <w:pPr>
              <w:spacing w:line="360" w:lineRule="auto"/>
              <w:jc w:val="both"/>
              <w:rPr>
                <w:rFonts w:asciiTheme="minorHAnsi" w:hAnsiTheme="minorHAnsi" w:cstheme="minorHAnsi"/>
                <w:sz w:val="20"/>
                <w:szCs w:val="20"/>
              </w:rPr>
            </w:pPr>
          </w:p>
          <w:p w14:paraId="3C9B14F9" w14:textId="77777777" w:rsidR="00E76822" w:rsidRDefault="00E76822" w:rsidP="00754C76">
            <w:pPr>
              <w:spacing w:line="360" w:lineRule="auto"/>
              <w:jc w:val="both"/>
              <w:rPr>
                <w:rFonts w:asciiTheme="minorHAnsi" w:hAnsiTheme="minorHAnsi" w:cstheme="minorHAnsi"/>
                <w:sz w:val="20"/>
                <w:szCs w:val="20"/>
              </w:rPr>
            </w:pPr>
          </w:p>
          <w:p w14:paraId="24805F75"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 6</w:t>
            </w:r>
          </w:p>
          <w:p w14:paraId="6BDACE43"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 7, 8</w:t>
            </w:r>
          </w:p>
        </w:tc>
        <w:tc>
          <w:tcPr>
            <w:tcW w:w="2127" w:type="dxa"/>
          </w:tcPr>
          <w:p w14:paraId="4427DA79" w14:textId="77777777" w:rsidR="00E76822" w:rsidRDefault="00E76822" w:rsidP="00754C76">
            <w:pPr>
              <w:spacing w:line="360" w:lineRule="auto"/>
              <w:jc w:val="both"/>
              <w:rPr>
                <w:rFonts w:asciiTheme="minorHAnsi" w:hAnsiTheme="minorHAnsi" w:cstheme="minorHAnsi"/>
                <w:sz w:val="20"/>
                <w:szCs w:val="20"/>
              </w:rPr>
            </w:pPr>
            <w:r w:rsidRPr="003D374F">
              <w:rPr>
                <w:rFonts w:asciiTheme="minorHAnsi" w:hAnsiTheme="minorHAnsi" w:cstheme="minorHAnsi"/>
                <w:i/>
                <w:sz w:val="20"/>
                <w:szCs w:val="20"/>
              </w:rPr>
              <w:t>Theotetos</w:t>
            </w:r>
            <w:r>
              <w:rPr>
                <w:rFonts w:asciiTheme="minorHAnsi" w:hAnsiTheme="minorHAnsi" w:cstheme="minorHAnsi"/>
                <w:sz w:val="20"/>
                <w:szCs w:val="20"/>
              </w:rPr>
              <w:t xml:space="preserve"> (deidad) 2: 9</w:t>
            </w:r>
          </w:p>
          <w:p w14:paraId="47F530A5" w14:textId="77777777" w:rsidR="00E76822" w:rsidRDefault="00E76822" w:rsidP="00754C76">
            <w:pPr>
              <w:spacing w:line="360" w:lineRule="auto"/>
              <w:jc w:val="both"/>
              <w:rPr>
                <w:rFonts w:asciiTheme="minorHAnsi" w:hAnsiTheme="minorHAnsi" w:cstheme="minorHAnsi"/>
                <w:sz w:val="20"/>
                <w:szCs w:val="20"/>
              </w:rPr>
            </w:pPr>
          </w:p>
          <w:p w14:paraId="2457F7DE"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19; 2: 9</w:t>
            </w:r>
          </w:p>
          <w:p w14:paraId="5DCCD5E4"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2: 9</w:t>
            </w:r>
          </w:p>
        </w:tc>
        <w:tc>
          <w:tcPr>
            <w:tcW w:w="1701" w:type="dxa"/>
          </w:tcPr>
          <w:p w14:paraId="1636684B" w14:textId="77777777" w:rsidR="00E76822" w:rsidRDefault="00E76822" w:rsidP="00754C76">
            <w:pPr>
              <w:spacing w:line="360" w:lineRule="auto"/>
              <w:jc w:val="both"/>
              <w:rPr>
                <w:rFonts w:asciiTheme="minorHAnsi" w:hAnsiTheme="minorHAnsi" w:cstheme="minorHAnsi"/>
                <w:sz w:val="20"/>
                <w:szCs w:val="20"/>
              </w:rPr>
            </w:pPr>
            <w:r w:rsidRPr="003D374F">
              <w:rPr>
                <w:rFonts w:asciiTheme="minorHAnsi" w:hAnsiTheme="minorHAnsi" w:cstheme="minorHAnsi"/>
                <w:i/>
                <w:sz w:val="20"/>
                <w:szCs w:val="20"/>
              </w:rPr>
              <w:t>Theos</w:t>
            </w:r>
            <w:r>
              <w:rPr>
                <w:rFonts w:asciiTheme="minorHAnsi" w:hAnsiTheme="minorHAnsi" w:cstheme="minorHAnsi"/>
                <w:sz w:val="20"/>
                <w:szCs w:val="20"/>
              </w:rPr>
              <w:t xml:space="preserve"> (Dios) 1: 8</w:t>
            </w:r>
          </w:p>
          <w:p w14:paraId="404BBE44" w14:textId="77777777" w:rsidR="00E76822" w:rsidRDefault="00E76822" w:rsidP="00754C76">
            <w:pPr>
              <w:spacing w:line="360" w:lineRule="auto"/>
              <w:jc w:val="both"/>
              <w:rPr>
                <w:rFonts w:asciiTheme="minorHAnsi" w:hAnsiTheme="minorHAnsi" w:cstheme="minorHAnsi"/>
                <w:sz w:val="20"/>
                <w:szCs w:val="20"/>
              </w:rPr>
            </w:pPr>
          </w:p>
          <w:p w14:paraId="34CF194F" w14:textId="77777777" w:rsidR="00E76822" w:rsidRDefault="00E76822" w:rsidP="00754C76">
            <w:pPr>
              <w:spacing w:line="360" w:lineRule="auto"/>
              <w:jc w:val="both"/>
              <w:rPr>
                <w:rFonts w:asciiTheme="minorHAnsi" w:hAnsiTheme="minorHAnsi" w:cstheme="minorHAnsi"/>
                <w:sz w:val="20"/>
                <w:szCs w:val="20"/>
              </w:rPr>
            </w:pPr>
          </w:p>
          <w:p w14:paraId="080AC70A" w14:textId="77777777" w:rsidR="00E76822"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3</w:t>
            </w:r>
          </w:p>
          <w:p w14:paraId="20828E38" w14:textId="77777777" w:rsidR="00E76822" w:rsidRPr="00D96E4C" w:rsidRDefault="00E76822" w:rsidP="00754C76">
            <w:pPr>
              <w:spacing w:line="360" w:lineRule="auto"/>
              <w:jc w:val="both"/>
              <w:rPr>
                <w:rFonts w:asciiTheme="minorHAnsi" w:hAnsiTheme="minorHAnsi" w:cstheme="minorHAnsi"/>
                <w:sz w:val="20"/>
                <w:szCs w:val="20"/>
              </w:rPr>
            </w:pPr>
            <w:r>
              <w:rPr>
                <w:rFonts w:asciiTheme="minorHAnsi" w:hAnsiTheme="minorHAnsi" w:cstheme="minorHAnsi"/>
                <w:sz w:val="20"/>
                <w:szCs w:val="20"/>
              </w:rPr>
              <w:t>1: 6; 2: 14-18</w:t>
            </w:r>
          </w:p>
        </w:tc>
      </w:tr>
    </w:tbl>
    <w:p w14:paraId="736B2B59" w14:textId="77777777" w:rsidR="00E76822" w:rsidRPr="00AE1D4E" w:rsidRDefault="00E76822" w:rsidP="00E76822">
      <w:pPr>
        <w:spacing w:line="360" w:lineRule="auto"/>
        <w:jc w:val="both"/>
        <w:rPr>
          <w:rFonts w:asciiTheme="minorHAnsi" w:hAnsiTheme="minorHAnsi" w:cstheme="minorHAnsi"/>
          <w:sz w:val="20"/>
          <w:szCs w:val="20"/>
        </w:rPr>
      </w:pPr>
      <w:r w:rsidRPr="00AE1D4E">
        <w:rPr>
          <w:rFonts w:asciiTheme="minorHAnsi" w:hAnsiTheme="minorHAnsi" w:cstheme="minorHAnsi"/>
          <w:sz w:val="20"/>
          <w:szCs w:val="20"/>
        </w:rPr>
        <w:lastRenderedPageBreak/>
        <w:t>(Fuente: Biblia Siglo XXI)</w:t>
      </w:r>
    </w:p>
    <w:p w14:paraId="716AEDBD" w14:textId="77777777" w:rsidR="00E76822" w:rsidRDefault="00E76822" w:rsidP="00E76822">
      <w:pPr>
        <w:spacing w:line="360" w:lineRule="auto"/>
        <w:jc w:val="both"/>
        <w:rPr>
          <w:rFonts w:asciiTheme="minorHAnsi" w:hAnsiTheme="minorHAnsi" w:cstheme="minorHAnsi"/>
          <w:sz w:val="28"/>
          <w:szCs w:val="28"/>
        </w:rPr>
      </w:pPr>
    </w:p>
    <w:p w14:paraId="2E2F67F8" w14:textId="77777777" w:rsidR="00E76822" w:rsidRDefault="00E76822" w:rsidP="00E76822">
      <w:pPr>
        <w:spacing w:line="360" w:lineRule="auto"/>
        <w:jc w:val="both"/>
        <w:rPr>
          <w:rFonts w:asciiTheme="minorHAnsi" w:hAnsiTheme="minorHAnsi" w:cstheme="minorHAnsi"/>
          <w:sz w:val="28"/>
          <w:szCs w:val="28"/>
        </w:rPr>
      </w:pPr>
    </w:p>
    <w:p w14:paraId="6BB455C1" w14:textId="77777777" w:rsidR="00E76822" w:rsidRDefault="00E76822" w:rsidP="00E76822">
      <w:pPr>
        <w:spacing w:line="360" w:lineRule="auto"/>
        <w:jc w:val="both"/>
        <w:rPr>
          <w:rFonts w:asciiTheme="minorHAnsi" w:hAnsiTheme="minorHAnsi" w:cstheme="minorHAnsi"/>
          <w:sz w:val="28"/>
          <w:szCs w:val="28"/>
        </w:rPr>
      </w:pPr>
    </w:p>
    <w:p w14:paraId="004AC3F4" w14:textId="77777777" w:rsidR="00E76822" w:rsidRPr="00386988" w:rsidRDefault="00E76822" w:rsidP="00E76822">
      <w:pPr>
        <w:spacing w:line="360" w:lineRule="auto"/>
        <w:rPr>
          <w:rFonts w:asciiTheme="minorHAnsi" w:hAnsiTheme="minorHAnsi" w:cstheme="minorHAnsi"/>
          <w:b/>
          <w:sz w:val="28"/>
          <w:szCs w:val="28"/>
        </w:rPr>
      </w:pPr>
      <w:r w:rsidRPr="00386988">
        <w:rPr>
          <w:rFonts w:asciiTheme="minorHAnsi" w:hAnsiTheme="minorHAnsi" w:cstheme="minorHAnsi"/>
          <w:b/>
          <w:sz w:val="28"/>
          <w:szCs w:val="28"/>
        </w:rPr>
        <w:t>II. LA DOCTRINA CRISTOLÓGICA EN LA HISTORIA HUMANA</w:t>
      </w:r>
    </w:p>
    <w:p w14:paraId="4F4C1E43" w14:textId="77777777" w:rsidR="00E76822" w:rsidRDefault="00E76822" w:rsidP="00E76822">
      <w:pPr>
        <w:spacing w:line="360" w:lineRule="auto"/>
        <w:jc w:val="both"/>
        <w:rPr>
          <w:rFonts w:asciiTheme="minorHAnsi" w:eastAsia="Arial Unicode MS" w:hAnsiTheme="minorHAnsi" w:cstheme="minorHAnsi"/>
          <w:sz w:val="28"/>
          <w:szCs w:val="28"/>
        </w:rPr>
      </w:pPr>
    </w:p>
    <w:p w14:paraId="3631DA24"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Después de analizar la doctrina cristológica en la Biblia, es importante que la observemos en las diferentes corrientes, en la historia humana, para observar los diferentes cambios doctrinales. Tomaremos tres períodos: (1) Antes de la reforma hasta el Concilio de Calcedonia; (2) Después del Concilio de Calcedonia; (3) Después de la Reforma.</w:t>
      </w:r>
    </w:p>
    <w:p w14:paraId="318A6B39"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En la literatura cristiana primitiva predomina la doctrina de la divinidad  y humanidad de Cristo, su impecabilidad y merecedor de toda adoración. No obstante, el judaísmo rechazaba a Cristo como Dios y ejercía alguna influencia en los cristianos de extracción judía. Es así, como los ebionitas rechazaron la deidad de Jesús y lo consideraron como un hombre, hijo de José y María, que fue capacitado por el Espíritu Santo para ser el Mesías. </w:t>
      </w:r>
    </w:p>
    <w:p w14:paraId="264042E0"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También se encuentran los alogistas quienes negaban que Jesús fuera el Logos y lo consideraban como un simple hombre. Éstos y los monarquianos dinámicos afirmaban erróneamente que Cristo descendió sobre Jesús cuando fue bautizado, obteniendo así poderes sobrenaturales.</w:t>
      </w:r>
    </w:p>
    <w:p w14:paraId="0A5244B3" w14:textId="77777777" w:rsidR="00E76822" w:rsidRDefault="00E76822" w:rsidP="00E76822">
      <w:pPr>
        <w:spacing w:line="360" w:lineRule="auto"/>
        <w:ind w:firstLine="708"/>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En este período encontramos otro grupo que ya no rechazaba la deidad de Cristo, sino su humanidad; los gnósticos consideraban que la </w:t>
      </w:r>
      <w:r>
        <w:rPr>
          <w:rFonts w:asciiTheme="minorHAnsi" w:eastAsia="Arial Unicode MS" w:hAnsiTheme="minorHAnsi" w:cstheme="minorHAnsi"/>
          <w:sz w:val="28"/>
          <w:szCs w:val="28"/>
        </w:rPr>
        <w:lastRenderedPageBreak/>
        <w:t>materia era inherentemente mala y por lo tanto, Cristo no puedo tener un cuerpo. Decían que era un espíritu consustancial con el Padre (Berkhof, 1999: 362). Asumían que Cristo descendió sobre Jesús en el momento del bautismo, pero lo dejó antes de la crucifixión; otros consideraban que era un cuerpo-fantasma.</w:t>
      </w:r>
    </w:p>
    <w:p w14:paraId="112238C8"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Otro tema de la cristología que fue motivo de polémica en este período es la unipersonalidad de Cristo. Teodoro de Mopsuestia consideró que Jesús era un Mediador compuesto de dos personas. Eutico planteó que la naturaleza humana de Cristo fue absorbida por la divina o que éstas se fundieron en una sola naturaleza.</w:t>
      </w:r>
    </w:p>
    <w:p w14:paraId="68E91B82"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Finalmente, en el Concilio de Calcedonia en el año 451 d.C., se rechazaron las dos posiciones anteriores y se adoptó la doctrina de la unidad de la persona de Cristo y sus dos naturalezas.</w:t>
      </w:r>
    </w:p>
    <w:p w14:paraId="51D135AC"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Después de este concilio, la cristología de Oriente consideró que en Cristo había una identificación de lo divino y lo humano y una comunicación de los atributos divino con la naturaleza humana, deificándose esta última y humanizándose aquélla. En la iglesia de Occidente, por su parte, se optó por el adopcionismo, que establecía que Cristo como Logos es el unigénito Hijo, posee naturaleza divina; pero en su naturaleza humana es Hijo de Dios por adopción; plantea entonces, que el Hijo del Hombre fue incluido en la unidad del Hijo de Dios (Berkhof, 1999: 364) y por ende, Cristo tenía derecho como hijo por naturaleza y derecho como hijo de adopción. Estas ideas fueron </w:t>
      </w:r>
      <w:r>
        <w:rPr>
          <w:rFonts w:asciiTheme="minorHAnsi" w:eastAsia="Arial Unicode MS" w:hAnsiTheme="minorHAnsi" w:cstheme="minorHAnsi"/>
          <w:sz w:val="28"/>
          <w:szCs w:val="28"/>
        </w:rPr>
        <w:lastRenderedPageBreak/>
        <w:t>rechazadas en el Sínodo de Frankfort en el año 794 d.C., por atentar contra la unidad de la persona de Cristo.</w:t>
      </w:r>
    </w:p>
    <w:p w14:paraId="6204F374"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Durante la Edad Media se hizo énfasis en la humanidad de Cristo debido al tema de la expiación. Tomás de Aquino consideró que la naturaleza humana de Cristo recibió una gracia doble: (1) La </w:t>
      </w:r>
      <w:r w:rsidRPr="00F01B0E">
        <w:rPr>
          <w:rFonts w:asciiTheme="minorHAnsi" w:eastAsia="Arial Unicode MS" w:hAnsiTheme="minorHAnsi" w:cstheme="minorHAnsi"/>
          <w:i/>
          <w:sz w:val="28"/>
          <w:szCs w:val="28"/>
        </w:rPr>
        <w:t>gratia unionis</w:t>
      </w:r>
      <w:r>
        <w:rPr>
          <w:rFonts w:asciiTheme="minorHAnsi" w:eastAsia="Arial Unicode MS" w:hAnsiTheme="minorHAnsi" w:cstheme="minorHAnsi"/>
          <w:sz w:val="28"/>
          <w:szCs w:val="28"/>
        </w:rPr>
        <w:t xml:space="preserve"> que imparte una dignidad especial, de tal manera que es objeto de adoración. (2) </w:t>
      </w:r>
      <w:r w:rsidRPr="00F01B0E">
        <w:rPr>
          <w:rFonts w:asciiTheme="minorHAnsi" w:eastAsia="Arial Unicode MS" w:hAnsiTheme="minorHAnsi" w:cstheme="minorHAnsi"/>
          <w:i/>
          <w:sz w:val="28"/>
          <w:szCs w:val="28"/>
        </w:rPr>
        <w:t>la gratia</w:t>
      </w:r>
      <w:r>
        <w:rPr>
          <w:rFonts w:asciiTheme="minorHAnsi" w:eastAsia="Arial Unicode MS" w:hAnsiTheme="minorHAnsi" w:cstheme="minorHAnsi"/>
          <w:sz w:val="28"/>
          <w:szCs w:val="28"/>
        </w:rPr>
        <w:t xml:space="preserve"> </w:t>
      </w:r>
      <w:r w:rsidRPr="00F01B0E">
        <w:rPr>
          <w:rFonts w:asciiTheme="minorHAnsi" w:eastAsia="Arial Unicode MS" w:hAnsiTheme="minorHAnsi" w:cstheme="minorHAnsi"/>
          <w:i/>
          <w:sz w:val="28"/>
          <w:szCs w:val="28"/>
        </w:rPr>
        <w:t>habitualis</w:t>
      </w:r>
      <w:r>
        <w:rPr>
          <w:rFonts w:asciiTheme="minorHAnsi" w:eastAsia="Arial Unicode MS" w:hAnsiTheme="minorHAnsi" w:cstheme="minorHAnsi"/>
          <w:sz w:val="28"/>
          <w:szCs w:val="28"/>
        </w:rPr>
        <w:t>, que lo sostiene en su relación con Dios (Berkhof, 1999: 365).</w:t>
      </w:r>
    </w:p>
    <w:p w14:paraId="72FC9F86"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Después de la Reforma y hasta el siglo XIX, tanto la iglesia de Roma como la de la Reforma asumieron los planteamientos del Concilio de Calcedonia. Aquí es necesario mencionar a Lutero cuyos planteamientos dieron lugar al concepto de </w:t>
      </w:r>
      <w:r w:rsidRPr="00F01B0E">
        <w:rPr>
          <w:rFonts w:asciiTheme="minorHAnsi" w:eastAsia="Arial Unicode MS" w:hAnsiTheme="minorHAnsi" w:cstheme="minorHAnsi"/>
          <w:i/>
          <w:sz w:val="28"/>
          <w:szCs w:val="28"/>
        </w:rPr>
        <w:t>communicatio idiomatum</w:t>
      </w:r>
      <w:r>
        <w:rPr>
          <w:rFonts w:asciiTheme="minorHAnsi" w:eastAsia="Arial Unicode MS" w:hAnsiTheme="minorHAnsi" w:cstheme="minorHAnsi"/>
          <w:sz w:val="28"/>
          <w:szCs w:val="28"/>
        </w:rPr>
        <w:t xml:space="preserve"> según el cual los atributos divinos de ominisciencia, omnipotencia y ominipresencia fueron comunicados a la naturaleza humana de Cristo. Los teólogos reformados consideraron que esto podría llevar a un eutiquianismo y asumir la fusión de las dos naturalezas de Cristo. En su lugar, plantearon una comunicación de atributos diferentes que se traduce en que después de la encarnación, las propiedades de las dos naturalezas se pueden atribuir a la persona única de Cristo; se asume que estas dos naturalezas no se confunden ni se mezclan, sino que se juntan en una sola persona.</w:t>
      </w:r>
    </w:p>
    <w:p w14:paraId="6080D795" w14:textId="77777777" w:rsidR="00E76822" w:rsidRDefault="00E76822" w:rsidP="00E76822">
      <w:pPr>
        <w:spacing w:line="360" w:lineRule="auto"/>
        <w:jc w:val="both"/>
        <w:rPr>
          <w:rFonts w:asciiTheme="minorHAnsi" w:eastAsia="Arial Unicode MS" w:hAnsiTheme="minorHAnsi" w:cstheme="minorHAnsi"/>
          <w:sz w:val="28"/>
          <w:szCs w:val="28"/>
        </w:rPr>
      </w:pPr>
      <w:r>
        <w:rPr>
          <w:rFonts w:asciiTheme="minorHAnsi" w:eastAsia="Arial Unicode MS" w:hAnsiTheme="minorHAnsi" w:cstheme="minorHAnsi"/>
          <w:sz w:val="28"/>
          <w:szCs w:val="28"/>
        </w:rPr>
        <w:t xml:space="preserve">En el siglo XX, el estudio de la persona de Cristo hizo énfasis en el Jesús histórico, un Cristo humano; se establece que la naturaleza humana se eleva a un plano de la perfección ideal. También son de la misma línea las doctrinas kenóticas basadas en Filipenses 2: 7 donde dice que Cristo se despoja </w:t>
      </w:r>
      <w:r>
        <w:rPr>
          <w:rFonts w:asciiTheme="minorHAnsi" w:eastAsia="Arial Unicode MS" w:hAnsiTheme="minorHAnsi" w:cstheme="minorHAnsi"/>
          <w:sz w:val="28"/>
          <w:szCs w:val="28"/>
        </w:rPr>
        <w:lastRenderedPageBreak/>
        <w:t>(ekénosen) tomando forma de siervo. Esto lo interpretan como si Cristo, el Logos cambiara en hombre y luego fuera aumentando su sabiduría hasta que volvió a ser Dios.</w:t>
      </w:r>
    </w:p>
    <w:p w14:paraId="49DB4B5E" w14:textId="77777777" w:rsidR="00E76822" w:rsidRPr="00235FBE" w:rsidRDefault="00E76822" w:rsidP="00E76822">
      <w:pPr>
        <w:spacing w:line="360" w:lineRule="auto"/>
        <w:jc w:val="both"/>
        <w:rPr>
          <w:rFonts w:asciiTheme="minorHAnsi" w:eastAsia="Arial Unicode MS" w:hAnsiTheme="minorHAnsi" w:cstheme="minorHAnsi"/>
          <w:sz w:val="28"/>
          <w:szCs w:val="28"/>
        </w:rPr>
      </w:pPr>
    </w:p>
    <w:p w14:paraId="7CE71FA0" w14:textId="77777777" w:rsidR="00E76822" w:rsidRPr="00861CA6" w:rsidRDefault="00E76822" w:rsidP="00E76822">
      <w:pPr>
        <w:tabs>
          <w:tab w:val="left" w:pos="3390"/>
        </w:tabs>
        <w:spacing w:line="360" w:lineRule="auto"/>
        <w:jc w:val="both"/>
        <w:rPr>
          <w:rFonts w:asciiTheme="minorHAnsi" w:eastAsia="Arial Unicode MS" w:hAnsiTheme="minorHAnsi" w:cstheme="minorHAnsi"/>
          <w:sz w:val="28"/>
          <w:szCs w:val="28"/>
          <w:lang w:val="es-MX"/>
        </w:rPr>
      </w:pPr>
      <w:r w:rsidRPr="00861CA6">
        <w:rPr>
          <w:rFonts w:asciiTheme="minorHAnsi" w:eastAsia="Arial Unicode MS" w:hAnsiTheme="minorHAnsi" w:cstheme="minorHAnsi"/>
          <w:sz w:val="28"/>
          <w:szCs w:val="28"/>
          <w:lang w:val="es-MX"/>
        </w:rPr>
        <w:tab/>
      </w:r>
    </w:p>
    <w:p w14:paraId="49B52C18" w14:textId="77777777" w:rsidR="00E76822" w:rsidRDefault="00E76822" w:rsidP="00E76822">
      <w:pPr>
        <w:spacing w:line="360" w:lineRule="auto"/>
        <w:jc w:val="both"/>
        <w:rPr>
          <w:rFonts w:asciiTheme="minorHAnsi" w:eastAsia="Arial Unicode MS" w:hAnsiTheme="minorHAnsi" w:cstheme="minorHAnsi"/>
          <w:sz w:val="28"/>
          <w:szCs w:val="28"/>
          <w:lang w:val="es-MX"/>
        </w:rPr>
      </w:pPr>
    </w:p>
    <w:p w14:paraId="46696F02" w14:textId="77777777" w:rsidR="00E76822" w:rsidRDefault="00E76822" w:rsidP="00E76822">
      <w:pPr>
        <w:spacing w:line="360" w:lineRule="auto"/>
        <w:jc w:val="both"/>
        <w:rPr>
          <w:rFonts w:asciiTheme="minorHAnsi" w:eastAsia="Arial Unicode MS" w:hAnsiTheme="minorHAnsi" w:cstheme="minorHAnsi"/>
          <w:sz w:val="28"/>
          <w:szCs w:val="28"/>
          <w:lang w:val="es-MX"/>
        </w:rPr>
      </w:pPr>
    </w:p>
    <w:p w14:paraId="55D474D8" w14:textId="77777777" w:rsidR="00E76822" w:rsidRDefault="00E76822" w:rsidP="00E76822">
      <w:pPr>
        <w:spacing w:line="360" w:lineRule="auto"/>
        <w:jc w:val="both"/>
        <w:rPr>
          <w:rFonts w:asciiTheme="minorHAnsi" w:eastAsia="Arial Unicode MS" w:hAnsiTheme="minorHAnsi" w:cstheme="minorHAnsi"/>
          <w:sz w:val="28"/>
          <w:szCs w:val="28"/>
          <w:lang w:val="es-MX"/>
        </w:rPr>
      </w:pPr>
    </w:p>
    <w:p w14:paraId="5293697F" w14:textId="77777777" w:rsidR="00E76822" w:rsidRDefault="00E76822" w:rsidP="00E76822">
      <w:pPr>
        <w:spacing w:line="360" w:lineRule="auto"/>
        <w:jc w:val="both"/>
        <w:rPr>
          <w:rFonts w:asciiTheme="minorHAnsi" w:eastAsia="Arial Unicode MS" w:hAnsiTheme="minorHAnsi" w:cstheme="minorHAnsi"/>
          <w:sz w:val="28"/>
          <w:szCs w:val="28"/>
          <w:lang w:val="es-MX"/>
        </w:rPr>
      </w:pPr>
    </w:p>
    <w:sectPr w:rsidR="00E76822">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F8AEAB" w14:textId="77777777" w:rsidR="00DD39EC" w:rsidRDefault="00DD39EC" w:rsidP="008E054F">
      <w:r>
        <w:separator/>
      </w:r>
    </w:p>
  </w:endnote>
  <w:endnote w:type="continuationSeparator" w:id="0">
    <w:p w14:paraId="63B2B835" w14:textId="77777777" w:rsidR="00DD39EC" w:rsidRDefault="00DD39EC" w:rsidP="008E0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C0075B" w14:textId="77777777" w:rsidR="00DD39EC" w:rsidRDefault="00DD39EC" w:rsidP="008E054F">
      <w:r>
        <w:separator/>
      </w:r>
    </w:p>
  </w:footnote>
  <w:footnote w:type="continuationSeparator" w:id="0">
    <w:p w14:paraId="47ADC2A3" w14:textId="77777777" w:rsidR="00DD39EC" w:rsidRDefault="00DD39EC" w:rsidP="008E054F">
      <w:r>
        <w:continuationSeparator/>
      </w:r>
    </w:p>
  </w:footnote>
  <w:footnote w:id="1">
    <w:p w14:paraId="7C42FD9B" w14:textId="77777777" w:rsidR="00E76822" w:rsidRDefault="00E76822" w:rsidP="00E76822">
      <w:pPr>
        <w:pStyle w:val="Textonotapie"/>
        <w:jc w:val="both"/>
      </w:pPr>
      <w:r>
        <w:rPr>
          <w:rStyle w:val="Refdenotaalpie"/>
        </w:rPr>
        <w:footnoteRef/>
      </w:r>
      <w:r>
        <w:t xml:space="preserve"> Dentro de las clasificaciones de los Salmos encontramos además: penitenciales, de alabanza (</w:t>
      </w:r>
      <w:r w:rsidRPr="00FB5206">
        <w:rPr>
          <w:i/>
        </w:rPr>
        <w:t>hallel</w:t>
      </w:r>
      <w:r>
        <w:t>), imprecatorios, de ascenso o cánticos graduales.</w:t>
      </w:r>
    </w:p>
  </w:footnote>
  <w:footnote w:id="2">
    <w:p w14:paraId="310826A9" w14:textId="77777777" w:rsidR="00E76822" w:rsidRDefault="00E76822" w:rsidP="00E76822">
      <w:pPr>
        <w:pStyle w:val="Textonotapie"/>
        <w:jc w:val="both"/>
      </w:pPr>
      <w:r>
        <w:rPr>
          <w:rStyle w:val="Refdenotaalpie"/>
        </w:rPr>
        <w:footnoteRef/>
      </w:r>
      <w:r>
        <w:t xml:space="preserve"> Biblia Siglo XXI (1999: 807).</w:t>
      </w:r>
    </w:p>
  </w:footnote>
  <w:footnote w:id="3">
    <w:p w14:paraId="20BFE4E8" w14:textId="77777777" w:rsidR="00E76822" w:rsidRPr="002673E1" w:rsidRDefault="00E76822" w:rsidP="00E76822">
      <w:pPr>
        <w:jc w:val="both"/>
        <w:rPr>
          <w:rFonts w:asciiTheme="minorHAnsi" w:hAnsiTheme="minorHAnsi" w:cstheme="minorHAnsi"/>
          <w:sz w:val="28"/>
          <w:szCs w:val="28"/>
        </w:rPr>
      </w:pPr>
      <w:r>
        <w:rPr>
          <w:rStyle w:val="Refdenotaalpie"/>
        </w:rPr>
        <w:footnoteRef/>
      </w:r>
      <w:r>
        <w:t xml:space="preserve"> </w:t>
      </w:r>
      <w:r w:rsidRPr="00117EC8">
        <w:rPr>
          <w:rFonts w:asciiTheme="minorHAnsi" w:hAnsiTheme="minorHAnsi" w:cstheme="minorHAnsi"/>
          <w:sz w:val="20"/>
          <w:szCs w:val="20"/>
        </w:rPr>
        <w:t>Algunos autores dispensacionalistas hablan de dos nuevos pactos, uno para la iglesia que se encontraría en Lucas 22: 20 y otro para Israel en el reino, que se encontraría en Jeremías 31: 31-34 (Couch, 1999: 358; Chafer, 1983: 44). En realidad se trata del mismo nuevo pacto, pero con dos aplicaciones temporales distintas a grupos diferentes. Para Israel tiene cumplimiento en el reino milenial; y para la iglesia, se ha cumplido en esta edad presente, en esta dispensación. Ambos grupos, la iglesia e Israel se benefician del Nuevo Pacto, no obstante esto no implica que se confundan; se trata de dos dispensaciones y en ambas, la salvación es por fe (Couch, 1999: 358); ésta es la postura de Scofield que aquí compartimos. Hay también una tercera propuesta sobre el nuevo pacto, correspondiente a la de Darby (citado por Pentecost, 1984: 94), según la cual el nuevo pacto sólo es aplicable al pasaje de Jeremías 31; y todas las referencias del Nuevo Testamento se hacen con respecto a este pasaje que se aplica al pueblo de Israel y no a la iglesia; ésta recibe los beneficios del nuevo pacto por el mediador que es Cristo. Consideramos como Scofield, que hay evidencias bíblicas para hablar de un solo nuevo pacto con doble aplicación, a la iglesia y a Israel.</w:t>
      </w:r>
    </w:p>
    <w:p w14:paraId="7CBD6501" w14:textId="77777777" w:rsidR="00E76822" w:rsidRPr="00117EC8" w:rsidRDefault="00E76822" w:rsidP="00E76822">
      <w:pPr>
        <w:pStyle w:val="Textonotapie"/>
        <w:rPr>
          <w:lang w:val="es-ES"/>
        </w:rPr>
      </w:pPr>
    </w:p>
  </w:footnote>
  <w:footnote w:id="4">
    <w:p w14:paraId="08D8D792" w14:textId="77777777" w:rsidR="00E76822" w:rsidRDefault="00E76822" w:rsidP="00E76822">
      <w:pPr>
        <w:pStyle w:val="Textonotapie"/>
        <w:jc w:val="both"/>
      </w:pPr>
      <w:r>
        <w:rPr>
          <w:rStyle w:val="Refdenotaalpie"/>
        </w:rPr>
        <w:footnoteRef/>
      </w:r>
      <w:r>
        <w:t xml:space="preserve"> El templo milenial se construirá por la misericordia de Dios, una vez que Israel se arrepienta y acepte a Cristo como Mesías Salvador. En la Biblia se describen siete templos: (1) El templo de Salomón cuya construcción se originó en el deseo de David de hacer casa para Dios, la cual edificó su hijo (2ª Sam. 1: 1-29. 1ª R. 8: 1); este templo fue destruido por los ejércitos de Nabucodonosor en la derrota de Jerusalén en el año 586 a. C. (Jer. 32: 28-44). (2) El templo de Zorobabel, el cual estuvo en construcción durante el ministerio del profeta Zacarías; se completó y dedicó en el año 516 a.C (Esd. 6: 1-22); este templo fue profanado por Antíoco Epífanes en el año 169 a.C. (3) El templo de Herodes; es la restauración del templo de Zorobabel bajo la administración de Herodes El Grande, que se inició en el año 19 a. C y casi se terminó en el año 70 d.C. Fue destruido por los romanos. Después de este templo, no ha habido otro en Jerusalén. (4) El templo del tiempo presente. Este corresponde al corazón del creyente; la Biblia enseña que somos templo del Espíritu Santo; aquí reina Jesús hasta que regrese por segunda vez (1ª Cor. 6: 19 y 2 Cor 6: 16-18). (5) El templo de Apocalipsis 11. Este templo será construido por el Anticristo durante la Tribulación; en 2ª de Tesalonicenses, el apóstol Pablo lo llama el sitio de la abominación desoladora citado por Daniel  (Dn. 9: 2 y M. 24: 15); este templo será destruido por el reino del Anticristo (Ap. 17 y 18). (6) El templo Milenial. Es el que se describe en Ezequiel 40: 1-42: 20); es el mismo que  el profeta Zacarías ve en el capítulo 6: 12, 13; será construido por el propio Mesías quien gobernará como Rey-Sacerdote durante los mil años, después de su segunda venida. (7) El Templo Eterno de la Presencia del Señor, el cual se muestra en Apocalipsis 21: 22; no es templo físico porque el templo es Dios mismo y el Cordero (Ap. 21 y 22) (Biblia Siglo XXI, 1999: 1237).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8084131"/>
      <w:docPartObj>
        <w:docPartGallery w:val="Page Numbers (Top of Page)"/>
        <w:docPartUnique/>
      </w:docPartObj>
    </w:sdtPr>
    <w:sdtEndPr>
      <w:rPr>
        <w:noProof/>
      </w:rPr>
    </w:sdtEndPr>
    <w:sdtContent>
      <w:p w14:paraId="3CCE2E7A" w14:textId="77777777" w:rsidR="00414694" w:rsidRDefault="00414694" w:rsidP="00414694">
        <w:pPr>
          <w:pStyle w:val="Encabezado"/>
          <w:rPr>
            <w:noProof/>
          </w:rPr>
        </w:pPr>
        <w:r>
          <w:fldChar w:fldCharType="begin"/>
        </w:r>
        <w:r>
          <w:instrText xml:space="preserve"> PAGE   \* MERGEFORMAT </w:instrText>
        </w:r>
        <w:r>
          <w:fldChar w:fldCharType="separate"/>
        </w:r>
        <w:r w:rsidR="006A2A91">
          <w:rPr>
            <w:noProof/>
          </w:rPr>
          <w:t>54</w:t>
        </w:r>
        <w:r>
          <w:rPr>
            <w:noProof/>
          </w:rPr>
          <w:fldChar w:fldCharType="end"/>
        </w:r>
      </w:p>
      <w:p w14:paraId="4CD9DFA7" w14:textId="77777777" w:rsidR="00414694" w:rsidRDefault="00414694" w:rsidP="00414694">
        <w:pPr>
          <w:pStyle w:val="Encabezado"/>
          <w:rPr>
            <w:noProof/>
          </w:rPr>
        </w:pPr>
        <w:r>
          <w:rPr>
            <w:noProof/>
          </w:rPr>
          <w:t xml:space="preserve">Rodríguez Cadena Yolanda, Ferrer Ruiz Gabriel. </w:t>
        </w:r>
        <w:r w:rsidRPr="00A15670">
          <w:rPr>
            <w:i/>
            <w:noProof/>
          </w:rPr>
          <w:t>Cristología: Doctrina de la persona y obra</w:t>
        </w:r>
        <w:r>
          <w:rPr>
            <w:noProof/>
          </w:rPr>
          <w:t xml:space="preserve"> </w:t>
        </w:r>
        <w:r w:rsidRPr="00A15670">
          <w:rPr>
            <w:i/>
            <w:noProof/>
          </w:rPr>
          <w:t>de Cristo</w:t>
        </w:r>
        <w:r>
          <w:rPr>
            <w:noProof/>
          </w:rPr>
          <w:t>, Universidad del Atlántico, Barranquilla, 2011.</w:t>
        </w:r>
      </w:p>
      <w:p w14:paraId="5D65E1A2" w14:textId="77777777" w:rsidR="00414694" w:rsidRDefault="00414694" w:rsidP="00414694">
        <w:pPr>
          <w:pStyle w:val="Encabezado"/>
        </w:pPr>
        <w:r w:rsidRPr="00B67E65">
          <w:rPr>
            <w:noProof/>
          </w:rPr>
          <w:t xml:space="preserve"> </w:t>
        </w:r>
        <w:r>
          <w:rPr>
            <w:noProof/>
            <w:lang w:val="es-CO" w:eastAsia="es-CO"/>
          </w:rPr>
          <w:drawing>
            <wp:inline distT="0" distB="0" distL="0" distR="0" wp14:editId="288DE722">
              <wp:extent cx="476250" cy="425263"/>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srcRect/>
                      <a:stretch>
                        <a:fillRect/>
                      </a:stretch>
                    </pic:blipFill>
                    <pic:spPr bwMode="auto">
                      <a:xfrm>
                        <a:off x="0" y="0"/>
                        <a:ext cx="476250" cy="425263"/>
                      </a:xfrm>
                      <a:prstGeom prst="rect">
                        <a:avLst/>
                      </a:prstGeom>
                      <a:noFill/>
                      <a:ln w="9525">
                        <a:noFill/>
                        <a:miter lim="800000"/>
                        <a:headEnd/>
                        <a:tailEnd/>
                      </a:ln>
                    </pic:spPr>
                  </pic:pic>
                </a:graphicData>
              </a:graphic>
            </wp:inline>
          </w:drawing>
        </w:r>
        <w:r>
          <w:rPr>
            <w:i/>
            <w:noProof/>
            <w:lang w:val="es-CO" w:eastAsia="es-CO"/>
          </w:rPr>
          <w:drawing>
            <wp:inline distT="0" distB="0" distL="0" distR="0" wp14:editId="66E8D0AD">
              <wp:extent cx="428625" cy="428625"/>
              <wp:effectExtent l="19050" t="0" r="9525"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428625" cy="428625"/>
                      </a:xfrm>
                      <a:prstGeom prst="rect">
                        <a:avLst/>
                      </a:prstGeom>
                      <a:noFill/>
                      <a:ln w="9525">
                        <a:noFill/>
                        <a:miter lim="800000"/>
                        <a:headEnd/>
                        <a:tailEnd/>
                      </a:ln>
                    </pic:spPr>
                  </pic:pic>
                </a:graphicData>
              </a:graphic>
            </wp:inline>
          </w:drawing>
        </w:r>
      </w:p>
    </w:sdtContent>
  </w:sdt>
  <w:p w14:paraId="6A57DFA0" w14:textId="77777777" w:rsidR="00414694" w:rsidRDefault="0041469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5576F"/>
    <w:multiLevelType w:val="hybridMultilevel"/>
    <w:tmpl w:val="1D26BA14"/>
    <w:lvl w:ilvl="0" w:tplc="240A000B">
      <w:start w:val="1"/>
      <w:numFmt w:val="bullet"/>
      <w:lvlText w:val=""/>
      <w:lvlJc w:val="left"/>
      <w:pPr>
        <w:ind w:left="1515" w:hanging="360"/>
      </w:pPr>
      <w:rPr>
        <w:rFonts w:ascii="Wingdings" w:hAnsi="Wingdings" w:hint="default"/>
      </w:rPr>
    </w:lvl>
    <w:lvl w:ilvl="1" w:tplc="240A0003" w:tentative="1">
      <w:start w:val="1"/>
      <w:numFmt w:val="bullet"/>
      <w:lvlText w:val="o"/>
      <w:lvlJc w:val="left"/>
      <w:pPr>
        <w:ind w:left="2235" w:hanging="360"/>
      </w:pPr>
      <w:rPr>
        <w:rFonts w:ascii="Courier New" w:hAnsi="Courier New" w:cs="Courier New" w:hint="default"/>
      </w:rPr>
    </w:lvl>
    <w:lvl w:ilvl="2" w:tplc="240A0005" w:tentative="1">
      <w:start w:val="1"/>
      <w:numFmt w:val="bullet"/>
      <w:lvlText w:val=""/>
      <w:lvlJc w:val="left"/>
      <w:pPr>
        <w:ind w:left="2955" w:hanging="360"/>
      </w:pPr>
      <w:rPr>
        <w:rFonts w:ascii="Wingdings" w:hAnsi="Wingdings" w:hint="default"/>
      </w:rPr>
    </w:lvl>
    <w:lvl w:ilvl="3" w:tplc="240A0001" w:tentative="1">
      <w:start w:val="1"/>
      <w:numFmt w:val="bullet"/>
      <w:lvlText w:val=""/>
      <w:lvlJc w:val="left"/>
      <w:pPr>
        <w:ind w:left="3675" w:hanging="360"/>
      </w:pPr>
      <w:rPr>
        <w:rFonts w:ascii="Symbol" w:hAnsi="Symbol" w:hint="default"/>
      </w:rPr>
    </w:lvl>
    <w:lvl w:ilvl="4" w:tplc="240A0003" w:tentative="1">
      <w:start w:val="1"/>
      <w:numFmt w:val="bullet"/>
      <w:lvlText w:val="o"/>
      <w:lvlJc w:val="left"/>
      <w:pPr>
        <w:ind w:left="4395" w:hanging="360"/>
      </w:pPr>
      <w:rPr>
        <w:rFonts w:ascii="Courier New" w:hAnsi="Courier New" w:cs="Courier New" w:hint="default"/>
      </w:rPr>
    </w:lvl>
    <w:lvl w:ilvl="5" w:tplc="240A0005" w:tentative="1">
      <w:start w:val="1"/>
      <w:numFmt w:val="bullet"/>
      <w:lvlText w:val=""/>
      <w:lvlJc w:val="left"/>
      <w:pPr>
        <w:ind w:left="5115" w:hanging="360"/>
      </w:pPr>
      <w:rPr>
        <w:rFonts w:ascii="Wingdings" w:hAnsi="Wingdings" w:hint="default"/>
      </w:rPr>
    </w:lvl>
    <w:lvl w:ilvl="6" w:tplc="240A0001" w:tentative="1">
      <w:start w:val="1"/>
      <w:numFmt w:val="bullet"/>
      <w:lvlText w:val=""/>
      <w:lvlJc w:val="left"/>
      <w:pPr>
        <w:ind w:left="5835" w:hanging="360"/>
      </w:pPr>
      <w:rPr>
        <w:rFonts w:ascii="Symbol" w:hAnsi="Symbol" w:hint="default"/>
      </w:rPr>
    </w:lvl>
    <w:lvl w:ilvl="7" w:tplc="240A0003" w:tentative="1">
      <w:start w:val="1"/>
      <w:numFmt w:val="bullet"/>
      <w:lvlText w:val="o"/>
      <w:lvlJc w:val="left"/>
      <w:pPr>
        <w:ind w:left="6555" w:hanging="360"/>
      </w:pPr>
      <w:rPr>
        <w:rFonts w:ascii="Courier New" w:hAnsi="Courier New" w:cs="Courier New" w:hint="default"/>
      </w:rPr>
    </w:lvl>
    <w:lvl w:ilvl="8" w:tplc="240A0005" w:tentative="1">
      <w:start w:val="1"/>
      <w:numFmt w:val="bullet"/>
      <w:lvlText w:val=""/>
      <w:lvlJc w:val="left"/>
      <w:pPr>
        <w:ind w:left="7275" w:hanging="360"/>
      </w:pPr>
      <w:rPr>
        <w:rFonts w:ascii="Wingdings" w:hAnsi="Wingdings" w:hint="default"/>
      </w:rPr>
    </w:lvl>
  </w:abstractNum>
  <w:abstractNum w:abstractNumId="1">
    <w:nsid w:val="05DC7BCD"/>
    <w:multiLevelType w:val="hybridMultilevel"/>
    <w:tmpl w:val="E354D218"/>
    <w:lvl w:ilvl="0" w:tplc="57805E12">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6454047"/>
    <w:multiLevelType w:val="hybridMultilevel"/>
    <w:tmpl w:val="2AAA0F10"/>
    <w:lvl w:ilvl="0" w:tplc="6EC60A7A">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8E26F27"/>
    <w:multiLevelType w:val="hybridMultilevel"/>
    <w:tmpl w:val="CC3E159C"/>
    <w:lvl w:ilvl="0" w:tplc="FF062B92">
      <w:start w:val="1"/>
      <w:numFmt w:val="bullet"/>
      <w:lvlText w:val="-"/>
      <w:lvlJc w:val="left"/>
      <w:pPr>
        <w:tabs>
          <w:tab w:val="num" w:pos="720"/>
        </w:tabs>
        <w:ind w:left="720" w:hanging="360"/>
      </w:pPr>
      <w:rPr>
        <w:rFonts w:ascii="Times New Roman" w:eastAsia="Times New Roman" w:hAnsi="Times New Roman" w:cs="Times New Roman" w:hint="default"/>
      </w:rPr>
    </w:lvl>
    <w:lvl w:ilvl="1" w:tplc="0C0A000B">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0AA336F7"/>
    <w:multiLevelType w:val="hybridMultilevel"/>
    <w:tmpl w:val="E662F834"/>
    <w:lvl w:ilvl="0" w:tplc="AF3C41DA">
      <w:start w:val="1"/>
      <w:numFmt w:val="decimal"/>
      <w:lvlText w:val="%1."/>
      <w:lvlJc w:val="left"/>
      <w:pPr>
        <w:tabs>
          <w:tab w:val="num" w:pos="720"/>
        </w:tabs>
        <w:ind w:left="720" w:hanging="360"/>
      </w:pPr>
      <w:rPr>
        <w:rFonts w:hint="default"/>
      </w:rPr>
    </w:lvl>
    <w:lvl w:ilvl="1" w:tplc="C9928BC6">
      <w:numFmt w:val="none"/>
      <w:lvlText w:val=""/>
      <w:lvlJc w:val="left"/>
      <w:pPr>
        <w:tabs>
          <w:tab w:val="num" w:pos="360"/>
        </w:tabs>
      </w:pPr>
    </w:lvl>
    <w:lvl w:ilvl="2" w:tplc="AEA45596">
      <w:numFmt w:val="none"/>
      <w:lvlText w:val=""/>
      <w:lvlJc w:val="left"/>
      <w:pPr>
        <w:tabs>
          <w:tab w:val="num" w:pos="360"/>
        </w:tabs>
      </w:pPr>
    </w:lvl>
    <w:lvl w:ilvl="3" w:tplc="F2DA2204">
      <w:numFmt w:val="none"/>
      <w:lvlText w:val=""/>
      <w:lvlJc w:val="left"/>
      <w:pPr>
        <w:tabs>
          <w:tab w:val="num" w:pos="360"/>
        </w:tabs>
      </w:pPr>
    </w:lvl>
    <w:lvl w:ilvl="4" w:tplc="7F94B730">
      <w:numFmt w:val="none"/>
      <w:lvlText w:val=""/>
      <w:lvlJc w:val="left"/>
      <w:pPr>
        <w:tabs>
          <w:tab w:val="num" w:pos="360"/>
        </w:tabs>
      </w:pPr>
    </w:lvl>
    <w:lvl w:ilvl="5" w:tplc="5C9EAC5E">
      <w:numFmt w:val="none"/>
      <w:lvlText w:val=""/>
      <w:lvlJc w:val="left"/>
      <w:pPr>
        <w:tabs>
          <w:tab w:val="num" w:pos="360"/>
        </w:tabs>
      </w:pPr>
    </w:lvl>
    <w:lvl w:ilvl="6" w:tplc="0B10C74A">
      <w:numFmt w:val="none"/>
      <w:lvlText w:val=""/>
      <w:lvlJc w:val="left"/>
      <w:pPr>
        <w:tabs>
          <w:tab w:val="num" w:pos="360"/>
        </w:tabs>
      </w:pPr>
    </w:lvl>
    <w:lvl w:ilvl="7" w:tplc="0396FA84">
      <w:numFmt w:val="none"/>
      <w:lvlText w:val=""/>
      <w:lvlJc w:val="left"/>
      <w:pPr>
        <w:tabs>
          <w:tab w:val="num" w:pos="360"/>
        </w:tabs>
      </w:pPr>
    </w:lvl>
    <w:lvl w:ilvl="8" w:tplc="498E39B4">
      <w:numFmt w:val="none"/>
      <w:lvlText w:val=""/>
      <w:lvlJc w:val="left"/>
      <w:pPr>
        <w:tabs>
          <w:tab w:val="num" w:pos="360"/>
        </w:tabs>
      </w:pPr>
    </w:lvl>
  </w:abstractNum>
  <w:abstractNum w:abstractNumId="5">
    <w:nsid w:val="0ABE399C"/>
    <w:multiLevelType w:val="multilevel"/>
    <w:tmpl w:val="90386030"/>
    <w:lvl w:ilvl="0">
      <w:start w:val="3"/>
      <w:numFmt w:val="decimal"/>
      <w:lvlText w:val="%1."/>
      <w:lvlJc w:val="left"/>
      <w:pPr>
        <w:tabs>
          <w:tab w:val="num" w:pos="540"/>
        </w:tabs>
        <w:ind w:left="540" w:hanging="540"/>
      </w:pPr>
      <w:rPr>
        <w:rFonts w:hint="default"/>
      </w:rPr>
    </w:lvl>
    <w:lvl w:ilvl="1">
      <w:start w:val="6"/>
      <w:numFmt w:val="decimal"/>
      <w:lvlText w:val="%1.%2."/>
      <w:lvlJc w:val="left"/>
      <w:pPr>
        <w:tabs>
          <w:tab w:val="num" w:pos="894"/>
        </w:tabs>
        <w:ind w:left="894" w:hanging="54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6">
    <w:nsid w:val="0C763F49"/>
    <w:multiLevelType w:val="multilevel"/>
    <w:tmpl w:val="4956B68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
    <w:nsid w:val="10BF20DC"/>
    <w:multiLevelType w:val="hybridMultilevel"/>
    <w:tmpl w:val="1C66E332"/>
    <w:lvl w:ilvl="0" w:tplc="2446D97C">
      <w:start w:val="1"/>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12FD2364"/>
    <w:multiLevelType w:val="hybridMultilevel"/>
    <w:tmpl w:val="2074585C"/>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140A70F3"/>
    <w:multiLevelType w:val="hybridMultilevel"/>
    <w:tmpl w:val="091605A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17BA014C"/>
    <w:multiLevelType w:val="multilevel"/>
    <w:tmpl w:val="FAAAD7B8"/>
    <w:lvl w:ilvl="0">
      <w:start w:val="1"/>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7F960B7"/>
    <w:multiLevelType w:val="hybridMultilevel"/>
    <w:tmpl w:val="EC4A8CBE"/>
    <w:lvl w:ilvl="0" w:tplc="0C0A000B">
      <w:start w:val="1"/>
      <w:numFmt w:val="bullet"/>
      <w:lvlText w:val=""/>
      <w:lvlJc w:val="left"/>
      <w:pPr>
        <w:tabs>
          <w:tab w:val="num" w:pos="1425"/>
        </w:tabs>
        <w:ind w:left="1425" w:hanging="360"/>
      </w:pPr>
      <w:rPr>
        <w:rFonts w:ascii="Wingdings" w:hAnsi="Wingdings" w:hint="default"/>
      </w:rPr>
    </w:lvl>
    <w:lvl w:ilvl="1" w:tplc="0C0A0003" w:tentative="1">
      <w:start w:val="1"/>
      <w:numFmt w:val="bullet"/>
      <w:lvlText w:val="o"/>
      <w:lvlJc w:val="left"/>
      <w:pPr>
        <w:tabs>
          <w:tab w:val="num" w:pos="2145"/>
        </w:tabs>
        <w:ind w:left="2145" w:hanging="360"/>
      </w:pPr>
      <w:rPr>
        <w:rFonts w:ascii="Courier New" w:hAnsi="Courier New" w:cs="Courier New" w:hint="default"/>
      </w:rPr>
    </w:lvl>
    <w:lvl w:ilvl="2" w:tplc="0C0A0005" w:tentative="1">
      <w:start w:val="1"/>
      <w:numFmt w:val="bullet"/>
      <w:lvlText w:val=""/>
      <w:lvlJc w:val="left"/>
      <w:pPr>
        <w:tabs>
          <w:tab w:val="num" w:pos="2865"/>
        </w:tabs>
        <w:ind w:left="2865" w:hanging="360"/>
      </w:pPr>
      <w:rPr>
        <w:rFonts w:ascii="Wingdings" w:hAnsi="Wingdings" w:hint="default"/>
      </w:rPr>
    </w:lvl>
    <w:lvl w:ilvl="3" w:tplc="0C0A0001" w:tentative="1">
      <w:start w:val="1"/>
      <w:numFmt w:val="bullet"/>
      <w:lvlText w:val=""/>
      <w:lvlJc w:val="left"/>
      <w:pPr>
        <w:tabs>
          <w:tab w:val="num" w:pos="3585"/>
        </w:tabs>
        <w:ind w:left="3585" w:hanging="360"/>
      </w:pPr>
      <w:rPr>
        <w:rFonts w:ascii="Symbol" w:hAnsi="Symbol" w:hint="default"/>
      </w:rPr>
    </w:lvl>
    <w:lvl w:ilvl="4" w:tplc="0C0A0003" w:tentative="1">
      <w:start w:val="1"/>
      <w:numFmt w:val="bullet"/>
      <w:lvlText w:val="o"/>
      <w:lvlJc w:val="left"/>
      <w:pPr>
        <w:tabs>
          <w:tab w:val="num" w:pos="4305"/>
        </w:tabs>
        <w:ind w:left="4305" w:hanging="360"/>
      </w:pPr>
      <w:rPr>
        <w:rFonts w:ascii="Courier New" w:hAnsi="Courier New" w:cs="Courier New" w:hint="default"/>
      </w:rPr>
    </w:lvl>
    <w:lvl w:ilvl="5" w:tplc="0C0A0005" w:tentative="1">
      <w:start w:val="1"/>
      <w:numFmt w:val="bullet"/>
      <w:lvlText w:val=""/>
      <w:lvlJc w:val="left"/>
      <w:pPr>
        <w:tabs>
          <w:tab w:val="num" w:pos="5025"/>
        </w:tabs>
        <w:ind w:left="5025" w:hanging="360"/>
      </w:pPr>
      <w:rPr>
        <w:rFonts w:ascii="Wingdings" w:hAnsi="Wingdings" w:hint="default"/>
      </w:rPr>
    </w:lvl>
    <w:lvl w:ilvl="6" w:tplc="0C0A0001" w:tentative="1">
      <w:start w:val="1"/>
      <w:numFmt w:val="bullet"/>
      <w:lvlText w:val=""/>
      <w:lvlJc w:val="left"/>
      <w:pPr>
        <w:tabs>
          <w:tab w:val="num" w:pos="5745"/>
        </w:tabs>
        <w:ind w:left="5745" w:hanging="360"/>
      </w:pPr>
      <w:rPr>
        <w:rFonts w:ascii="Symbol" w:hAnsi="Symbol" w:hint="default"/>
      </w:rPr>
    </w:lvl>
    <w:lvl w:ilvl="7" w:tplc="0C0A0003" w:tentative="1">
      <w:start w:val="1"/>
      <w:numFmt w:val="bullet"/>
      <w:lvlText w:val="o"/>
      <w:lvlJc w:val="left"/>
      <w:pPr>
        <w:tabs>
          <w:tab w:val="num" w:pos="6465"/>
        </w:tabs>
        <w:ind w:left="6465" w:hanging="360"/>
      </w:pPr>
      <w:rPr>
        <w:rFonts w:ascii="Courier New" w:hAnsi="Courier New" w:cs="Courier New" w:hint="default"/>
      </w:rPr>
    </w:lvl>
    <w:lvl w:ilvl="8" w:tplc="0C0A0005" w:tentative="1">
      <w:start w:val="1"/>
      <w:numFmt w:val="bullet"/>
      <w:lvlText w:val=""/>
      <w:lvlJc w:val="left"/>
      <w:pPr>
        <w:tabs>
          <w:tab w:val="num" w:pos="7185"/>
        </w:tabs>
        <w:ind w:left="7185" w:hanging="360"/>
      </w:pPr>
      <w:rPr>
        <w:rFonts w:ascii="Wingdings" w:hAnsi="Wingdings" w:hint="default"/>
      </w:rPr>
    </w:lvl>
  </w:abstractNum>
  <w:abstractNum w:abstractNumId="12">
    <w:nsid w:val="1C466535"/>
    <w:multiLevelType w:val="hybridMultilevel"/>
    <w:tmpl w:val="FD4ACDC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1C5943FE"/>
    <w:multiLevelType w:val="hybridMultilevel"/>
    <w:tmpl w:val="07D837E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1E556051"/>
    <w:multiLevelType w:val="hybridMultilevel"/>
    <w:tmpl w:val="9C6206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1F3F588F"/>
    <w:multiLevelType w:val="hybridMultilevel"/>
    <w:tmpl w:val="8B082160"/>
    <w:lvl w:ilvl="0" w:tplc="DA1A9206">
      <w:start w:val="2"/>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200F1866"/>
    <w:multiLevelType w:val="hybridMultilevel"/>
    <w:tmpl w:val="49C0DC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nsid w:val="26BB7D5A"/>
    <w:multiLevelType w:val="hybridMultilevel"/>
    <w:tmpl w:val="62D64436"/>
    <w:lvl w:ilvl="0" w:tplc="BECE5D36">
      <w:numFmt w:val="bullet"/>
      <w:lvlText w:val="-"/>
      <w:lvlJc w:val="left"/>
      <w:pPr>
        <w:ind w:left="720" w:hanging="360"/>
      </w:pPr>
      <w:rPr>
        <w:rFonts w:ascii="Calibri" w:eastAsia="Arial Unicode MS"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271C0961"/>
    <w:multiLevelType w:val="hybridMultilevel"/>
    <w:tmpl w:val="7252201E"/>
    <w:lvl w:ilvl="0" w:tplc="57805E12">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nsid w:val="2FCB282B"/>
    <w:multiLevelType w:val="hybridMultilevel"/>
    <w:tmpl w:val="4A4E0ECC"/>
    <w:lvl w:ilvl="0" w:tplc="2FC8794E">
      <w:start w:val="1"/>
      <w:numFmt w:val="upp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0">
    <w:nsid w:val="3902509C"/>
    <w:multiLevelType w:val="hybridMultilevel"/>
    <w:tmpl w:val="22883D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398B3B9F"/>
    <w:multiLevelType w:val="hybridMultilevel"/>
    <w:tmpl w:val="02AA7816"/>
    <w:lvl w:ilvl="0" w:tplc="0C0A000B">
      <w:start w:val="1"/>
      <w:numFmt w:val="bullet"/>
      <w:lvlText w:val=""/>
      <w:lvlJc w:val="left"/>
      <w:pPr>
        <w:tabs>
          <w:tab w:val="num" w:pos="795"/>
        </w:tabs>
        <w:ind w:left="795" w:hanging="360"/>
      </w:pPr>
      <w:rPr>
        <w:rFonts w:ascii="Wingdings" w:hAnsi="Wingdings" w:hint="default"/>
      </w:rPr>
    </w:lvl>
    <w:lvl w:ilvl="1" w:tplc="0C0A0003" w:tentative="1">
      <w:start w:val="1"/>
      <w:numFmt w:val="bullet"/>
      <w:lvlText w:val="o"/>
      <w:lvlJc w:val="left"/>
      <w:pPr>
        <w:tabs>
          <w:tab w:val="num" w:pos="1515"/>
        </w:tabs>
        <w:ind w:left="1515" w:hanging="360"/>
      </w:pPr>
      <w:rPr>
        <w:rFonts w:ascii="Courier New" w:hAnsi="Courier New" w:cs="Courier New" w:hint="default"/>
      </w:rPr>
    </w:lvl>
    <w:lvl w:ilvl="2" w:tplc="0C0A0005" w:tentative="1">
      <w:start w:val="1"/>
      <w:numFmt w:val="bullet"/>
      <w:lvlText w:val=""/>
      <w:lvlJc w:val="left"/>
      <w:pPr>
        <w:tabs>
          <w:tab w:val="num" w:pos="2235"/>
        </w:tabs>
        <w:ind w:left="2235" w:hanging="360"/>
      </w:pPr>
      <w:rPr>
        <w:rFonts w:ascii="Wingdings" w:hAnsi="Wingdings" w:hint="default"/>
      </w:rPr>
    </w:lvl>
    <w:lvl w:ilvl="3" w:tplc="0C0A0001" w:tentative="1">
      <w:start w:val="1"/>
      <w:numFmt w:val="bullet"/>
      <w:lvlText w:val=""/>
      <w:lvlJc w:val="left"/>
      <w:pPr>
        <w:tabs>
          <w:tab w:val="num" w:pos="2955"/>
        </w:tabs>
        <w:ind w:left="2955" w:hanging="360"/>
      </w:pPr>
      <w:rPr>
        <w:rFonts w:ascii="Symbol" w:hAnsi="Symbol" w:hint="default"/>
      </w:rPr>
    </w:lvl>
    <w:lvl w:ilvl="4" w:tplc="0C0A0003" w:tentative="1">
      <w:start w:val="1"/>
      <w:numFmt w:val="bullet"/>
      <w:lvlText w:val="o"/>
      <w:lvlJc w:val="left"/>
      <w:pPr>
        <w:tabs>
          <w:tab w:val="num" w:pos="3675"/>
        </w:tabs>
        <w:ind w:left="3675" w:hanging="360"/>
      </w:pPr>
      <w:rPr>
        <w:rFonts w:ascii="Courier New" w:hAnsi="Courier New" w:cs="Courier New" w:hint="default"/>
      </w:rPr>
    </w:lvl>
    <w:lvl w:ilvl="5" w:tplc="0C0A0005" w:tentative="1">
      <w:start w:val="1"/>
      <w:numFmt w:val="bullet"/>
      <w:lvlText w:val=""/>
      <w:lvlJc w:val="left"/>
      <w:pPr>
        <w:tabs>
          <w:tab w:val="num" w:pos="4395"/>
        </w:tabs>
        <w:ind w:left="4395" w:hanging="360"/>
      </w:pPr>
      <w:rPr>
        <w:rFonts w:ascii="Wingdings" w:hAnsi="Wingdings" w:hint="default"/>
      </w:rPr>
    </w:lvl>
    <w:lvl w:ilvl="6" w:tplc="0C0A0001" w:tentative="1">
      <w:start w:val="1"/>
      <w:numFmt w:val="bullet"/>
      <w:lvlText w:val=""/>
      <w:lvlJc w:val="left"/>
      <w:pPr>
        <w:tabs>
          <w:tab w:val="num" w:pos="5115"/>
        </w:tabs>
        <w:ind w:left="5115" w:hanging="360"/>
      </w:pPr>
      <w:rPr>
        <w:rFonts w:ascii="Symbol" w:hAnsi="Symbol" w:hint="default"/>
      </w:rPr>
    </w:lvl>
    <w:lvl w:ilvl="7" w:tplc="0C0A0003" w:tentative="1">
      <w:start w:val="1"/>
      <w:numFmt w:val="bullet"/>
      <w:lvlText w:val="o"/>
      <w:lvlJc w:val="left"/>
      <w:pPr>
        <w:tabs>
          <w:tab w:val="num" w:pos="5835"/>
        </w:tabs>
        <w:ind w:left="5835" w:hanging="360"/>
      </w:pPr>
      <w:rPr>
        <w:rFonts w:ascii="Courier New" w:hAnsi="Courier New" w:cs="Courier New" w:hint="default"/>
      </w:rPr>
    </w:lvl>
    <w:lvl w:ilvl="8" w:tplc="0C0A0005" w:tentative="1">
      <w:start w:val="1"/>
      <w:numFmt w:val="bullet"/>
      <w:lvlText w:val=""/>
      <w:lvlJc w:val="left"/>
      <w:pPr>
        <w:tabs>
          <w:tab w:val="num" w:pos="6555"/>
        </w:tabs>
        <w:ind w:left="6555" w:hanging="360"/>
      </w:pPr>
      <w:rPr>
        <w:rFonts w:ascii="Wingdings" w:hAnsi="Wingdings" w:hint="default"/>
      </w:rPr>
    </w:lvl>
  </w:abstractNum>
  <w:abstractNum w:abstractNumId="22">
    <w:nsid w:val="3B1B35FD"/>
    <w:multiLevelType w:val="multilevel"/>
    <w:tmpl w:val="A414FFBA"/>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440"/>
        </w:tabs>
        <w:ind w:left="1440" w:hanging="1080"/>
      </w:pPr>
      <w:rPr>
        <w:rFonts w:hint="default"/>
      </w:rPr>
    </w:lvl>
    <w:lvl w:ilvl="3">
      <w:start w:val="1"/>
      <w:numFmt w:val="decimal"/>
      <w:isLgl/>
      <w:lvlText w:val="%1.%2.%3.%4."/>
      <w:lvlJc w:val="left"/>
      <w:pPr>
        <w:tabs>
          <w:tab w:val="num" w:pos="1800"/>
        </w:tabs>
        <w:ind w:left="1800" w:hanging="1440"/>
      </w:pPr>
      <w:rPr>
        <w:rFonts w:hint="default"/>
      </w:rPr>
    </w:lvl>
    <w:lvl w:ilvl="4">
      <w:start w:val="1"/>
      <w:numFmt w:val="decimal"/>
      <w:isLgl/>
      <w:lvlText w:val="%1.%2.%3.%4.%5."/>
      <w:lvlJc w:val="left"/>
      <w:pPr>
        <w:tabs>
          <w:tab w:val="num" w:pos="2160"/>
        </w:tabs>
        <w:ind w:left="2160" w:hanging="1800"/>
      </w:pPr>
      <w:rPr>
        <w:rFonts w:hint="default"/>
      </w:rPr>
    </w:lvl>
    <w:lvl w:ilvl="5">
      <w:start w:val="1"/>
      <w:numFmt w:val="decimal"/>
      <w:isLgl/>
      <w:lvlText w:val="%1.%2.%3.%4.%5.%6."/>
      <w:lvlJc w:val="left"/>
      <w:pPr>
        <w:tabs>
          <w:tab w:val="num" w:pos="2520"/>
        </w:tabs>
        <w:ind w:left="2520" w:hanging="2160"/>
      </w:pPr>
      <w:rPr>
        <w:rFonts w:hint="default"/>
      </w:rPr>
    </w:lvl>
    <w:lvl w:ilvl="6">
      <w:start w:val="1"/>
      <w:numFmt w:val="decimal"/>
      <w:isLgl/>
      <w:lvlText w:val="%1.%2.%3.%4.%5.%6.%7."/>
      <w:lvlJc w:val="left"/>
      <w:pPr>
        <w:tabs>
          <w:tab w:val="num" w:pos="2880"/>
        </w:tabs>
        <w:ind w:left="2880" w:hanging="2520"/>
      </w:pPr>
      <w:rPr>
        <w:rFonts w:hint="default"/>
      </w:rPr>
    </w:lvl>
    <w:lvl w:ilvl="7">
      <w:start w:val="1"/>
      <w:numFmt w:val="decimal"/>
      <w:isLgl/>
      <w:lvlText w:val="%1.%2.%3.%4.%5.%6.%7.%8."/>
      <w:lvlJc w:val="left"/>
      <w:pPr>
        <w:tabs>
          <w:tab w:val="num" w:pos="3240"/>
        </w:tabs>
        <w:ind w:left="3240" w:hanging="2880"/>
      </w:pPr>
      <w:rPr>
        <w:rFonts w:hint="default"/>
      </w:rPr>
    </w:lvl>
    <w:lvl w:ilvl="8">
      <w:start w:val="1"/>
      <w:numFmt w:val="decimal"/>
      <w:isLgl/>
      <w:lvlText w:val="%1.%2.%3.%4.%5.%6.%7.%8.%9."/>
      <w:lvlJc w:val="left"/>
      <w:pPr>
        <w:tabs>
          <w:tab w:val="num" w:pos="3600"/>
        </w:tabs>
        <w:ind w:left="3600" w:hanging="3240"/>
      </w:pPr>
      <w:rPr>
        <w:rFonts w:hint="default"/>
      </w:rPr>
    </w:lvl>
  </w:abstractNum>
  <w:abstractNum w:abstractNumId="23">
    <w:nsid w:val="3EE046DF"/>
    <w:multiLevelType w:val="multilevel"/>
    <w:tmpl w:val="4FE2E75C"/>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3F53145E"/>
    <w:multiLevelType w:val="multilevel"/>
    <w:tmpl w:val="35D6B3A0"/>
    <w:lvl w:ilvl="0">
      <w:start w:val="4"/>
      <w:numFmt w:val="decimal"/>
      <w:lvlText w:val="%1."/>
      <w:lvlJc w:val="left"/>
      <w:pPr>
        <w:tabs>
          <w:tab w:val="num" w:pos="360"/>
        </w:tabs>
        <w:ind w:left="360" w:hanging="360"/>
      </w:pPr>
      <w:rPr>
        <w:rFonts w:hint="default"/>
        <w:i/>
      </w:rPr>
    </w:lvl>
    <w:lvl w:ilvl="1">
      <w:start w:val="1"/>
      <w:numFmt w:val="decimal"/>
      <w:lvlText w:val="%1.%2."/>
      <w:lvlJc w:val="left"/>
      <w:pPr>
        <w:tabs>
          <w:tab w:val="num" w:pos="714"/>
        </w:tabs>
        <w:ind w:left="714" w:hanging="360"/>
      </w:pPr>
      <w:rPr>
        <w:rFonts w:hint="default"/>
        <w:i w:val="0"/>
      </w:rPr>
    </w:lvl>
    <w:lvl w:ilvl="2">
      <w:start w:val="1"/>
      <w:numFmt w:val="decimal"/>
      <w:lvlText w:val="%1.%2.%3."/>
      <w:lvlJc w:val="left"/>
      <w:pPr>
        <w:tabs>
          <w:tab w:val="num" w:pos="1428"/>
        </w:tabs>
        <w:ind w:left="1428" w:hanging="720"/>
      </w:pPr>
      <w:rPr>
        <w:rFonts w:hint="default"/>
        <w:i w:val="0"/>
      </w:rPr>
    </w:lvl>
    <w:lvl w:ilvl="3">
      <w:start w:val="1"/>
      <w:numFmt w:val="decimal"/>
      <w:lvlText w:val="%1.%2.%3.%4."/>
      <w:lvlJc w:val="left"/>
      <w:pPr>
        <w:tabs>
          <w:tab w:val="num" w:pos="1782"/>
        </w:tabs>
        <w:ind w:left="1782" w:hanging="720"/>
      </w:pPr>
      <w:rPr>
        <w:rFonts w:hint="default"/>
        <w:i/>
      </w:rPr>
    </w:lvl>
    <w:lvl w:ilvl="4">
      <w:start w:val="1"/>
      <w:numFmt w:val="decimal"/>
      <w:lvlText w:val="%1.%2.%3.%4.%5."/>
      <w:lvlJc w:val="left"/>
      <w:pPr>
        <w:tabs>
          <w:tab w:val="num" w:pos="2496"/>
        </w:tabs>
        <w:ind w:left="2496" w:hanging="1080"/>
      </w:pPr>
      <w:rPr>
        <w:rFonts w:hint="default"/>
        <w:i/>
      </w:rPr>
    </w:lvl>
    <w:lvl w:ilvl="5">
      <w:start w:val="1"/>
      <w:numFmt w:val="decimal"/>
      <w:lvlText w:val="%1.%2.%3.%4.%5.%6."/>
      <w:lvlJc w:val="left"/>
      <w:pPr>
        <w:tabs>
          <w:tab w:val="num" w:pos="2850"/>
        </w:tabs>
        <w:ind w:left="2850" w:hanging="1080"/>
      </w:pPr>
      <w:rPr>
        <w:rFonts w:hint="default"/>
        <w:i/>
      </w:rPr>
    </w:lvl>
    <w:lvl w:ilvl="6">
      <w:start w:val="1"/>
      <w:numFmt w:val="decimal"/>
      <w:lvlText w:val="%1.%2.%3.%4.%5.%6.%7."/>
      <w:lvlJc w:val="left"/>
      <w:pPr>
        <w:tabs>
          <w:tab w:val="num" w:pos="3564"/>
        </w:tabs>
        <w:ind w:left="3564" w:hanging="1440"/>
      </w:pPr>
      <w:rPr>
        <w:rFonts w:hint="default"/>
        <w:i/>
      </w:rPr>
    </w:lvl>
    <w:lvl w:ilvl="7">
      <w:start w:val="1"/>
      <w:numFmt w:val="decimal"/>
      <w:lvlText w:val="%1.%2.%3.%4.%5.%6.%7.%8."/>
      <w:lvlJc w:val="left"/>
      <w:pPr>
        <w:tabs>
          <w:tab w:val="num" w:pos="3918"/>
        </w:tabs>
        <w:ind w:left="3918" w:hanging="1440"/>
      </w:pPr>
      <w:rPr>
        <w:rFonts w:hint="default"/>
        <w:i/>
      </w:rPr>
    </w:lvl>
    <w:lvl w:ilvl="8">
      <w:start w:val="1"/>
      <w:numFmt w:val="decimal"/>
      <w:lvlText w:val="%1.%2.%3.%4.%5.%6.%7.%8.%9."/>
      <w:lvlJc w:val="left"/>
      <w:pPr>
        <w:tabs>
          <w:tab w:val="num" w:pos="4632"/>
        </w:tabs>
        <w:ind w:left="4632" w:hanging="1800"/>
      </w:pPr>
      <w:rPr>
        <w:rFonts w:hint="default"/>
        <w:i/>
      </w:rPr>
    </w:lvl>
  </w:abstractNum>
  <w:abstractNum w:abstractNumId="25">
    <w:nsid w:val="4868097D"/>
    <w:multiLevelType w:val="hybridMultilevel"/>
    <w:tmpl w:val="F72ACC66"/>
    <w:lvl w:ilvl="0" w:tplc="0D42F920">
      <w:start w:val="1"/>
      <w:numFmt w:val="decimal"/>
      <w:lvlText w:val="%1."/>
      <w:lvlJc w:val="left"/>
      <w:pPr>
        <w:tabs>
          <w:tab w:val="num" w:pos="720"/>
        </w:tabs>
        <w:ind w:left="720" w:hanging="360"/>
      </w:pPr>
      <w:rPr>
        <w:rFonts w:hint="default"/>
      </w:rPr>
    </w:lvl>
    <w:lvl w:ilvl="1" w:tplc="CAC0BDC6">
      <w:numFmt w:val="none"/>
      <w:lvlText w:val=""/>
      <w:lvlJc w:val="left"/>
      <w:pPr>
        <w:tabs>
          <w:tab w:val="num" w:pos="360"/>
        </w:tabs>
      </w:pPr>
    </w:lvl>
    <w:lvl w:ilvl="2" w:tplc="07BE767E">
      <w:numFmt w:val="none"/>
      <w:lvlText w:val=""/>
      <w:lvlJc w:val="left"/>
      <w:pPr>
        <w:tabs>
          <w:tab w:val="num" w:pos="360"/>
        </w:tabs>
      </w:pPr>
    </w:lvl>
    <w:lvl w:ilvl="3" w:tplc="21587F64">
      <w:numFmt w:val="none"/>
      <w:lvlText w:val=""/>
      <w:lvlJc w:val="left"/>
      <w:pPr>
        <w:tabs>
          <w:tab w:val="num" w:pos="360"/>
        </w:tabs>
      </w:pPr>
    </w:lvl>
    <w:lvl w:ilvl="4" w:tplc="8846672C">
      <w:numFmt w:val="none"/>
      <w:lvlText w:val=""/>
      <w:lvlJc w:val="left"/>
      <w:pPr>
        <w:tabs>
          <w:tab w:val="num" w:pos="360"/>
        </w:tabs>
      </w:pPr>
    </w:lvl>
    <w:lvl w:ilvl="5" w:tplc="86781BF2">
      <w:numFmt w:val="none"/>
      <w:lvlText w:val=""/>
      <w:lvlJc w:val="left"/>
      <w:pPr>
        <w:tabs>
          <w:tab w:val="num" w:pos="360"/>
        </w:tabs>
      </w:pPr>
    </w:lvl>
    <w:lvl w:ilvl="6" w:tplc="8DF8E0FA">
      <w:numFmt w:val="none"/>
      <w:lvlText w:val=""/>
      <w:lvlJc w:val="left"/>
      <w:pPr>
        <w:tabs>
          <w:tab w:val="num" w:pos="360"/>
        </w:tabs>
      </w:pPr>
    </w:lvl>
    <w:lvl w:ilvl="7" w:tplc="92483D7E">
      <w:numFmt w:val="none"/>
      <w:lvlText w:val=""/>
      <w:lvlJc w:val="left"/>
      <w:pPr>
        <w:tabs>
          <w:tab w:val="num" w:pos="360"/>
        </w:tabs>
      </w:pPr>
    </w:lvl>
    <w:lvl w:ilvl="8" w:tplc="81C2781E">
      <w:numFmt w:val="none"/>
      <w:lvlText w:val=""/>
      <w:lvlJc w:val="left"/>
      <w:pPr>
        <w:tabs>
          <w:tab w:val="num" w:pos="360"/>
        </w:tabs>
      </w:pPr>
    </w:lvl>
  </w:abstractNum>
  <w:abstractNum w:abstractNumId="26">
    <w:nsid w:val="4EBE1BDF"/>
    <w:multiLevelType w:val="multilevel"/>
    <w:tmpl w:val="3AA89CD4"/>
    <w:lvl w:ilvl="0">
      <w:start w:val="3"/>
      <w:numFmt w:val="decimal"/>
      <w:lvlText w:val="%1."/>
      <w:lvlJc w:val="left"/>
      <w:pPr>
        <w:tabs>
          <w:tab w:val="num" w:pos="540"/>
        </w:tabs>
        <w:ind w:left="540" w:hanging="540"/>
      </w:pPr>
      <w:rPr>
        <w:rFonts w:hint="default"/>
      </w:rPr>
    </w:lvl>
    <w:lvl w:ilvl="1">
      <w:start w:val="5"/>
      <w:numFmt w:val="decimal"/>
      <w:lvlText w:val="%1.%2."/>
      <w:lvlJc w:val="left"/>
      <w:pPr>
        <w:tabs>
          <w:tab w:val="num" w:pos="894"/>
        </w:tabs>
        <w:ind w:left="894" w:hanging="540"/>
      </w:pPr>
      <w:rPr>
        <w:rFonts w:hint="default"/>
      </w:rPr>
    </w:lvl>
    <w:lvl w:ilvl="2">
      <w:start w:val="4"/>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27">
    <w:nsid w:val="5E007BB3"/>
    <w:multiLevelType w:val="multilevel"/>
    <w:tmpl w:val="B2A64190"/>
    <w:lvl w:ilvl="0">
      <w:start w:val="1"/>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5F547217"/>
    <w:multiLevelType w:val="hybridMultilevel"/>
    <w:tmpl w:val="9636266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61B10578"/>
    <w:multiLevelType w:val="hybridMultilevel"/>
    <w:tmpl w:val="5ED2101E"/>
    <w:lvl w:ilvl="0" w:tplc="AAF2774E">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nsid w:val="64600FC0"/>
    <w:multiLevelType w:val="hybridMultilevel"/>
    <w:tmpl w:val="0C64A892"/>
    <w:lvl w:ilvl="0" w:tplc="0C0A0001">
      <w:start w:val="3"/>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6C553F56"/>
    <w:multiLevelType w:val="hybridMultilevel"/>
    <w:tmpl w:val="E662F834"/>
    <w:lvl w:ilvl="0" w:tplc="AF3C41DA">
      <w:start w:val="1"/>
      <w:numFmt w:val="decimal"/>
      <w:lvlText w:val="%1."/>
      <w:lvlJc w:val="left"/>
      <w:pPr>
        <w:tabs>
          <w:tab w:val="num" w:pos="720"/>
        </w:tabs>
        <w:ind w:left="720" w:hanging="360"/>
      </w:pPr>
      <w:rPr>
        <w:rFonts w:hint="default"/>
      </w:rPr>
    </w:lvl>
    <w:lvl w:ilvl="1" w:tplc="C9928BC6">
      <w:numFmt w:val="none"/>
      <w:lvlText w:val=""/>
      <w:lvlJc w:val="left"/>
      <w:pPr>
        <w:tabs>
          <w:tab w:val="num" w:pos="360"/>
        </w:tabs>
      </w:pPr>
    </w:lvl>
    <w:lvl w:ilvl="2" w:tplc="AEA45596">
      <w:numFmt w:val="none"/>
      <w:lvlText w:val=""/>
      <w:lvlJc w:val="left"/>
      <w:pPr>
        <w:tabs>
          <w:tab w:val="num" w:pos="360"/>
        </w:tabs>
      </w:pPr>
    </w:lvl>
    <w:lvl w:ilvl="3" w:tplc="F2DA2204">
      <w:numFmt w:val="none"/>
      <w:lvlText w:val=""/>
      <w:lvlJc w:val="left"/>
      <w:pPr>
        <w:tabs>
          <w:tab w:val="num" w:pos="360"/>
        </w:tabs>
      </w:pPr>
    </w:lvl>
    <w:lvl w:ilvl="4" w:tplc="7F94B730">
      <w:numFmt w:val="none"/>
      <w:lvlText w:val=""/>
      <w:lvlJc w:val="left"/>
      <w:pPr>
        <w:tabs>
          <w:tab w:val="num" w:pos="360"/>
        </w:tabs>
      </w:pPr>
    </w:lvl>
    <w:lvl w:ilvl="5" w:tplc="5C9EAC5E">
      <w:numFmt w:val="none"/>
      <w:lvlText w:val=""/>
      <w:lvlJc w:val="left"/>
      <w:pPr>
        <w:tabs>
          <w:tab w:val="num" w:pos="360"/>
        </w:tabs>
      </w:pPr>
    </w:lvl>
    <w:lvl w:ilvl="6" w:tplc="0B10C74A">
      <w:numFmt w:val="none"/>
      <w:lvlText w:val=""/>
      <w:lvlJc w:val="left"/>
      <w:pPr>
        <w:tabs>
          <w:tab w:val="num" w:pos="360"/>
        </w:tabs>
      </w:pPr>
    </w:lvl>
    <w:lvl w:ilvl="7" w:tplc="0396FA84">
      <w:numFmt w:val="none"/>
      <w:lvlText w:val=""/>
      <w:lvlJc w:val="left"/>
      <w:pPr>
        <w:tabs>
          <w:tab w:val="num" w:pos="360"/>
        </w:tabs>
      </w:pPr>
    </w:lvl>
    <w:lvl w:ilvl="8" w:tplc="498E39B4">
      <w:numFmt w:val="none"/>
      <w:lvlText w:val=""/>
      <w:lvlJc w:val="left"/>
      <w:pPr>
        <w:tabs>
          <w:tab w:val="num" w:pos="360"/>
        </w:tabs>
      </w:pPr>
    </w:lvl>
  </w:abstractNum>
  <w:abstractNum w:abstractNumId="32">
    <w:nsid w:val="76486BAA"/>
    <w:multiLevelType w:val="hybridMultilevel"/>
    <w:tmpl w:val="17B8648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nsid w:val="785808EC"/>
    <w:multiLevelType w:val="multilevel"/>
    <w:tmpl w:val="146A6AD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7A013D23"/>
    <w:multiLevelType w:val="hybridMultilevel"/>
    <w:tmpl w:val="7366AFE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7B2E692D"/>
    <w:multiLevelType w:val="hybridMultilevel"/>
    <w:tmpl w:val="F8E85E9A"/>
    <w:lvl w:ilvl="0" w:tplc="657E191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nsid w:val="7B7577BD"/>
    <w:multiLevelType w:val="hybridMultilevel"/>
    <w:tmpl w:val="D418405E"/>
    <w:lvl w:ilvl="0" w:tplc="1F58D3A4">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6"/>
  </w:num>
  <w:num w:numId="2">
    <w:abstractNumId w:val="20"/>
  </w:num>
  <w:num w:numId="3">
    <w:abstractNumId w:val="10"/>
  </w:num>
  <w:num w:numId="4">
    <w:abstractNumId w:val="23"/>
  </w:num>
  <w:num w:numId="5">
    <w:abstractNumId w:val="13"/>
  </w:num>
  <w:num w:numId="6">
    <w:abstractNumId w:val="3"/>
  </w:num>
  <w:num w:numId="7">
    <w:abstractNumId w:val="22"/>
  </w:num>
  <w:num w:numId="8">
    <w:abstractNumId w:val="21"/>
  </w:num>
  <w:num w:numId="9">
    <w:abstractNumId w:val="11"/>
  </w:num>
  <w:num w:numId="10">
    <w:abstractNumId w:val="18"/>
  </w:num>
  <w:num w:numId="11">
    <w:abstractNumId w:val="1"/>
  </w:num>
  <w:num w:numId="12">
    <w:abstractNumId w:val="0"/>
  </w:num>
  <w:num w:numId="13">
    <w:abstractNumId w:val="4"/>
  </w:num>
  <w:num w:numId="14">
    <w:abstractNumId w:val="15"/>
  </w:num>
  <w:num w:numId="15">
    <w:abstractNumId w:val="30"/>
  </w:num>
  <w:num w:numId="16">
    <w:abstractNumId w:val="26"/>
  </w:num>
  <w:num w:numId="17">
    <w:abstractNumId w:val="5"/>
  </w:num>
  <w:num w:numId="18">
    <w:abstractNumId w:val="24"/>
  </w:num>
  <w:num w:numId="19">
    <w:abstractNumId w:val="25"/>
  </w:num>
  <w:num w:numId="20">
    <w:abstractNumId w:val="33"/>
  </w:num>
  <w:num w:numId="21">
    <w:abstractNumId w:val="6"/>
  </w:num>
  <w:num w:numId="22">
    <w:abstractNumId w:val="31"/>
  </w:num>
  <w:num w:numId="23">
    <w:abstractNumId w:val="9"/>
  </w:num>
  <w:num w:numId="24">
    <w:abstractNumId w:val="34"/>
  </w:num>
  <w:num w:numId="25">
    <w:abstractNumId w:val="17"/>
  </w:num>
  <w:num w:numId="26">
    <w:abstractNumId w:val="14"/>
  </w:num>
  <w:num w:numId="27">
    <w:abstractNumId w:val="32"/>
  </w:num>
  <w:num w:numId="28">
    <w:abstractNumId w:val="28"/>
  </w:num>
  <w:num w:numId="29">
    <w:abstractNumId w:val="19"/>
  </w:num>
  <w:num w:numId="30">
    <w:abstractNumId w:val="35"/>
  </w:num>
  <w:num w:numId="31">
    <w:abstractNumId w:val="2"/>
  </w:num>
  <w:num w:numId="32">
    <w:abstractNumId w:val="36"/>
  </w:num>
  <w:num w:numId="33">
    <w:abstractNumId w:val="29"/>
  </w:num>
  <w:num w:numId="34">
    <w:abstractNumId w:val="12"/>
  </w:num>
  <w:num w:numId="35">
    <w:abstractNumId w:val="8"/>
  </w:num>
  <w:num w:numId="36">
    <w:abstractNumId w:val="27"/>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54F"/>
    <w:rsid w:val="000243B6"/>
    <w:rsid w:val="003B7880"/>
    <w:rsid w:val="00414694"/>
    <w:rsid w:val="004A4A05"/>
    <w:rsid w:val="005F59B2"/>
    <w:rsid w:val="006A2A91"/>
    <w:rsid w:val="00791882"/>
    <w:rsid w:val="007C7F89"/>
    <w:rsid w:val="008E054F"/>
    <w:rsid w:val="00973F27"/>
    <w:rsid w:val="009D1143"/>
    <w:rsid w:val="009F7CBE"/>
    <w:rsid w:val="00DD39EC"/>
    <w:rsid w:val="00E01D84"/>
    <w:rsid w:val="00E12009"/>
    <w:rsid w:val="00E16053"/>
    <w:rsid w:val="00E37EAC"/>
    <w:rsid w:val="00E76822"/>
    <w:rsid w:val="00F420C9"/>
    <w:rsid w:val="00FA55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1D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54F"/>
    <w:pPr>
      <w:spacing w:after="0" w:line="240" w:lineRule="auto"/>
    </w:pPr>
    <w:rPr>
      <w:rFonts w:ascii="Times New Roman" w:eastAsia="Times New Roman" w:hAnsi="Times New Roman" w:cs="Times New Roman"/>
      <w:sz w:val="24"/>
      <w:szCs w:val="24"/>
      <w:lang w:val="es-ES" w:eastAsia="es-ES"/>
    </w:rPr>
  </w:style>
  <w:style w:type="paragraph" w:styleId="Ttulo4">
    <w:name w:val="heading 4"/>
    <w:basedOn w:val="Normal"/>
    <w:link w:val="Ttulo4Car"/>
    <w:uiPriority w:val="9"/>
    <w:qFormat/>
    <w:rsid w:val="008E054F"/>
    <w:pPr>
      <w:spacing w:before="100" w:beforeAutospacing="1" w:after="100" w:afterAutospacing="1"/>
      <w:outlineLvl w:val="3"/>
    </w:pPr>
    <w:rPr>
      <w:b/>
      <w:bCs/>
      <w:lang w:val="es-CO" w:eastAsia="es-CO"/>
    </w:rPr>
  </w:style>
  <w:style w:type="paragraph" w:styleId="Ttulo5">
    <w:name w:val="heading 5"/>
    <w:basedOn w:val="Normal"/>
    <w:link w:val="Ttulo5Car"/>
    <w:uiPriority w:val="9"/>
    <w:qFormat/>
    <w:rsid w:val="008E054F"/>
    <w:pPr>
      <w:spacing w:before="100" w:beforeAutospacing="1" w:after="100" w:afterAutospacing="1"/>
      <w:outlineLvl w:val="4"/>
    </w:pPr>
    <w:rPr>
      <w:b/>
      <w:bCs/>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8E054F"/>
    <w:rPr>
      <w:rFonts w:ascii="Times New Roman" w:eastAsia="Times New Roman" w:hAnsi="Times New Roman" w:cs="Times New Roman"/>
      <w:b/>
      <w:bCs/>
      <w:sz w:val="24"/>
      <w:szCs w:val="24"/>
      <w:lang w:eastAsia="es-CO"/>
    </w:rPr>
  </w:style>
  <w:style w:type="character" w:customStyle="1" w:styleId="Ttulo5Car">
    <w:name w:val="Título 5 Car"/>
    <w:basedOn w:val="Fuentedeprrafopredeter"/>
    <w:link w:val="Ttulo5"/>
    <w:uiPriority w:val="9"/>
    <w:rsid w:val="008E054F"/>
    <w:rPr>
      <w:rFonts w:ascii="Times New Roman" w:eastAsia="Times New Roman" w:hAnsi="Times New Roman" w:cs="Times New Roman"/>
      <w:b/>
      <w:bCs/>
      <w:sz w:val="20"/>
      <w:szCs w:val="20"/>
      <w:lang w:eastAsia="es-CO"/>
    </w:rPr>
  </w:style>
  <w:style w:type="paragraph" w:styleId="Textonotapie">
    <w:name w:val="footnote text"/>
    <w:basedOn w:val="Normal"/>
    <w:link w:val="TextonotapieCar"/>
    <w:semiHidden/>
    <w:rsid w:val="008E054F"/>
    <w:rPr>
      <w:sz w:val="20"/>
      <w:szCs w:val="20"/>
      <w:lang w:val="es-CO"/>
    </w:rPr>
  </w:style>
  <w:style w:type="character" w:customStyle="1" w:styleId="TextonotapieCar">
    <w:name w:val="Texto nota pie Car"/>
    <w:basedOn w:val="Fuentedeprrafopredeter"/>
    <w:link w:val="Textonotapie"/>
    <w:semiHidden/>
    <w:rsid w:val="008E054F"/>
    <w:rPr>
      <w:rFonts w:ascii="Times New Roman" w:eastAsia="Times New Roman" w:hAnsi="Times New Roman" w:cs="Times New Roman"/>
      <w:sz w:val="20"/>
      <w:szCs w:val="20"/>
      <w:lang w:eastAsia="es-ES"/>
    </w:rPr>
  </w:style>
  <w:style w:type="character" w:styleId="Refdenotaalpie">
    <w:name w:val="footnote reference"/>
    <w:basedOn w:val="Fuentedeprrafopredeter"/>
    <w:semiHidden/>
    <w:rsid w:val="008E054F"/>
    <w:rPr>
      <w:vertAlign w:val="superscript"/>
    </w:rPr>
  </w:style>
  <w:style w:type="paragraph" w:styleId="Prrafodelista">
    <w:name w:val="List Paragraph"/>
    <w:basedOn w:val="Normal"/>
    <w:uiPriority w:val="34"/>
    <w:qFormat/>
    <w:rsid w:val="008E054F"/>
    <w:pPr>
      <w:ind w:left="720"/>
      <w:contextualSpacing/>
    </w:pPr>
  </w:style>
  <w:style w:type="character" w:styleId="Hipervnculo">
    <w:name w:val="Hyperlink"/>
    <w:basedOn w:val="Fuentedeprrafopredeter"/>
    <w:uiPriority w:val="99"/>
    <w:semiHidden/>
    <w:unhideWhenUsed/>
    <w:rsid w:val="008E054F"/>
    <w:rPr>
      <w:color w:val="0000FF"/>
      <w:u w:val="single"/>
    </w:rPr>
  </w:style>
  <w:style w:type="paragraph" w:styleId="NormalWeb">
    <w:name w:val="Normal (Web)"/>
    <w:basedOn w:val="Normal"/>
    <w:uiPriority w:val="99"/>
    <w:unhideWhenUsed/>
    <w:rsid w:val="008E054F"/>
    <w:pPr>
      <w:spacing w:before="100" w:beforeAutospacing="1" w:after="100" w:afterAutospacing="1"/>
    </w:pPr>
    <w:rPr>
      <w:lang w:val="es-CO" w:eastAsia="es-CO"/>
    </w:rPr>
  </w:style>
  <w:style w:type="table" w:styleId="Tablaconcuadrcula">
    <w:name w:val="Table Grid"/>
    <w:basedOn w:val="Tablanormal"/>
    <w:uiPriority w:val="59"/>
    <w:rsid w:val="008E05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14694"/>
    <w:pPr>
      <w:tabs>
        <w:tab w:val="center" w:pos="4419"/>
        <w:tab w:val="right" w:pos="8838"/>
      </w:tabs>
    </w:pPr>
  </w:style>
  <w:style w:type="character" w:customStyle="1" w:styleId="EncabezadoCar">
    <w:name w:val="Encabezado Car"/>
    <w:basedOn w:val="Fuentedeprrafopredeter"/>
    <w:link w:val="Encabezado"/>
    <w:uiPriority w:val="99"/>
    <w:rsid w:val="00414694"/>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14694"/>
    <w:pPr>
      <w:tabs>
        <w:tab w:val="center" w:pos="4419"/>
        <w:tab w:val="right" w:pos="8838"/>
      </w:tabs>
    </w:pPr>
  </w:style>
  <w:style w:type="character" w:customStyle="1" w:styleId="PiedepginaCar">
    <w:name w:val="Pie de página Car"/>
    <w:basedOn w:val="Fuentedeprrafopredeter"/>
    <w:link w:val="Piedepgina"/>
    <w:uiPriority w:val="99"/>
    <w:rsid w:val="00414694"/>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41469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4694"/>
    <w:rPr>
      <w:rFonts w:ascii="Tahoma" w:eastAsia="Times New Roman" w:hAnsi="Tahoma" w:cs="Tahoma"/>
      <w:sz w:val="16"/>
      <w:szCs w:val="16"/>
      <w:lang w:val="es-ES" w:eastAsia="es-ES"/>
    </w:rPr>
  </w:style>
  <w:style w:type="paragraph" w:styleId="Textoindependiente">
    <w:name w:val="Body Text"/>
    <w:basedOn w:val="Normal"/>
    <w:link w:val="TextoindependienteCar"/>
    <w:rsid w:val="004A4A05"/>
    <w:pPr>
      <w:jc w:val="both"/>
    </w:pPr>
    <w:rPr>
      <w:bCs/>
      <w:lang w:val="es-MX"/>
    </w:rPr>
  </w:style>
  <w:style w:type="character" w:customStyle="1" w:styleId="TextoindependienteCar">
    <w:name w:val="Texto independiente Car"/>
    <w:basedOn w:val="Fuentedeprrafopredeter"/>
    <w:link w:val="Textoindependiente"/>
    <w:rsid w:val="004A4A05"/>
    <w:rPr>
      <w:rFonts w:ascii="Times New Roman" w:eastAsia="Times New Roman" w:hAnsi="Times New Roman" w:cs="Times New Roman"/>
      <w:bCs/>
      <w:sz w:val="24"/>
      <w:szCs w:val="24"/>
      <w:lang w:val="es-MX" w:eastAsia="es-ES"/>
    </w:rPr>
  </w:style>
  <w:style w:type="character" w:customStyle="1" w:styleId="addthisseparator2">
    <w:name w:val="addthis_separator2"/>
    <w:basedOn w:val="Fuentedeprrafopredeter"/>
    <w:rsid w:val="004A4A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54F"/>
    <w:pPr>
      <w:spacing w:after="0" w:line="240" w:lineRule="auto"/>
    </w:pPr>
    <w:rPr>
      <w:rFonts w:ascii="Times New Roman" w:eastAsia="Times New Roman" w:hAnsi="Times New Roman" w:cs="Times New Roman"/>
      <w:sz w:val="24"/>
      <w:szCs w:val="24"/>
      <w:lang w:val="es-ES" w:eastAsia="es-ES"/>
    </w:rPr>
  </w:style>
  <w:style w:type="paragraph" w:styleId="Ttulo4">
    <w:name w:val="heading 4"/>
    <w:basedOn w:val="Normal"/>
    <w:link w:val="Ttulo4Car"/>
    <w:uiPriority w:val="9"/>
    <w:qFormat/>
    <w:rsid w:val="008E054F"/>
    <w:pPr>
      <w:spacing w:before="100" w:beforeAutospacing="1" w:after="100" w:afterAutospacing="1"/>
      <w:outlineLvl w:val="3"/>
    </w:pPr>
    <w:rPr>
      <w:b/>
      <w:bCs/>
      <w:lang w:val="es-CO" w:eastAsia="es-CO"/>
    </w:rPr>
  </w:style>
  <w:style w:type="paragraph" w:styleId="Ttulo5">
    <w:name w:val="heading 5"/>
    <w:basedOn w:val="Normal"/>
    <w:link w:val="Ttulo5Car"/>
    <w:uiPriority w:val="9"/>
    <w:qFormat/>
    <w:rsid w:val="008E054F"/>
    <w:pPr>
      <w:spacing w:before="100" w:beforeAutospacing="1" w:after="100" w:afterAutospacing="1"/>
      <w:outlineLvl w:val="4"/>
    </w:pPr>
    <w:rPr>
      <w:b/>
      <w:bCs/>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8E054F"/>
    <w:rPr>
      <w:rFonts w:ascii="Times New Roman" w:eastAsia="Times New Roman" w:hAnsi="Times New Roman" w:cs="Times New Roman"/>
      <w:b/>
      <w:bCs/>
      <w:sz w:val="24"/>
      <w:szCs w:val="24"/>
      <w:lang w:eastAsia="es-CO"/>
    </w:rPr>
  </w:style>
  <w:style w:type="character" w:customStyle="1" w:styleId="Ttulo5Car">
    <w:name w:val="Título 5 Car"/>
    <w:basedOn w:val="Fuentedeprrafopredeter"/>
    <w:link w:val="Ttulo5"/>
    <w:uiPriority w:val="9"/>
    <w:rsid w:val="008E054F"/>
    <w:rPr>
      <w:rFonts w:ascii="Times New Roman" w:eastAsia="Times New Roman" w:hAnsi="Times New Roman" w:cs="Times New Roman"/>
      <w:b/>
      <w:bCs/>
      <w:sz w:val="20"/>
      <w:szCs w:val="20"/>
      <w:lang w:eastAsia="es-CO"/>
    </w:rPr>
  </w:style>
  <w:style w:type="paragraph" w:styleId="Textonotapie">
    <w:name w:val="footnote text"/>
    <w:basedOn w:val="Normal"/>
    <w:link w:val="TextonotapieCar"/>
    <w:semiHidden/>
    <w:rsid w:val="008E054F"/>
    <w:rPr>
      <w:sz w:val="20"/>
      <w:szCs w:val="20"/>
      <w:lang w:val="es-CO"/>
    </w:rPr>
  </w:style>
  <w:style w:type="character" w:customStyle="1" w:styleId="TextonotapieCar">
    <w:name w:val="Texto nota pie Car"/>
    <w:basedOn w:val="Fuentedeprrafopredeter"/>
    <w:link w:val="Textonotapie"/>
    <w:semiHidden/>
    <w:rsid w:val="008E054F"/>
    <w:rPr>
      <w:rFonts w:ascii="Times New Roman" w:eastAsia="Times New Roman" w:hAnsi="Times New Roman" w:cs="Times New Roman"/>
      <w:sz w:val="20"/>
      <w:szCs w:val="20"/>
      <w:lang w:eastAsia="es-ES"/>
    </w:rPr>
  </w:style>
  <w:style w:type="character" w:styleId="Refdenotaalpie">
    <w:name w:val="footnote reference"/>
    <w:basedOn w:val="Fuentedeprrafopredeter"/>
    <w:semiHidden/>
    <w:rsid w:val="008E054F"/>
    <w:rPr>
      <w:vertAlign w:val="superscript"/>
    </w:rPr>
  </w:style>
  <w:style w:type="paragraph" w:styleId="Prrafodelista">
    <w:name w:val="List Paragraph"/>
    <w:basedOn w:val="Normal"/>
    <w:uiPriority w:val="34"/>
    <w:qFormat/>
    <w:rsid w:val="008E054F"/>
    <w:pPr>
      <w:ind w:left="720"/>
      <w:contextualSpacing/>
    </w:pPr>
  </w:style>
  <w:style w:type="character" w:styleId="Hipervnculo">
    <w:name w:val="Hyperlink"/>
    <w:basedOn w:val="Fuentedeprrafopredeter"/>
    <w:uiPriority w:val="99"/>
    <w:semiHidden/>
    <w:unhideWhenUsed/>
    <w:rsid w:val="008E054F"/>
    <w:rPr>
      <w:color w:val="0000FF"/>
      <w:u w:val="single"/>
    </w:rPr>
  </w:style>
  <w:style w:type="paragraph" w:styleId="NormalWeb">
    <w:name w:val="Normal (Web)"/>
    <w:basedOn w:val="Normal"/>
    <w:uiPriority w:val="99"/>
    <w:unhideWhenUsed/>
    <w:rsid w:val="008E054F"/>
    <w:pPr>
      <w:spacing w:before="100" w:beforeAutospacing="1" w:after="100" w:afterAutospacing="1"/>
    </w:pPr>
    <w:rPr>
      <w:lang w:val="es-CO" w:eastAsia="es-CO"/>
    </w:rPr>
  </w:style>
  <w:style w:type="table" w:styleId="Tablaconcuadrcula">
    <w:name w:val="Table Grid"/>
    <w:basedOn w:val="Tablanormal"/>
    <w:uiPriority w:val="59"/>
    <w:rsid w:val="008E05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14694"/>
    <w:pPr>
      <w:tabs>
        <w:tab w:val="center" w:pos="4419"/>
        <w:tab w:val="right" w:pos="8838"/>
      </w:tabs>
    </w:pPr>
  </w:style>
  <w:style w:type="character" w:customStyle="1" w:styleId="EncabezadoCar">
    <w:name w:val="Encabezado Car"/>
    <w:basedOn w:val="Fuentedeprrafopredeter"/>
    <w:link w:val="Encabezado"/>
    <w:uiPriority w:val="99"/>
    <w:rsid w:val="00414694"/>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14694"/>
    <w:pPr>
      <w:tabs>
        <w:tab w:val="center" w:pos="4419"/>
        <w:tab w:val="right" w:pos="8838"/>
      </w:tabs>
    </w:pPr>
  </w:style>
  <w:style w:type="character" w:customStyle="1" w:styleId="PiedepginaCar">
    <w:name w:val="Pie de página Car"/>
    <w:basedOn w:val="Fuentedeprrafopredeter"/>
    <w:link w:val="Piedepgina"/>
    <w:uiPriority w:val="99"/>
    <w:rsid w:val="00414694"/>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41469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4694"/>
    <w:rPr>
      <w:rFonts w:ascii="Tahoma" w:eastAsia="Times New Roman" w:hAnsi="Tahoma" w:cs="Tahoma"/>
      <w:sz w:val="16"/>
      <w:szCs w:val="16"/>
      <w:lang w:val="es-ES" w:eastAsia="es-ES"/>
    </w:rPr>
  </w:style>
  <w:style w:type="paragraph" w:styleId="Textoindependiente">
    <w:name w:val="Body Text"/>
    <w:basedOn w:val="Normal"/>
    <w:link w:val="TextoindependienteCar"/>
    <w:rsid w:val="004A4A05"/>
    <w:pPr>
      <w:jc w:val="both"/>
    </w:pPr>
    <w:rPr>
      <w:bCs/>
      <w:lang w:val="es-MX"/>
    </w:rPr>
  </w:style>
  <w:style w:type="character" w:customStyle="1" w:styleId="TextoindependienteCar">
    <w:name w:val="Texto independiente Car"/>
    <w:basedOn w:val="Fuentedeprrafopredeter"/>
    <w:link w:val="Textoindependiente"/>
    <w:rsid w:val="004A4A05"/>
    <w:rPr>
      <w:rFonts w:ascii="Times New Roman" w:eastAsia="Times New Roman" w:hAnsi="Times New Roman" w:cs="Times New Roman"/>
      <w:bCs/>
      <w:sz w:val="24"/>
      <w:szCs w:val="24"/>
      <w:lang w:val="es-MX" w:eastAsia="es-ES"/>
    </w:rPr>
  </w:style>
  <w:style w:type="character" w:customStyle="1" w:styleId="addthisseparator2">
    <w:name w:val="addthis_separator2"/>
    <w:basedOn w:val="Fuentedeprrafopredeter"/>
    <w:rsid w:val="004A4A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xmlns:mc="http://schemas.openxmlformats.org/markup-compatibility/2006" xmlns:a14="http://schemas.microsoft.com/office/drawing/2010/main" val="1F497D" mc:Ignorable=""/>
      </a:dk2>
      <a:lt2>
        <a:srgbClr xmlns:mc="http://schemas.openxmlformats.org/markup-compatibility/2006" xmlns:a14="http://schemas.microsoft.com/office/drawing/2010/main" val="EEECE1" mc:Ignorable=""/>
      </a:lt2>
      <a:accent1>
        <a:srgbClr xmlns:mc="http://schemas.openxmlformats.org/markup-compatibility/2006" xmlns:a14="http://schemas.microsoft.com/office/drawing/2010/main" val="4F81BD" mc:Ignorable=""/>
      </a:accent1>
      <a:accent2>
        <a:srgbClr xmlns:mc="http://schemas.openxmlformats.org/markup-compatibility/2006" xmlns:a14="http://schemas.microsoft.com/office/drawing/2010/main" val="C0504D" mc:Ignorable=""/>
      </a:accent2>
      <a:accent3>
        <a:srgbClr xmlns:mc="http://schemas.openxmlformats.org/markup-compatibility/2006" xmlns:a14="http://schemas.microsoft.com/office/drawing/2010/main" val="9BBB59" mc:Ignorable=""/>
      </a:accent3>
      <a:accent4>
        <a:srgbClr xmlns:mc="http://schemas.openxmlformats.org/markup-compatibility/2006" xmlns:a14="http://schemas.microsoft.com/office/drawing/2010/main" val="8064A2" mc:Ignorable=""/>
      </a:accent4>
      <a:accent5>
        <a:srgbClr xmlns:mc="http://schemas.openxmlformats.org/markup-compatibility/2006" xmlns:a14="http://schemas.microsoft.com/office/drawing/2010/main" val="4BACC6" mc:Ignorable=""/>
      </a:accent5>
      <a:accent6>
        <a:srgbClr xmlns:mc="http://schemas.openxmlformats.org/markup-compatibility/2006" xmlns:a14="http://schemas.microsoft.com/office/drawing/2010/main" val="F79646" mc:Ignorable=""/>
      </a:accent6>
      <a:hlink>
        <a:srgbClr xmlns:mc="http://schemas.openxmlformats.org/markup-compatibility/2006" xmlns:a14="http://schemas.microsoft.com/office/drawing/2010/main" val="0000FF" mc:Ignorable=""/>
      </a:hlink>
      <a:folHlink>
        <a:srgbClr xmlns:mc="http://schemas.openxmlformats.org/markup-compatibility/2006" xmlns:a14="http://schemas.microsoft.com/office/drawing/2010/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10/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54</Pages>
  <Words>10609</Words>
  <Characters>58351</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68823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YOLANDA</dc:creator>
  <cp:keywords/>
  <dc:description/>
  <cp:lastModifiedBy>YOLANDA</cp:lastModifiedBy>
  <cp:revision>3</cp:revision>
  <cp:lastPrinted>2011-03-28T23:13:00Z</cp:lastPrinted>
  <dcterms:created xsi:type="dcterms:W3CDTF">2011-03-14T21:37:00Z</dcterms:created>
  <dcterms:modified xsi:type="dcterms:W3CDTF">2011-03-31T13:40:00Z</dcterms:modified>
</cp:coreProperties>
</file>